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10E371F2" w:rsidR="00233C9D" w:rsidRPr="0038109C" w:rsidRDefault="00233C9D" w:rsidP="00233C9D">
      <w:pPr>
        <w:pStyle w:val="Heading1"/>
        <w:rPr>
          <w:color w:val="auto"/>
        </w:rPr>
      </w:pPr>
      <w:r w:rsidRPr="0038109C">
        <w:rPr>
          <w:b/>
          <w:bCs/>
          <w:color w:val="auto"/>
        </w:rPr>
        <w:t>Disposition:</w:t>
      </w:r>
      <w:r w:rsidR="007A5AAC">
        <w:rPr>
          <w:b/>
          <w:bCs/>
          <w:color w:val="auto"/>
        </w:rPr>
        <w:t xml:space="preserve"> </w:t>
      </w:r>
      <w:r w:rsidR="007A5AAC" w:rsidRPr="007A5AAC">
        <w:rPr>
          <w:b/>
          <w:bCs/>
          <w:color w:val="auto"/>
        </w:rPr>
        <w:t>Remembering Roots</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7BF5C675" w:rsidR="00E45867" w:rsidRPr="000036EF" w:rsidRDefault="00233C9D" w:rsidP="000036EF">
      <w:pPr>
        <w:pStyle w:val="Heading3"/>
      </w:pPr>
      <w:r w:rsidRPr="000036EF">
        <w:t xml:space="preserve">Question/LO: </w:t>
      </w:r>
      <w:r w:rsidR="00EE6817" w:rsidRPr="000036EF">
        <w:tab/>
      </w:r>
      <w:r w:rsidR="007A5AAC" w:rsidRPr="007A5AAC">
        <w:t>What does Pesach (Passover) remember?</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171979C0" w14:textId="77777777" w:rsidR="007A5AAC" w:rsidRPr="007A5AAC" w:rsidRDefault="007A5AAC" w:rsidP="007A5AAC">
            <w:pPr>
              <w:widowControl w:val="0"/>
              <w:rPr>
                <w:rFonts w:cstheme="minorHAnsi"/>
              </w:rPr>
            </w:pPr>
            <w:r w:rsidRPr="007A5AAC">
              <w:rPr>
                <w:rFonts w:cstheme="minorHAnsi"/>
              </w:rPr>
              <w:t xml:space="preserve">Recap on the commemoration of the Shabbat from the previous lesson. </w:t>
            </w:r>
          </w:p>
          <w:p w14:paraId="47607425" w14:textId="77777777" w:rsidR="007A5AAC" w:rsidRPr="007A5AAC" w:rsidRDefault="007A5AAC" w:rsidP="007A5AAC">
            <w:pPr>
              <w:widowControl w:val="0"/>
              <w:rPr>
                <w:rFonts w:cstheme="minorHAnsi"/>
              </w:rPr>
            </w:pPr>
          </w:p>
          <w:p w14:paraId="5A548E86" w14:textId="77777777" w:rsidR="007A5AAC" w:rsidRPr="007A5AAC" w:rsidRDefault="007A5AAC" w:rsidP="007A5AAC">
            <w:pPr>
              <w:widowControl w:val="0"/>
              <w:rPr>
                <w:rFonts w:cstheme="minorHAnsi"/>
              </w:rPr>
            </w:pPr>
            <w:r w:rsidRPr="007A5AAC">
              <w:rPr>
                <w:rFonts w:cstheme="minorHAnsi"/>
              </w:rPr>
              <w:t>One of the elements used in the celebration of Shabbat is bread. Ask pupils if they can remember what this special bread was called and why it was important.</w:t>
            </w:r>
          </w:p>
          <w:p w14:paraId="78EC97C6" w14:textId="77777777" w:rsidR="007A5AAC" w:rsidRPr="007A5AAC" w:rsidRDefault="007A5AAC" w:rsidP="007A5AAC">
            <w:pPr>
              <w:widowControl w:val="0"/>
              <w:rPr>
                <w:rFonts w:cstheme="minorHAnsi"/>
              </w:rPr>
            </w:pPr>
          </w:p>
          <w:p w14:paraId="278772C1" w14:textId="77777777" w:rsidR="007A5AAC" w:rsidRPr="007A5AAC" w:rsidRDefault="007A5AAC" w:rsidP="007A5AAC">
            <w:pPr>
              <w:widowControl w:val="0"/>
              <w:rPr>
                <w:rFonts w:cstheme="minorHAnsi"/>
              </w:rPr>
            </w:pPr>
            <w:r w:rsidRPr="007A5AAC">
              <w:rPr>
                <w:rFonts w:cstheme="minorHAnsi"/>
              </w:rPr>
              <w:t xml:space="preserve">Tell the story of Pesach. This story is found in the book of Exodus which is the second book of the Hebrew Torah. The story in Exodus also appears in the Christian Bible. </w:t>
            </w:r>
          </w:p>
          <w:p w14:paraId="124A1847" w14:textId="77777777" w:rsidR="007A5AAC" w:rsidRPr="007A5AAC" w:rsidRDefault="007A5AAC" w:rsidP="007A5AAC">
            <w:pPr>
              <w:widowControl w:val="0"/>
              <w:rPr>
                <w:rFonts w:cstheme="minorHAnsi"/>
              </w:rPr>
            </w:pPr>
          </w:p>
          <w:p w14:paraId="3F921E2E" w14:textId="77777777" w:rsidR="007A5AAC" w:rsidRPr="007A5AAC" w:rsidRDefault="007A5AAC" w:rsidP="007A5AAC">
            <w:pPr>
              <w:widowControl w:val="0"/>
              <w:rPr>
                <w:rFonts w:cstheme="minorHAnsi"/>
              </w:rPr>
            </w:pPr>
            <w:r w:rsidRPr="007A5AAC">
              <w:rPr>
                <w:rFonts w:cstheme="minorHAnsi"/>
              </w:rPr>
              <w:t>The story is told in Chapters 7-12 although you may want to use a retelling of the story. The story tells of the people of Israel as slaves of the Pharaoh in Egypt. The Pharaoh would not let the people go and be free. In response God sent ten plagues on the people of Egypt to encourage the Pharaoh to free the slaves. The final plague to strike the land was the death of the first born, but the houses of the slaves or Hebrews were safe and were ‘passed over’. Hence the festival is called the Passover or Pesach in Hebrew.</w:t>
            </w:r>
          </w:p>
          <w:p w14:paraId="639CA200" w14:textId="77777777" w:rsidR="007A5AAC" w:rsidRPr="007A5AAC" w:rsidRDefault="007A5AAC" w:rsidP="007A5AAC">
            <w:pPr>
              <w:widowControl w:val="0"/>
              <w:rPr>
                <w:rFonts w:cstheme="minorHAnsi"/>
              </w:rPr>
            </w:pPr>
          </w:p>
          <w:p w14:paraId="0AFFCB4C" w14:textId="77777777" w:rsidR="007A5AAC" w:rsidRPr="007A5AAC" w:rsidRDefault="007A5AAC" w:rsidP="007A5AAC">
            <w:pPr>
              <w:widowControl w:val="0"/>
              <w:rPr>
                <w:rFonts w:cstheme="minorHAnsi"/>
              </w:rPr>
            </w:pPr>
            <w:r w:rsidRPr="007A5AAC">
              <w:rPr>
                <w:rFonts w:cstheme="minorHAnsi"/>
              </w:rPr>
              <w:t>Recap the story with pupils.  Be sure that the following is included:</w:t>
            </w:r>
          </w:p>
          <w:p w14:paraId="1226C84D" w14:textId="77777777" w:rsidR="007A5AAC" w:rsidRPr="007A5AAC" w:rsidRDefault="007A5AAC" w:rsidP="007A5AAC">
            <w:pPr>
              <w:widowControl w:val="0"/>
              <w:rPr>
                <w:rFonts w:cstheme="minorHAnsi"/>
              </w:rPr>
            </w:pPr>
            <w:r w:rsidRPr="007A5AAC">
              <w:rPr>
                <w:rFonts w:cstheme="minorHAnsi"/>
              </w:rPr>
              <w:t>-</w:t>
            </w:r>
            <w:r w:rsidRPr="007A5AAC">
              <w:rPr>
                <w:rFonts w:cstheme="minorHAnsi"/>
              </w:rPr>
              <w:tab/>
              <w:t>The Hebrews were slaves in Egypt</w:t>
            </w:r>
          </w:p>
          <w:p w14:paraId="74DEF375" w14:textId="77777777" w:rsidR="007A5AAC" w:rsidRPr="007A5AAC" w:rsidRDefault="007A5AAC" w:rsidP="007A5AAC">
            <w:pPr>
              <w:widowControl w:val="0"/>
              <w:rPr>
                <w:rFonts w:cstheme="minorHAnsi"/>
              </w:rPr>
            </w:pPr>
            <w:r w:rsidRPr="007A5AAC">
              <w:rPr>
                <w:rFonts w:cstheme="minorHAnsi"/>
              </w:rPr>
              <w:t>-</w:t>
            </w:r>
            <w:r w:rsidRPr="007A5AAC">
              <w:rPr>
                <w:rFonts w:cstheme="minorHAnsi"/>
              </w:rPr>
              <w:tab/>
              <w:t xml:space="preserve">Moses as a boy escaped death </w:t>
            </w:r>
          </w:p>
          <w:p w14:paraId="282EC644" w14:textId="77777777" w:rsidR="007A5AAC" w:rsidRPr="007A5AAC" w:rsidRDefault="007A5AAC" w:rsidP="007A5AAC">
            <w:pPr>
              <w:widowControl w:val="0"/>
              <w:rPr>
                <w:rFonts w:cstheme="minorHAnsi"/>
              </w:rPr>
            </w:pPr>
            <w:r w:rsidRPr="007A5AAC">
              <w:rPr>
                <w:rFonts w:cstheme="minorHAnsi"/>
              </w:rPr>
              <w:lastRenderedPageBreak/>
              <w:t>-</w:t>
            </w:r>
            <w:r w:rsidRPr="007A5AAC">
              <w:rPr>
                <w:rFonts w:cstheme="minorHAnsi"/>
              </w:rPr>
              <w:tab/>
              <w:t>Moses asks Pharaoh to let people go and be freed</w:t>
            </w:r>
          </w:p>
          <w:p w14:paraId="2578F4CC" w14:textId="77777777" w:rsidR="007A5AAC" w:rsidRPr="007A5AAC" w:rsidRDefault="007A5AAC" w:rsidP="007A5AAC">
            <w:pPr>
              <w:widowControl w:val="0"/>
              <w:rPr>
                <w:rFonts w:cstheme="minorHAnsi"/>
              </w:rPr>
            </w:pPr>
            <w:r w:rsidRPr="007A5AAC">
              <w:rPr>
                <w:rFonts w:cstheme="minorHAnsi"/>
              </w:rPr>
              <w:t>-</w:t>
            </w:r>
            <w:r w:rsidRPr="007A5AAC">
              <w:rPr>
                <w:rFonts w:cstheme="minorHAnsi"/>
              </w:rPr>
              <w:tab/>
              <w:t>God sends nine plagues on the Egyptians</w:t>
            </w:r>
          </w:p>
          <w:p w14:paraId="2C5404A3" w14:textId="77777777" w:rsidR="007A5AAC" w:rsidRPr="007A5AAC" w:rsidRDefault="007A5AAC" w:rsidP="007A5AAC">
            <w:pPr>
              <w:widowControl w:val="0"/>
              <w:rPr>
                <w:rFonts w:cstheme="minorHAnsi"/>
              </w:rPr>
            </w:pPr>
            <w:r w:rsidRPr="007A5AAC">
              <w:rPr>
                <w:rFonts w:cstheme="minorHAnsi"/>
              </w:rPr>
              <w:t>-</w:t>
            </w:r>
            <w:r w:rsidRPr="007A5AAC">
              <w:rPr>
                <w:rFonts w:cstheme="minorHAnsi"/>
              </w:rPr>
              <w:tab/>
              <w:t>The tenth plague is the killing of the first-born son – Hebrews or slaves were safe</w:t>
            </w:r>
          </w:p>
          <w:p w14:paraId="2E42A27B" w14:textId="77777777" w:rsidR="007A5AAC" w:rsidRPr="007A5AAC" w:rsidRDefault="007A5AAC" w:rsidP="007A5AAC">
            <w:pPr>
              <w:widowControl w:val="0"/>
              <w:rPr>
                <w:rFonts w:cstheme="minorHAnsi"/>
              </w:rPr>
            </w:pPr>
            <w:r w:rsidRPr="007A5AAC">
              <w:rPr>
                <w:rFonts w:cstheme="minorHAnsi"/>
              </w:rPr>
              <w:t>-</w:t>
            </w:r>
            <w:r w:rsidRPr="007A5AAC">
              <w:rPr>
                <w:rFonts w:cstheme="minorHAnsi"/>
              </w:rPr>
              <w:tab/>
              <w:t>The slaves were freed</w:t>
            </w:r>
          </w:p>
          <w:p w14:paraId="4D60042D" w14:textId="77777777" w:rsidR="007A5AAC" w:rsidRPr="007A5AAC" w:rsidRDefault="007A5AAC" w:rsidP="007A5AAC">
            <w:pPr>
              <w:widowControl w:val="0"/>
              <w:rPr>
                <w:rFonts w:cstheme="minorHAnsi"/>
              </w:rPr>
            </w:pPr>
            <w:r w:rsidRPr="007A5AAC">
              <w:rPr>
                <w:rFonts w:cstheme="minorHAnsi"/>
              </w:rPr>
              <w:t>-</w:t>
            </w:r>
            <w:r w:rsidRPr="007A5AAC">
              <w:rPr>
                <w:rFonts w:cstheme="minorHAnsi"/>
              </w:rPr>
              <w:tab/>
              <w:t>Escape through the parting of the Red/</w:t>
            </w:r>
            <w:proofErr w:type="gramStart"/>
            <w:r w:rsidRPr="007A5AAC">
              <w:rPr>
                <w:rFonts w:cstheme="minorHAnsi"/>
              </w:rPr>
              <w:t>Reed sea</w:t>
            </w:r>
            <w:proofErr w:type="gramEnd"/>
          </w:p>
          <w:p w14:paraId="778D14BA" w14:textId="77777777" w:rsidR="007A5AAC" w:rsidRPr="007A5AAC" w:rsidRDefault="007A5AAC" w:rsidP="007A5AAC">
            <w:pPr>
              <w:widowControl w:val="0"/>
              <w:rPr>
                <w:rFonts w:cstheme="minorHAnsi"/>
              </w:rPr>
            </w:pPr>
          </w:p>
          <w:p w14:paraId="7A61105D" w14:textId="77777777" w:rsidR="007A5AAC" w:rsidRPr="007A5AAC" w:rsidRDefault="007A5AAC" w:rsidP="007A5AAC">
            <w:pPr>
              <w:widowControl w:val="0"/>
              <w:rPr>
                <w:rFonts w:cstheme="minorHAnsi"/>
              </w:rPr>
            </w:pPr>
            <w:r w:rsidRPr="007A5AAC">
              <w:rPr>
                <w:rFonts w:cstheme="minorHAnsi"/>
              </w:rPr>
              <w:t>Ask pupils to recreate their own storyboard to retell five or six main events of the story.</w:t>
            </w:r>
          </w:p>
          <w:p w14:paraId="78BDB618" w14:textId="77777777" w:rsidR="007A5AAC" w:rsidRPr="007A5AAC" w:rsidRDefault="007A5AAC" w:rsidP="007A5AAC">
            <w:pPr>
              <w:widowControl w:val="0"/>
              <w:rPr>
                <w:rFonts w:cstheme="minorHAnsi"/>
              </w:rPr>
            </w:pPr>
          </w:p>
          <w:p w14:paraId="20FFAFBB" w14:textId="77777777" w:rsidR="007A5AAC" w:rsidRPr="007A5AAC" w:rsidRDefault="007A5AAC" w:rsidP="007A5AAC">
            <w:pPr>
              <w:widowControl w:val="0"/>
              <w:rPr>
                <w:rFonts w:cstheme="minorHAnsi"/>
              </w:rPr>
            </w:pPr>
            <w:r w:rsidRPr="007A5AAC">
              <w:rPr>
                <w:rFonts w:cstheme="minorHAnsi"/>
              </w:rPr>
              <w:t xml:space="preserve">Reintroduce the concept of special days, </w:t>
            </w:r>
            <w:proofErr w:type="gramStart"/>
            <w:r w:rsidRPr="007A5AAC">
              <w:rPr>
                <w:rFonts w:cstheme="minorHAnsi"/>
              </w:rPr>
              <w:t>symbols</w:t>
            </w:r>
            <w:proofErr w:type="gramEnd"/>
            <w:r w:rsidRPr="007A5AAC">
              <w:rPr>
                <w:rFonts w:cstheme="minorHAnsi"/>
              </w:rPr>
              <w:t xml:space="preserve"> or objects to remember past events. For example, birthdays, the poppy as a symbol for </w:t>
            </w:r>
            <w:proofErr w:type="gramStart"/>
            <w:r w:rsidRPr="007A5AAC">
              <w:rPr>
                <w:rFonts w:cstheme="minorHAnsi"/>
              </w:rPr>
              <w:t>Remembrance day</w:t>
            </w:r>
            <w:proofErr w:type="gramEnd"/>
            <w:r w:rsidRPr="007A5AAC">
              <w:rPr>
                <w:rFonts w:cstheme="minorHAnsi"/>
              </w:rPr>
              <w:t xml:space="preserve"> or wearing a Pudsey badge for Children in Need.</w:t>
            </w:r>
          </w:p>
          <w:p w14:paraId="0C0559E6" w14:textId="77777777" w:rsidR="007A5AAC" w:rsidRPr="007A5AAC" w:rsidRDefault="007A5AAC" w:rsidP="007A5AAC">
            <w:pPr>
              <w:widowControl w:val="0"/>
              <w:rPr>
                <w:rFonts w:cstheme="minorHAnsi"/>
              </w:rPr>
            </w:pPr>
          </w:p>
          <w:p w14:paraId="2CFB0E83" w14:textId="4456928A" w:rsidR="005977B4" w:rsidRDefault="007A5AAC" w:rsidP="007A5AAC">
            <w:pPr>
              <w:widowControl w:val="0"/>
              <w:rPr>
                <w:rFonts w:cstheme="minorHAnsi"/>
              </w:rPr>
            </w:pPr>
            <w:r w:rsidRPr="007A5AAC">
              <w:rPr>
                <w:rFonts w:cstheme="minorHAnsi"/>
              </w:rPr>
              <w:t>Clarify with pupils - What does the festival of Pesach remember?</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73C625F1" w14:textId="77777777" w:rsidR="007A5AAC" w:rsidRDefault="007A5AAC" w:rsidP="007A5AAC">
            <w:r>
              <w:lastRenderedPageBreak/>
              <w:t xml:space="preserve">Let My People Go 9781851752102 </w:t>
            </w:r>
          </w:p>
          <w:p w14:paraId="13AA75BB" w14:textId="77777777" w:rsidR="007A5AAC" w:rsidRDefault="007A5AAC" w:rsidP="007A5AAC">
            <w:r>
              <w:t>(</w:t>
            </w:r>
            <w:proofErr w:type="gramStart"/>
            <w:r>
              <w:t>also</w:t>
            </w:r>
            <w:proofErr w:type="gramEnd"/>
            <w:r>
              <w:t xml:space="preserve"> Big Book 9781851752096)</w:t>
            </w:r>
          </w:p>
          <w:p w14:paraId="0D733F0F" w14:textId="77777777" w:rsidR="007A5AAC" w:rsidRDefault="007A5AAC" w:rsidP="007A5AAC"/>
          <w:p w14:paraId="1946D7CD" w14:textId="77777777" w:rsidR="007A5AAC" w:rsidRDefault="007A5AAC" w:rsidP="007A5AAC">
            <w:r>
              <w:t>Festivals</w:t>
            </w:r>
          </w:p>
          <w:p w14:paraId="4DD19389" w14:textId="77777777" w:rsidR="007A5AAC" w:rsidRDefault="007A5AAC" w:rsidP="007A5AAC">
            <w:r>
              <w:t xml:space="preserve">Jean Gilbert </w:t>
            </w:r>
          </w:p>
          <w:p w14:paraId="7C15D438" w14:textId="77777777" w:rsidR="007A5AAC" w:rsidRDefault="007A5AAC" w:rsidP="007A5AAC">
            <w:r>
              <w:t>ISBN 0193212854</w:t>
            </w:r>
          </w:p>
          <w:p w14:paraId="6C7B664C" w14:textId="77777777" w:rsidR="007A5AAC" w:rsidRDefault="007A5AAC" w:rsidP="007A5AAC"/>
          <w:p w14:paraId="5510587C" w14:textId="77777777" w:rsidR="007A5AAC" w:rsidRDefault="007A5AAC" w:rsidP="007A5AAC">
            <w:r>
              <w:t xml:space="preserve">My Jewish Faith </w:t>
            </w:r>
          </w:p>
          <w:p w14:paraId="6F1F7605" w14:textId="77777777" w:rsidR="007A5AAC" w:rsidRDefault="007A5AAC" w:rsidP="007A5AAC">
            <w:r>
              <w:t xml:space="preserve">Anne Clarke </w:t>
            </w:r>
          </w:p>
          <w:p w14:paraId="4ED47EA0" w14:textId="24FF8A04" w:rsidR="00EB69E1" w:rsidRDefault="007A5AAC" w:rsidP="007A5AAC">
            <w:r>
              <w:t>ISBN 023751897-X</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DE82FEA" w:rsidR="001A4D1A" w:rsidRPr="001A4D1A" w:rsidRDefault="00AA6CCF"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F6BC3">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52ED9D6"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7A5AAC" w:rsidRPr="007A5AAC">
      <w:t>KS2_Y3_Unit_07_Sp_Wk_02_of_03 R123_Lesson_Plan_v2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A5AAC"/>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A6CCF"/>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EF6BC3"/>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2022-12-21T13:09:00Z</dcterms:created>
  <dcterms:modified xsi:type="dcterms:W3CDTF">2023-01-16T10:22:00Z</dcterms:modified>
</cp:coreProperties>
</file>