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0711" w14:textId="2A749B47" w:rsidR="00001ED5" w:rsidRPr="00D578A1" w:rsidRDefault="00D578A1" w:rsidP="00AA202C">
      <w:pPr>
        <w:pStyle w:val="Heading1"/>
        <w:ind w:firstLine="2410"/>
      </w:pPr>
      <w:r w:rsidRPr="00D578A1">
        <w:t>I</w:t>
      </w:r>
      <w:r w:rsidR="00FB7735">
        <w:t>slam</w:t>
      </w:r>
    </w:p>
    <w:tbl>
      <w:tblPr>
        <w:tblStyle w:val="TableGrid"/>
        <w:tblpPr w:leftFromText="180" w:rightFromText="180" w:vertAnchor="text" w:horzAnchor="margin" w:tblpY="75"/>
        <w:tblW w:w="0" w:type="auto"/>
        <w:tblLook w:val="04A0" w:firstRow="1" w:lastRow="0" w:firstColumn="1" w:lastColumn="0" w:noHBand="0" w:noVBand="1"/>
        <w:tblDescription w:val="Faith Guide"/>
      </w:tblPr>
      <w:tblGrid>
        <w:gridCol w:w="2547"/>
        <w:gridCol w:w="5691"/>
        <w:gridCol w:w="5692"/>
      </w:tblGrid>
      <w:tr w:rsidR="007F73C4" w14:paraId="6069863A" w14:textId="77777777" w:rsidTr="00D578A1">
        <w:tc>
          <w:tcPr>
            <w:tcW w:w="2547" w:type="dxa"/>
          </w:tcPr>
          <w:p w14:paraId="487A1449" w14:textId="77777777" w:rsidR="007F73C4" w:rsidRPr="00001ED5" w:rsidRDefault="007F73C4" w:rsidP="007F73C4">
            <w:pPr>
              <w:rPr>
                <w:b/>
                <w:bCs/>
              </w:rPr>
            </w:pPr>
            <w:r w:rsidRPr="00001ED5">
              <w:rPr>
                <w:b/>
                <w:bCs/>
              </w:rPr>
              <w:t>General</w:t>
            </w:r>
          </w:p>
        </w:tc>
        <w:tc>
          <w:tcPr>
            <w:tcW w:w="11383" w:type="dxa"/>
            <w:gridSpan w:val="2"/>
            <w:tcBorders>
              <w:bottom w:val="single" w:sz="4" w:space="0" w:color="auto"/>
            </w:tcBorders>
          </w:tcPr>
          <w:p w14:paraId="12F6F157" w14:textId="77777777" w:rsidR="003C2E9A" w:rsidRPr="00EF2401" w:rsidRDefault="003C2E9A" w:rsidP="00135740">
            <w:pPr>
              <w:jc w:val="center"/>
              <w:rPr>
                <w:b/>
                <w:bCs/>
                <w:u w:val="single"/>
              </w:rPr>
            </w:pPr>
            <w:r w:rsidRPr="00EF2401">
              <w:rPr>
                <w:b/>
                <w:bCs/>
                <w:u w:val="single"/>
              </w:rPr>
              <w:t>Core Belief</w:t>
            </w:r>
          </w:p>
          <w:p w14:paraId="1EC8667A" w14:textId="09102466" w:rsidR="00CA66B7" w:rsidRDefault="00CA66B7" w:rsidP="003C2E9A"/>
          <w:p w14:paraId="0F4202D6" w14:textId="535FB816" w:rsidR="003C2E9A" w:rsidRPr="00135740" w:rsidRDefault="00CA66B7" w:rsidP="003C2E9A">
            <w:pPr>
              <w:rPr>
                <w:b/>
                <w:bCs/>
              </w:rPr>
            </w:pPr>
            <w:r>
              <w:t xml:space="preserve">Muslim belief is centred on one God, </w:t>
            </w:r>
            <w:r w:rsidRPr="00941089">
              <w:rPr>
                <w:b/>
                <w:bCs/>
              </w:rPr>
              <w:t>Allah</w:t>
            </w:r>
            <w:r>
              <w:t xml:space="preserve">, in accordance with His 99 names (attributes) as revealed in the </w:t>
            </w:r>
            <w:r w:rsidR="00A3400E" w:rsidRPr="00941089">
              <w:rPr>
                <w:b/>
                <w:bCs/>
              </w:rPr>
              <w:t>Holy</w:t>
            </w:r>
            <w:r w:rsidR="00A3400E">
              <w:t xml:space="preserve"> </w:t>
            </w:r>
            <w:r w:rsidRPr="00252FA0">
              <w:rPr>
                <w:b/>
                <w:bCs/>
              </w:rPr>
              <w:t>Qur’an</w:t>
            </w:r>
            <w:r>
              <w:t xml:space="preserve">, the Muslim holy book. </w:t>
            </w:r>
            <w:r w:rsidRPr="00AA5505">
              <w:rPr>
                <w:b/>
                <w:bCs/>
              </w:rPr>
              <w:t>Allah</w:t>
            </w:r>
            <w:r>
              <w:t xml:space="preserve"> is the Arabic for God, </w:t>
            </w:r>
            <w:r w:rsidR="00135740">
              <w:t>who</w:t>
            </w:r>
            <w:r>
              <w:t xml:space="preserve"> has no child, parents or partner of any kind. His will is communicated through prophets and messengers beginning with </w:t>
            </w:r>
            <w:r w:rsidRPr="007279FD">
              <w:rPr>
                <w:b/>
                <w:bCs/>
              </w:rPr>
              <w:t>Adam</w:t>
            </w:r>
            <w:r>
              <w:t xml:space="preserve"> continuing through</w:t>
            </w:r>
            <w:r w:rsidR="00A3400E">
              <w:t xml:space="preserve"> numerous prophets including </w:t>
            </w:r>
            <w:r w:rsidRPr="007279FD">
              <w:rPr>
                <w:b/>
                <w:bCs/>
              </w:rPr>
              <w:t>Abraham</w:t>
            </w:r>
            <w:r>
              <w:t xml:space="preserve">, </w:t>
            </w:r>
            <w:r w:rsidRPr="007279FD">
              <w:rPr>
                <w:b/>
                <w:bCs/>
              </w:rPr>
              <w:t>Moses</w:t>
            </w:r>
            <w:r>
              <w:t xml:space="preserve">, and </w:t>
            </w:r>
            <w:r w:rsidRPr="007279FD">
              <w:rPr>
                <w:b/>
                <w:bCs/>
              </w:rPr>
              <w:t>Jesus</w:t>
            </w:r>
            <w:r>
              <w:t xml:space="preserve">, before reaching its completion and perfection through </w:t>
            </w:r>
            <w:r w:rsidR="00CF0C88">
              <w:t xml:space="preserve">the final </w:t>
            </w:r>
            <w:r w:rsidR="00CF0C88" w:rsidRPr="00941089">
              <w:rPr>
                <w:b/>
                <w:bCs/>
              </w:rPr>
              <w:t>Prophet</w:t>
            </w:r>
            <w:r w:rsidR="00CF0C88">
              <w:t xml:space="preserve"> </w:t>
            </w:r>
            <w:r w:rsidRPr="00AA5505">
              <w:rPr>
                <w:b/>
                <w:bCs/>
              </w:rPr>
              <w:t>Muhammad</w:t>
            </w:r>
            <w:r w:rsidR="00A3400E">
              <w:rPr>
                <w:b/>
                <w:bCs/>
              </w:rPr>
              <w:t xml:space="preserve"> </w:t>
            </w:r>
            <w:r w:rsidR="00A3400E">
              <w:t>(peace and blessings be upon him</w:t>
            </w:r>
            <w:r w:rsidR="004E367B">
              <w:t>, PBUH</w:t>
            </w:r>
            <w:r w:rsidR="00A3400E">
              <w:t>)</w:t>
            </w:r>
            <w:r>
              <w:t xml:space="preserve"> in </w:t>
            </w:r>
            <w:r w:rsidR="00A3400E">
              <w:t xml:space="preserve">the </w:t>
            </w:r>
            <w:r>
              <w:t xml:space="preserve">seventh century. Muslims look to the character of </w:t>
            </w:r>
            <w:r w:rsidRPr="00AA5505">
              <w:rPr>
                <w:b/>
                <w:bCs/>
              </w:rPr>
              <w:t>Prophet Muhammad</w:t>
            </w:r>
            <w:r w:rsidR="00A3400E">
              <w:rPr>
                <w:b/>
                <w:bCs/>
              </w:rPr>
              <w:t xml:space="preserve"> </w:t>
            </w:r>
            <w:r w:rsidR="00A3400E">
              <w:t>(</w:t>
            </w:r>
            <w:r w:rsidR="004E367B">
              <w:t>PBUH</w:t>
            </w:r>
            <w:r w:rsidR="00A3400E">
              <w:t>)</w:t>
            </w:r>
            <w:r>
              <w:t xml:space="preserve">, when thinking about virtues and dispositions. It is essential for Muslims to believe in </w:t>
            </w:r>
            <w:r w:rsidRPr="00AA5505">
              <w:rPr>
                <w:b/>
                <w:bCs/>
              </w:rPr>
              <w:t>Allah</w:t>
            </w:r>
            <w:r>
              <w:t xml:space="preserve">, His angels, books, messengers, life after death, the day of judgement and divine decree. The </w:t>
            </w:r>
            <w:r w:rsidRPr="00AA5505">
              <w:rPr>
                <w:b/>
                <w:bCs/>
              </w:rPr>
              <w:t>Five Pillars</w:t>
            </w:r>
            <w:r>
              <w:t xml:space="preserve"> summarise how Muslims should live well through declaring faith in the Oneness of </w:t>
            </w:r>
            <w:r w:rsidRPr="00AA5505">
              <w:rPr>
                <w:b/>
                <w:bCs/>
              </w:rPr>
              <w:t>Allah</w:t>
            </w:r>
            <w:r>
              <w:t xml:space="preserve"> and </w:t>
            </w:r>
            <w:r w:rsidRPr="00AA5505">
              <w:rPr>
                <w:b/>
                <w:bCs/>
              </w:rPr>
              <w:t>Prophet Muhammad</w:t>
            </w:r>
            <w:r>
              <w:t xml:space="preserve"> </w:t>
            </w:r>
            <w:r w:rsidR="00A3400E">
              <w:t>(</w:t>
            </w:r>
            <w:r w:rsidR="004E367B">
              <w:t>PBUH</w:t>
            </w:r>
            <w:r w:rsidR="00A3400E">
              <w:t xml:space="preserve">) </w:t>
            </w:r>
            <w:r>
              <w:t>being His messenger (</w:t>
            </w:r>
            <w:r w:rsidRPr="00AA5505">
              <w:rPr>
                <w:b/>
                <w:bCs/>
              </w:rPr>
              <w:t>Shahadah</w:t>
            </w:r>
            <w:r>
              <w:t>); offering five daily prayers (</w:t>
            </w:r>
            <w:r w:rsidRPr="00AA5505">
              <w:rPr>
                <w:b/>
                <w:bCs/>
              </w:rPr>
              <w:t>Salah</w:t>
            </w:r>
            <w:r>
              <w:t xml:space="preserve">) alone or in groups, often at a mosque; fasting during the month of </w:t>
            </w:r>
            <w:r w:rsidRPr="00AA5505">
              <w:rPr>
                <w:b/>
                <w:bCs/>
              </w:rPr>
              <w:t>Ramadan</w:t>
            </w:r>
            <w:r>
              <w:t xml:space="preserve"> (</w:t>
            </w:r>
            <w:r w:rsidRPr="00AA5505">
              <w:rPr>
                <w:b/>
                <w:bCs/>
              </w:rPr>
              <w:t>Sawm</w:t>
            </w:r>
            <w:r>
              <w:t xml:space="preserve">), also a time to reflect and strengthen one’s relationship with </w:t>
            </w:r>
            <w:r w:rsidRPr="00AA5505">
              <w:rPr>
                <w:b/>
                <w:bCs/>
              </w:rPr>
              <w:t>Allah</w:t>
            </w:r>
            <w:r>
              <w:t xml:space="preserve"> and the community; giving of charity (</w:t>
            </w:r>
            <w:r w:rsidRPr="00AA5505">
              <w:rPr>
                <w:b/>
                <w:bCs/>
              </w:rPr>
              <w:t>Zakah</w:t>
            </w:r>
            <w:r>
              <w:t xml:space="preserve">) to encourage justice and care for the community; and going for pilgrimage to </w:t>
            </w:r>
            <w:r w:rsidRPr="00AA5505">
              <w:rPr>
                <w:b/>
                <w:bCs/>
              </w:rPr>
              <w:t>Makkah</w:t>
            </w:r>
            <w:r>
              <w:t xml:space="preserve"> (</w:t>
            </w:r>
            <w:r w:rsidRPr="00AA5505">
              <w:rPr>
                <w:b/>
                <w:bCs/>
              </w:rPr>
              <w:t>Hajj</w:t>
            </w:r>
            <w:r>
              <w:t>), a once in a life time duty for able bodied Muslims if they can afford it, to celebrate that human dignity, respect and equity amongst human beings, is the essence of Islam. Muslims use their scripture, the</w:t>
            </w:r>
            <w:r w:rsidR="00A3400E">
              <w:t xml:space="preserve"> </w:t>
            </w:r>
            <w:r w:rsidR="00A3400E" w:rsidRPr="00941089">
              <w:rPr>
                <w:b/>
                <w:bCs/>
              </w:rPr>
              <w:t>Holy</w:t>
            </w:r>
            <w:r>
              <w:t xml:space="preserve"> </w:t>
            </w:r>
            <w:r w:rsidRPr="00AA5505">
              <w:rPr>
                <w:b/>
                <w:bCs/>
              </w:rPr>
              <w:t>Qur’an</w:t>
            </w:r>
            <w:r>
              <w:t xml:space="preserve">, and the sayings </w:t>
            </w:r>
            <w:r w:rsidR="00A3400E">
              <w:t>(</w:t>
            </w:r>
            <w:r w:rsidR="00A3400E" w:rsidRPr="00941089">
              <w:rPr>
                <w:b/>
                <w:bCs/>
              </w:rPr>
              <w:t>Hadiths</w:t>
            </w:r>
            <w:r w:rsidR="00A3400E">
              <w:t xml:space="preserve">) </w:t>
            </w:r>
            <w:r>
              <w:t xml:space="preserve">of the </w:t>
            </w:r>
            <w:r w:rsidRPr="00AA5505">
              <w:rPr>
                <w:b/>
                <w:bCs/>
              </w:rPr>
              <w:t>Prophet Muhammad</w:t>
            </w:r>
            <w:r>
              <w:t xml:space="preserve"> </w:t>
            </w:r>
            <w:r w:rsidR="00A3400E">
              <w:t>(</w:t>
            </w:r>
            <w:r w:rsidR="004E367B">
              <w:t>PBUH</w:t>
            </w:r>
            <w:r w:rsidR="00A3400E">
              <w:t>)</w:t>
            </w:r>
            <w:r w:rsidR="00A3400E" w:rsidDel="00A3400E">
              <w:t xml:space="preserve"> </w:t>
            </w:r>
            <w:r>
              <w:t>to guide their daily lives</w:t>
            </w:r>
          </w:p>
          <w:p w14:paraId="727378D9" w14:textId="3028F978" w:rsidR="003C2E9A" w:rsidRPr="00EF2401" w:rsidRDefault="00612D21" w:rsidP="00EF2401">
            <w:pPr>
              <w:jc w:val="center"/>
              <w:rPr>
                <w:b/>
                <w:bCs/>
                <w:u w:val="single"/>
              </w:rPr>
            </w:pPr>
            <w:r>
              <w:rPr>
                <w:b/>
                <w:bCs/>
                <w:u w:val="single"/>
              </w:rPr>
              <w:t xml:space="preserve">Living as </w:t>
            </w:r>
            <w:r w:rsidR="4BF565BD" w:rsidRPr="6AB43C9D">
              <w:rPr>
                <w:b/>
                <w:bCs/>
                <w:u w:val="single"/>
              </w:rPr>
              <w:t>a</w:t>
            </w:r>
            <w:r>
              <w:rPr>
                <w:b/>
                <w:bCs/>
                <w:u w:val="single"/>
              </w:rPr>
              <w:t xml:space="preserve"> Muslim</w:t>
            </w:r>
          </w:p>
          <w:p w14:paraId="52F00402" w14:textId="77777777" w:rsidR="003C2E9A" w:rsidRDefault="003C2E9A" w:rsidP="003C2E9A"/>
          <w:p w14:paraId="5CD69F36" w14:textId="26966EC2" w:rsidR="003C2E9A" w:rsidRDefault="36669E73" w:rsidP="003C2E9A">
            <w:r>
              <w:t xml:space="preserve">The purpose of a Muslim’s life is submission to </w:t>
            </w:r>
            <w:r w:rsidRPr="00AA5505">
              <w:rPr>
                <w:b/>
                <w:bCs/>
              </w:rPr>
              <w:t>Allah</w:t>
            </w:r>
            <w:r>
              <w:t xml:space="preserve">. </w:t>
            </w:r>
            <w:r w:rsidR="003C2E9A">
              <w:t>The essentials of the Muslim faith are encapsulated in what are known as the ‘</w:t>
            </w:r>
            <w:r w:rsidR="003C2E9A" w:rsidRPr="00AA5505">
              <w:rPr>
                <w:b/>
                <w:bCs/>
              </w:rPr>
              <w:t>Five Pillars of Islam’</w:t>
            </w:r>
            <w:r w:rsidR="003C2E9A">
              <w:t xml:space="preserve">.  These form the basis of conduct for all practising Muslims and consist of a Declaration of Faith in </w:t>
            </w:r>
            <w:r w:rsidR="003C2E9A" w:rsidRPr="00AA5505">
              <w:rPr>
                <w:b/>
                <w:bCs/>
              </w:rPr>
              <w:t>Allah</w:t>
            </w:r>
            <w:r w:rsidR="003C2E9A">
              <w:t xml:space="preserve"> and in </w:t>
            </w:r>
            <w:r w:rsidR="00CF0C88" w:rsidRPr="00941089">
              <w:rPr>
                <w:b/>
                <w:bCs/>
              </w:rPr>
              <w:t>Prophet</w:t>
            </w:r>
            <w:r w:rsidR="00CF0C88">
              <w:t xml:space="preserve"> </w:t>
            </w:r>
            <w:r w:rsidR="003C2E9A" w:rsidRPr="00AA5505">
              <w:rPr>
                <w:b/>
                <w:bCs/>
              </w:rPr>
              <w:t>Muhammad</w:t>
            </w:r>
            <w:r w:rsidR="003C2E9A">
              <w:t xml:space="preserve"> </w:t>
            </w:r>
            <w:r w:rsidR="00A3400E">
              <w:t>(</w:t>
            </w:r>
            <w:r w:rsidR="00135740">
              <w:t>PBUH)</w:t>
            </w:r>
            <w:r w:rsidR="00135740" w:rsidDel="00A3400E">
              <w:t xml:space="preserve"> </w:t>
            </w:r>
            <w:r w:rsidR="00135740">
              <w:t>as</w:t>
            </w:r>
            <w:r w:rsidR="003C2E9A">
              <w:t xml:space="preserve"> his messenger, ritual Prayer five times a day, Almsgiving for the service of the needy, annual Fasting during the month of </w:t>
            </w:r>
            <w:r w:rsidR="003C2E9A" w:rsidRPr="00AA5505">
              <w:rPr>
                <w:b/>
                <w:bCs/>
              </w:rPr>
              <w:t>Ramadan</w:t>
            </w:r>
            <w:r w:rsidR="003C2E9A">
              <w:t xml:space="preserve"> between dawn and sunset as a spiritual discipline, and </w:t>
            </w:r>
            <w:r w:rsidR="007279FD">
              <w:t>p</w:t>
            </w:r>
            <w:r w:rsidR="003C2E9A">
              <w:t xml:space="preserve">ilgrimage to </w:t>
            </w:r>
            <w:r w:rsidR="003C2E9A" w:rsidRPr="00AA5505">
              <w:rPr>
                <w:b/>
                <w:bCs/>
              </w:rPr>
              <w:t>Makkah</w:t>
            </w:r>
            <w:r w:rsidR="003C2E9A">
              <w:t xml:space="preserve"> at least once in a lifetime.</w:t>
            </w:r>
          </w:p>
          <w:p w14:paraId="432D85D6" w14:textId="77777777" w:rsidR="00612D21" w:rsidRDefault="00612D21" w:rsidP="00612D21"/>
          <w:p w14:paraId="44743696" w14:textId="2CD2033E" w:rsidR="00612D21" w:rsidRDefault="00CF0C88" w:rsidP="00612D21">
            <w:r>
              <w:t>Five d</w:t>
            </w:r>
            <w:r w:rsidR="00612D21">
              <w:t>aily prayer is religiously prescribed, and should take at around dawn, midday, late afternoon, after sunset and late evening.</w:t>
            </w:r>
          </w:p>
          <w:p w14:paraId="30A6B655" w14:textId="77777777" w:rsidR="003C2E9A" w:rsidRDefault="003C2E9A" w:rsidP="003C2E9A"/>
          <w:p w14:paraId="06AD9AF2" w14:textId="24CB9E87" w:rsidR="003C2E9A" w:rsidRPr="00EF2401" w:rsidRDefault="00B554D4" w:rsidP="00EF2401">
            <w:pPr>
              <w:jc w:val="center"/>
              <w:rPr>
                <w:b/>
                <w:bCs/>
                <w:u w:val="single"/>
              </w:rPr>
            </w:pPr>
            <w:r>
              <w:rPr>
                <w:b/>
                <w:bCs/>
                <w:u w:val="single"/>
              </w:rPr>
              <w:lastRenderedPageBreak/>
              <w:t>Scripture</w:t>
            </w:r>
          </w:p>
          <w:p w14:paraId="4D1DF501" w14:textId="77777777" w:rsidR="003C2E9A" w:rsidRDefault="003C2E9A" w:rsidP="003C2E9A"/>
          <w:p w14:paraId="114CFEF5" w14:textId="32F88EB8" w:rsidR="003C2E9A" w:rsidRDefault="003C2E9A" w:rsidP="003C2E9A">
            <w:r>
              <w:t xml:space="preserve">Muslims </w:t>
            </w:r>
            <w:r w:rsidR="2E6E9F60">
              <w:t>believe that</w:t>
            </w:r>
            <w:r>
              <w:t xml:space="preserve"> </w:t>
            </w:r>
            <w:r w:rsidR="004E367B">
              <w:t xml:space="preserve">the </w:t>
            </w:r>
            <w:r w:rsidR="004E367B" w:rsidRPr="005D2707">
              <w:rPr>
                <w:b/>
                <w:bCs/>
              </w:rPr>
              <w:t>Holy</w:t>
            </w:r>
            <w:r w:rsidR="00A3400E" w:rsidRPr="00AA5505">
              <w:rPr>
                <w:b/>
                <w:bCs/>
              </w:rPr>
              <w:t xml:space="preserve"> </w:t>
            </w:r>
            <w:r w:rsidRPr="00AA5505">
              <w:rPr>
                <w:b/>
                <w:bCs/>
              </w:rPr>
              <w:t>Qur</w:t>
            </w:r>
            <w:r w:rsidR="7B61766E" w:rsidRPr="00AA5505">
              <w:rPr>
                <w:b/>
                <w:bCs/>
              </w:rPr>
              <w:t>’</w:t>
            </w:r>
            <w:r w:rsidRPr="00AA5505">
              <w:rPr>
                <w:b/>
                <w:bCs/>
              </w:rPr>
              <w:t>an</w:t>
            </w:r>
            <w:r w:rsidR="5834AF85">
              <w:t xml:space="preserve"> was</w:t>
            </w:r>
            <w:r>
              <w:t xml:space="preserve"> given directly by </w:t>
            </w:r>
            <w:r w:rsidRPr="007279FD">
              <w:rPr>
                <w:b/>
                <w:bCs/>
              </w:rPr>
              <w:t>Allah</w:t>
            </w:r>
            <w:r>
              <w:t xml:space="preserve"> to the </w:t>
            </w:r>
            <w:r w:rsidRPr="007279FD">
              <w:rPr>
                <w:b/>
                <w:bCs/>
              </w:rPr>
              <w:t>Prophet Muhammad</w:t>
            </w:r>
            <w:r>
              <w:t xml:space="preserve"> </w:t>
            </w:r>
            <w:r w:rsidR="00A3400E">
              <w:t>(</w:t>
            </w:r>
            <w:r w:rsidR="004E367B">
              <w:t>PBUH</w:t>
            </w:r>
            <w:r w:rsidR="00A3400E">
              <w:t>)</w:t>
            </w:r>
            <w:r w:rsidR="00CF0C88">
              <w:t xml:space="preserve"> </w:t>
            </w:r>
            <w:r>
              <w:t>by revelation and is used as a source of guidance for all aspects of life.</w:t>
            </w:r>
          </w:p>
          <w:p w14:paraId="51DDBD71" w14:textId="77777777" w:rsidR="003C2E9A" w:rsidRDefault="003C2E9A" w:rsidP="003C2E9A"/>
          <w:p w14:paraId="42B979FB" w14:textId="7193BCF7" w:rsidR="003C2E9A" w:rsidRDefault="003C2E9A" w:rsidP="003C2E9A">
            <w:r>
              <w:t xml:space="preserve">Reference is also, to the </w:t>
            </w:r>
            <w:r w:rsidRPr="00AA5505">
              <w:rPr>
                <w:b/>
                <w:bCs/>
              </w:rPr>
              <w:t>Hadith</w:t>
            </w:r>
            <w:r>
              <w:t xml:space="preserve">, which are generally recognised collections of material containing accounts of the </w:t>
            </w:r>
            <w:r w:rsidR="00CF0C88">
              <w:t>sayings, actions and teachings</w:t>
            </w:r>
            <w:r>
              <w:t xml:space="preserve"> of the </w:t>
            </w:r>
            <w:r w:rsidRPr="00AA5505">
              <w:rPr>
                <w:b/>
                <w:bCs/>
              </w:rPr>
              <w:t>Prophet Muhammad</w:t>
            </w:r>
            <w:r w:rsidR="00A3400E">
              <w:rPr>
                <w:b/>
                <w:bCs/>
              </w:rPr>
              <w:t xml:space="preserve"> </w:t>
            </w:r>
            <w:r w:rsidR="00A3400E">
              <w:t>(</w:t>
            </w:r>
            <w:r w:rsidR="004E367B">
              <w:t>PBUH</w:t>
            </w:r>
            <w:r w:rsidR="00A3400E">
              <w:t>)</w:t>
            </w:r>
            <w:r>
              <w:t xml:space="preserve"> during his lifetime.</w:t>
            </w:r>
          </w:p>
          <w:p w14:paraId="489B9461" w14:textId="13981E8A" w:rsidR="00B554D4" w:rsidRDefault="00B554D4" w:rsidP="003C2E9A"/>
          <w:p w14:paraId="3AC24BE2" w14:textId="4BC55447" w:rsidR="00CF0C88" w:rsidRDefault="00B554D4" w:rsidP="00B554D4">
            <w:pPr>
              <w:rPr>
                <w:b/>
                <w:bCs/>
              </w:rPr>
            </w:pPr>
            <w:r>
              <w:t>Because Arabic is the language in which the</w:t>
            </w:r>
            <w:r w:rsidR="00A3400E" w:rsidRPr="005D2707">
              <w:rPr>
                <w:b/>
                <w:bCs/>
              </w:rPr>
              <w:t xml:space="preserve"> Holy</w:t>
            </w:r>
            <w:r w:rsidR="00A3400E" w:rsidRPr="00AA5505">
              <w:rPr>
                <w:b/>
                <w:bCs/>
              </w:rPr>
              <w:t xml:space="preserve"> </w:t>
            </w:r>
            <w:r w:rsidRPr="00AA5505">
              <w:rPr>
                <w:b/>
                <w:bCs/>
              </w:rPr>
              <w:t>Qur</w:t>
            </w:r>
            <w:r w:rsidR="614ACE56" w:rsidRPr="00AA5505">
              <w:rPr>
                <w:b/>
                <w:bCs/>
              </w:rPr>
              <w:t>’</w:t>
            </w:r>
            <w:r w:rsidRPr="00AA5505">
              <w:rPr>
                <w:b/>
                <w:bCs/>
              </w:rPr>
              <w:t xml:space="preserve">an </w:t>
            </w:r>
            <w:r>
              <w:t xml:space="preserve">was revealed by </w:t>
            </w:r>
            <w:r w:rsidRPr="00AA5505">
              <w:rPr>
                <w:b/>
                <w:bCs/>
              </w:rPr>
              <w:t>Allah</w:t>
            </w:r>
            <w:r>
              <w:t xml:space="preserve"> to the </w:t>
            </w:r>
            <w:r w:rsidRPr="00AA5505">
              <w:rPr>
                <w:b/>
                <w:bCs/>
              </w:rPr>
              <w:t>Prophet Muhammad</w:t>
            </w:r>
          </w:p>
          <w:p w14:paraId="2ACA0F0E" w14:textId="6023F4FB" w:rsidR="003C2E9A" w:rsidRDefault="00A3400E" w:rsidP="003C2E9A">
            <w:r>
              <w:t>(</w:t>
            </w:r>
            <w:r w:rsidR="004E367B">
              <w:t>PBUH</w:t>
            </w:r>
            <w:r>
              <w:t>)</w:t>
            </w:r>
            <w:r w:rsidR="00B554D4">
              <w:t xml:space="preserve">, Muslim children begin to learn it </w:t>
            </w:r>
            <w:r w:rsidR="00CF0C88">
              <w:t>from young age</w:t>
            </w:r>
            <w:r w:rsidR="00B554D4">
              <w:t xml:space="preserve">. Knowledge of Arabic is therefore widespread, both in order to read the </w:t>
            </w:r>
            <w:r w:rsidRPr="005D2707">
              <w:rPr>
                <w:b/>
                <w:bCs/>
              </w:rPr>
              <w:t>Holy</w:t>
            </w:r>
            <w:r w:rsidRPr="00AA5505">
              <w:rPr>
                <w:b/>
                <w:bCs/>
              </w:rPr>
              <w:t xml:space="preserve"> </w:t>
            </w:r>
            <w:r w:rsidR="00B554D4" w:rsidRPr="00AA5505">
              <w:rPr>
                <w:b/>
                <w:bCs/>
              </w:rPr>
              <w:t>Qur</w:t>
            </w:r>
            <w:r w:rsidR="6E185883" w:rsidRPr="00AA5505">
              <w:rPr>
                <w:b/>
                <w:bCs/>
              </w:rPr>
              <w:t>’</w:t>
            </w:r>
            <w:r w:rsidR="00B554D4" w:rsidRPr="00AA5505">
              <w:rPr>
                <w:b/>
                <w:bCs/>
              </w:rPr>
              <w:t>an</w:t>
            </w:r>
            <w:r w:rsidR="00B554D4">
              <w:t xml:space="preserve"> directly and because it is used as the main language of worship.</w:t>
            </w:r>
          </w:p>
          <w:p w14:paraId="0F8ACE6A" w14:textId="77777777" w:rsidR="00135740" w:rsidRDefault="00135740" w:rsidP="003C2E9A"/>
          <w:p w14:paraId="24B05811" w14:textId="77777777" w:rsidR="003C2E9A" w:rsidRPr="00EF2401" w:rsidRDefault="003C2E9A" w:rsidP="00EF2401">
            <w:pPr>
              <w:jc w:val="center"/>
              <w:rPr>
                <w:b/>
                <w:bCs/>
                <w:u w:val="single"/>
              </w:rPr>
            </w:pPr>
            <w:r w:rsidRPr="00EF2401">
              <w:rPr>
                <w:b/>
                <w:bCs/>
                <w:u w:val="single"/>
              </w:rPr>
              <w:t>Major Annual Events</w:t>
            </w:r>
          </w:p>
          <w:p w14:paraId="7908B613" w14:textId="77777777" w:rsidR="003C2E9A" w:rsidRDefault="003C2E9A" w:rsidP="003C2E9A"/>
          <w:p w14:paraId="33CD9A36" w14:textId="40B0D56C" w:rsidR="003C2E9A" w:rsidRDefault="003C2E9A" w:rsidP="003C2E9A">
            <w:r w:rsidRPr="00AA5505">
              <w:rPr>
                <w:b/>
                <w:bCs/>
              </w:rPr>
              <w:t>Ramadan</w:t>
            </w:r>
            <w:r>
              <w:t xml:space="preserve"> - the ninth month of the Muslim year; a time of fasting from </w:t>
            </w:r>
            <w:r w:rsidR="00CF0C88">
              <w:t>dawn</w:t>
            </w:r>
            <w:r>
              <w:t xml:space="preserve"> to sunset each day as a spiritual discipline and time to deepen devotion. </w:t>
            </w:r>
          </w:p>
          <w:p w14:paraId="6B9CC5CB" w14:textId="77777777" w:rsidR="003C2E9A" w:rsidRDefault="003C2E9A" w:rsidP="003C2E9A"/>
          <w:p w14:paraId="1FBA668C" w14:textId="5AF87935" w:rsidR="003C2E9A" w:rsidRDefault="003C2E9A" w:rsidP="003C2E9A">
            <w:r w:rsidRPr="00AA5505">
              <w:rPr>
                <w:b/>
                <w:bCs/>
              </w:rPr>
              <w:t>Eid-ul Fitr</w:t>
            </w:r>
            <w:r>
              <w:t xml:space="preserve"> - which ends the month of </w:t>
            </w:r>
            <w:r w:rsidRPr="00AA5505">
              <w:rPr>
                <w:b/>
                <w:bCs/>
              </w:rPr>
              <w:t>Ramadan</w:t>
            </w:r>
            <w:r>
              <w:t xml:space="preserve"> when the new moon is sighted; a day of</w:t>
            </w:r>
            <w:r w:rsidR="00CF0C88">
              <w:t xml:space="preserve"> </w:t>
            </w:r>
            <w:r>
              <w:t xml:space="preserve">celebration and an appropriate </w:t>
            </w:r>
            <w:r w:rsidR="00CF0C88">
              <w:t xml:space="preserve">family </w:t>
            </w:r>
            <w:r>
              <w:t xml:space="preserve">occasion on which to send </w:t>
            </w:r>
            <w:r w:rsidRPr="00AA5505">
              <w:rPr>
                <w:b/>
                <w:bCs/>
              </w:rPr>
              <w:t>Eid</w:t>
            </w:r>
            <w:r>
              <w:t xml:space="preserve"> cards or to wish friends a ‘Happy Eid’.</w:t>
            </w:r>
          </w:p>
          <w:p w14:paraId="4CFCD06A" w14:textId="77777777" w:rsidR="003C2E9A" w:rsidRDefault="003C2E9A" w:rsidP="003C2E9A"/>
          <w:p w14:paraId="0330C519" w14:textId="000FAC8A" w:rsidR="003C2E9A" w:rsidRDefault="003C2E9A" w:rsidP="003C2E9A">
            <w:r w:rsidRPr="00AA5505">
              <w:rPr>
                <w:b/>
                <w:bCs/>
              </w:rPr>
              <w:t>Eid-ul Adha</w:t>
            </w:r>
            <w:r>
              <w:t xml:space="preserve"> - which marks the end of the time of annual </w:t>
            </w:r>
            <w:r w:rsidR="00AA5505">
              <w:t>p</w:t>
            </w:r>
            <w:r>
              <w:t>ilgrimage; a day of thankfulness, marked by feasting and distribution of food to the needy</w:t>
            </w:r>
            <w:r w:rsidR="00A86D7C">
              <w:t>.</w:t>
            </w:r>
          </w:p>
          <w:p w14:paraId="546334D7" w14:textId="77777777" w:rsidR="00CF0C88" w:rsidRDefault="00CF0C88" w:rsidP="003C2E9A"/>
          <w:p w14:paraId="29AB6259" w14:textId="360551B1" w:rsidR="00CF0C88" w:rsidRDefault="00CF0C88" w:rsidP="003C2E9A">
            <w:r w:rsidRPr="00BE537A">
              <w:rPr>
                <w:b/>
                <w:bCs/>
              </w:rPr>
              <w:t>Milad-un-Nabi</w:t>
            </w:r>
            <w:r>
              <w:t xml:space="preserve"> – the birth date of the Holy </w:t>
            </w:r>
            <w:r w:rsidRPr="00BE537A">
              <w:rPr>
                <w:b/>
                <w:bCs/>
              </w:rPr>
              <w:t>Prophet Muhammad</w:t>
            </w:r>
            <w:r>
              <w:t xml:space="preserve"> (</w:t>
            </w:r>
            <w:r w:rsidR="004E367B">
              <w:t>PBUH</w:t>
            </w:r>
            <w:r>
              <w:t>)</w:t>
            </w:r>
            <w:r w:rsidR="004E367B">
              <w:t>.</w:t>
            </w:r>
          </w:p>
          <w:p w14:paraId="01A03117" w14:textId="77777777" w:rsidR="00CF0C88" w:rsidRDefault="00CF0C88" w:rsidP="003C2E9A"/>
          <w:p w14:paraId="01060FA0" w14:textId="306721ED" w:rsidR="003C2E9A" w:rsidRDefault="00CF0C88" w:rsidP="003C2E9A">
            <w:r w:rsidRPr="00534FDE">
              <w:rPr>
                <w:b/>
                <w:bCs/>
              </w:rPr>
              <w:t>Ashura</w:t>
            </w:r>
            <w:r>
              <w:t xml:space="preserve"> – 10</w:t>
            </w:r>
            <w:r w:rsidRPr="00534FDE">
              <w:rPr>
                <w:vertAlign w:val="superscript"/>
              </w:rPr>
              <w:t>th</w:t>
            </w:r>
            <w:r>
              <w:t xml:space="preserve"> day of Muharram when Hussain (</w:t>
            </w:r>
            <w:r w:rsidR="004E367B">
              <w:t>PBUH</w:t>
            </w:r>
            <w:r>
              <w:t xml:space="preserve">) the grandson of the Holy </w:t>
            </w:r>
            <w:r w:rsidRPr="00534FDE">
              <w:rPr>
                <w:b/>
                <w:bCs/>
              </w:rPr>
              <w:t xml:space="preserve">Prophet </w:t>
            </w:r>
            <w:r>
              <w:t>(</w:t>
            </w:r>
            <w:r w:rsidR="004E367B">
              <w:t>PBUH</w:t>
            </w:r>
            <w:r>
              <w:t>) was martyred on the plains of Kerbala.</w:t>
            </w:r>
          </w:p>
          <w:p w14:paraId="5CA6DED6" w14:textId="08BF9B07" w:rsidR="00AA5505" w:rsidRDefault="00AA5505" w:rsidP="003C2E9A"/>
          <w:p w14:paraId="39AB0282" w14:textId="77777777" w:rsidR="00AA5505" w:rsidRDefault="00AA5505" w:rsidP="003C2E9A"/>
          <w:p w14:paraId="10F5A90B" w14:textId="77777777" w:rsidR="00135740" w:rsidRDefault="00135740" w:rsidP="003C2E9A"/>
          <w:p w14:paraId="609221CD" w14:textId="77777777" w:rsidR="003C2E9A" w:rsidRPr="00EF2401" w:rsidRDefault="003C2E9A" w:rsidP="00EF2401">
            <w:pPr>
              <w:jc w:val="center"/>
              <w:rPr>
                <w:b/>
                <w:bCs/>
                <w:u w:val="single"/>
              </w:rPr>
            </w:pPr>
            <w:r w:rsidRPr="00EF2401">
              <w:rPr>
                <w:b/>
                <w:bCs/>
                <w:u w:val="single"/>
              </w:rPr>
              <w:lastRenderedPageBreak/>
              <w:t>Births</w:t>
            </w:r>
          </w:p>
          <w:p w14:paraId="61279A8B" w14:textId="77777777" w:rsidR="003C2E9A" w:rsidRDefault="003C2E9A" w:rsidP="003C2E9A"/>
          <w:p w14:paraId="4760B4DE" w14:textId="77777777" w:rsidR="003C2E9A" w:rsidRDefault="003C2E9A" w:rsidP="003C2E9A">
            <w:r>
              <w:t xml:space="preserve">A child born into a Muslim family is seen as being a gift from </w:t>
            </w:r>
            <w:r w:rsidRPr="00AA5505">
              <w:rPr>
                <w:b/>
                <w:bCs/>
              </w:rPr>
              <w:t>Allah</w:t>
            </w:r>
            <w:r>
              <w:t>.  Births are joyous occasions.</w:t>
            </w:r>
          </w:p>
          <w:p w14:paraId="6407717A" w14:textId="77777777" w:rsidR="003C2E9A" w:rsidRDefault="003C2E9A" w:rsidP="003C2E9A"/>
          <w:p w14:paraId="0C994471" w14:textId="26E2992A" w:rsidR="003C2E9A" w:rsidRDefault="003C2E9A" w:rsidP="003C2E9A">
            <w:r>
              <w:t xml:space="preserve">As soon as possible after the child’s birth, a member of the family will recite the call to prayer </w:t>
            </w:r>
            <w:r w:rsidR="31D28F05">
              <w:t>(</w:t>
            </w:r>
            <w:r w:rsidR="31D28F05" w:rsidRPr="00AA5505">
              <w:rPr>
                <w:b/>
                <w:bCs/>
              </w:rPr>
              <w:t>adhan</w:t>
            </w:r>
            <w:r w:rsidR="31D28F05">
              <w:t>)</w:t>
            </w:r>
            <w:r>
              <w:t xml:space="preserve"> quietly in the baby’s ear, and a boy child will be circumcised as soon as this can be arranged.  The new baby is named about seven days later at a ceremony called the </w:t>
            </w:r>
            <w:r w:rsidRPr="00AA5505">
              <w:rPr>
                <w:b/>
                <w:bCs/>
              </w:rPr>
              <w:t>Aqiqah</w:t>
            </w:r>
            <w:r>
              <w:t>, where his/her hair is shaven off</w:t>
            </w:r>
            <w:r w:rsidR="00CF0C88">
              <w:t>, an animal is offered for charity</w:t>
            </w:r>
            <w:r>
              <w:t xml:space="preserve"> and there is a feast for family and friends, with a donation of food or money to the needy.</w:t>
            </w:r>
          </w:p>
          <w:p w14:paraId="6EE364D6" w14:textId="77777777" w:rsidR="003C2E9A" w:rsidRDefault="003C2E9A" w:rsidP="003C2E9A"/>
          <w:p w14:paraId="24A05204" w14:textId="77777777" w:rsidR="003C2E9A" w:rsidRPr="00EF2401" w:rsidRDefault="003C2E9A" w:rsidP="00EF2401">
            <w:pPr>
              <w:jc w:val="center"/>
              <w:rPr>
                <w:b/>
                <w:bCs/>
                <w:u w:val="single"/>
              </w:rPr>
            </w:pPr>
            <w:r w:rsidRPr="00EF2401">
              <w:rPr>
                <w:b/>
                <w:bCs/>
                <w:u w:val="single"/>
              </w:rPr>
              <w:t>Names</w:t>
            </w:r>
          </w:p>
          <w:p w14:paraId="35772910" w14:textId="77777777" w:rsidR="003C2E9A" w:rsidRDefault="003C2E9A" w:rsidP="003C2E9A"/>
          <w:p w14:paraId="0BFC530B" w14:textId="4C246906" w:rsidR="6AB43C9D" w:rsidRDefault="003C2E9A" w:rsidP="6AB43C9D">
            <w:r>
              <w:t xml:space="preserve">It is usual for Muslims to have several personal or religious names, as many Muslims are named after the </w:t>
            </w:r>
            <w:r w:rsidRPr="00AA5505">
              <w:rPr>
                <w:b/>
                <w:bCs/>
              </w:rPr>
              <w:t xml:space="preserve">Prophet </w:t>
            </w:r>
            <w:r w:rsidR="00AE2BCC" w:rsidRPr="005D2707">
              <w:rPr>
                <w:b/>
                <w:bCs/>
              </w:rPr>
              <w:t xml:space="preserve"> Muhammad</w:t>
            </w:r>
            <w:r w:rsidR="00AE2BCC">
              <w:t xml:space="preserve"> (</w:t>
            </w:r>
            <w:r w:rsidR="004E367B">
              <w:t>PBUH</w:t>
            </w:r>
            <w:r w:rsidR="00AE2BCC">
              <w:t>)</w:t>
            </w:r>
            <w:r w:rsidR="00AE2BCC" w:rsidDel="00AE2BCC">
              <w:t xml:space="preserve"> </w:t>
            </w:r>
            <w:r>
              <w:t xml:space="preserve">or </w:t>
            </w:r>
            <w:r w:rsidR="614918D5">
              <w:t>women after</w:t>
            </w:r>
            <w:r>
              <w:t xml:space="preserve"> the </w:t>
            </w:r>
            <w:r w:rsidR="614918D5">
              <w:t>Prophet’s wives</w:t>
            </w:r>
            <w:r w:rsidR="00AE2BCC">
              <w:t xml:space="preserve"> and daughter</w:t>
            </w:r>
            <w:r w:rsidR="614918D5">
              <w:t xml:space="preserve"> (</w:t>
            </w:r>
            <w:r w:rsidR="00AE2BCC">
              <w:t>e.g.</w:t>
            </w:r>
            <w:r w:rsidR="614918D5">
              <w:t xml:space="preserve"> Khadijah, Fatima, Aisha)</w:t>
            </w:r>
            <w:r>
              <w:t xml:space="preserve">. </w:t>
            </w:r>
          </w:p>
          <w:p w14:paraId="7B4E7AFC" w14:textId="77777777" w:rsidR="00135740" w:rsidRDefault="00135740" w:rsidP="6AB43C9D"/>
          <w:p w14:paraId="17B86F52" w14:textId="77777777" w:rsidR="003C2E9A" w:rsidRPr="00EF2401" w:rsidRDefault="003C2E9A" w:rsidP="00EF2401">
            <w:pPr>
              <w:jc w:val="center"/>
              <w:rPr>
                <w:b/>
                <w:bCs/>
                <w:u w:val="single"/>
              </w:rPr>
            </w:pPr>
            <w:r w:rsidRPr="00EF2401">
              <w:rPr>
                <w:b/>
                <w:bCs/>
                <w:u w:val="single"/>
              </w:rPr>
              <w:t>Diet</w:t>
            </w:r>
          </w:p>
          <w:p w14:paraId="1993604D" w14:textId="77777777" w:rsidR="003C2E9A" w:rsidRDefault="003C2E9A" w:rsidP="003C2E9A">
            <w:r>
              <w:tab/>
            </w:r>
          </w:p>
          <w:p w14:paraId="12594ADF" w14:textId="329C8B76" w:rsidR="003C2E9A" w:rsidRDefault="003C2E9A" w:rsidP="003C2E9A">
            <w:r>
              <w:t>General:</w:t>
            </w:r>
            <w:r w:rsidR="6A10DDD2">
              <w:t xml:space="preserve"> </w:t>
            </w:r>
            <w:r>
              <w:t>Muslims are religiously forbidden to eat pork or any pork by-product, nor should these items come into contact with any other food to be eaten.  The consumption of alcohol is totally forbidden.  Muslims are allowed to eat poultry, mutton</w:t>
            </w:r>
            <w:r w:rsidR="00AE2BCC">
              <w:t>, certain fish</w:t>
            </w:r>
            <w:r>
              <w:t xml:space="preserve"> and beef, as long as the meat is </w:t>
            </w:r>
            <w:r w:rsidRPr="007279FD">
              <w:rPr>
                <w:b/>
                <w:bCs/>
              </w:rPr>
              <w:t>halal</w:t>
            </w:r>
            <w:r>
              <w:t xml:space="preserve"> which means killed and prepared by a Muslim according to Islamic law.</w:t>
            </w:r>
          </w:p>
          <w:p w14:paraId="0699F853" w14:textId="77777777" w:rsidR="003C2E9A" w:rsidRDefault="003C2E9A" w:rsidP="003C2E9A"/>
          <w:p w14:paraId="5C545CB4" w14:textId="5334F60D" w:rsidR="003C2E9A" w:rsidRDefault="003C2E9A" w:rsidP="003C2E9A">
            <w:r>
              <w:t xml:space="preserve">Specific: </w:t>
            </w:r>
            <w:r w:rsidRPr="00AA5505">
              <w:rPr>
                <w:b/>
                <w:bCs/>
              </w:rPr>
              <w:t>Ramadan</w:t>
            </w:r>
            <w:r>
              <w:t xml:space="preserve"> is a month of obligatory fasting for all </w:t>
            </w:r>
            <w:r w:rsidR="00AE2BCC">
              <w:t xml:space="preserve">abled </w:t>
            </w:r>
            <w:r>
              <w:t xml:space="preserve">Muslims </w:t>
            </w:r>
            <w:r w:rsidR="00AE2BCC">
              <w:t xml:space="preserve">from age of puberty </w:t>
            </w:r>
            <w:r>
              <w:t>between the hours of dawn and sunset.</w:t>
            </w:r>
          </w:p>
          <w:p w14:paraId="2B75569C" w14:textId="77777777" w:rsidR="003C2E9A" w:rsidRPr="00EF2401" w:rsidRDefault="003C2E9A" w:rsidP="00EF2401">
            <w:pPr>
              <w:jc w:val="center"/>
              <w:rPr>
                <w:b/>
                <w:bCs/>
                <w:u w:val="single"/>
              </w:rPr>
            </w:pPr>
            <w:r w:rsidRPr="00EF2401">
              <w:rPr>
                <w:b/>
                <w:bCs/>
                <w:u w:val="single"/>
              </w:rPr>
              <w:t>Dress</w:t>
            </w:r>
          </w:p>
          <w:p w14:paraId="4F8863C1" w14:textId="77777777" w:rsidR="003C2E9A" w:rsidRDefault="003C2E9A" w:rsidP="003C2E9A"/>
          <w:p w14:paraId="0684A266" w14:textId="1A9966DC" w:rsidR="003C2E9A" w:rsidRDefault="39D5F2A0" w:rsidP="003C2E9A">
            <w:r>
              <w:t xml:space="preserve">Islam expects everyone to </w:t>
            </w:r>
            <w:r w:rsidR="003C2E9A">
              <w:t xml:space="preserve">dress </w:t>
            </w:r>
            <w:r>
              <w:t xml:space="preserve">modestly. Men should be </w:t>
            </w:r>
            <w:r w:rsidR="16EF3160">
              <w:t>covered</w:t>
            </w:r>
            <w:r>
              <w:t xml:space="preserve"> from waist to knee when appearing in public. Many</w:t>
            </w:r>
            <w:r w:rsidR="00E219DB">
              <w:t xml:space="preserve"> M</w:t>
            </w:r>
            <w:r w:rsidR="003C2E9A">
              <w:t xml:space="preserve">uslim women </w:t>
            </w:r>
            <w:r w:rsidR="74D83B7E">
              <w:t>wear</w:t>
            </w:r>
            <w:r w:rsidR="003C2E9A">
              <w:t xml:space="preserve"> a head covering </w:t>
            </w:r>
            <w:r w:rsidR="00AE2BCC">
              <w:t xml:space="preserve">and loose fitting long dresses or trousers whilst </w:t>
            </w:r>
            <w:r w:rsidR="3DF0562B">
              <w:t xml:space="preserve">some </w:t>
            </w:r>
            <w:r w:rsidR="003C2E9A">
              <w:t>cover</w:t>
            </w:r>
            <w:r w:rsidR="00AE2BCC">
              <w:t xml:space="preserve"> themselves</w:t>
            </w:r>
            <w:r w:rsidR="003C2E9A">
              <w:t xml:space="preserve"> from head to foot when appearing in public places</w:t>
            </w:r>
            <w:r w:rsidR="3DF0562B">
              <w:t>.</w:t>
            </w:r>
          </w:p>
          <w:p w14:paraId="037F506F" w14:textId="10971CFD" w:rsidR="003C2E9A" w:rsidRDefault="003C2E9A" w:rsidP="003C2E9A"/>
          <w:p w14:paraId="103FD5E7" w14:textId="77777777" w:rsidR="00AA5505" w:rsidRDefault="00AA5505" w:rsidP="003C2E9A"/>
          <w:p w14:paraId="686425FE" w14:textId="77777777" w:rsidR="003C2E9A" w:rsidRPr="00EF2401" w:rsidRDefault="003C2E9A" w:rsidP="00EF2401">
            <w:pPr>
              <w:jc w:val="center"/>
              <w:rPr>
                <w:b/>
                <w:bCs/>
                <w:u w:val="single"/>
              </w:rPr>
            </w:pPr>
            <w:r w:rsidRPr="00EF2401">
              <w:rPr>
                <w:b/>
                <w:bCs/>
                <w:u w:val="single"/>
              </w:rPr>
              <w:lastRenderedPageBreak/>
              <w:t>Places of Worship</w:t>
            </w:r>
          </w:p>
          <w:p w14:paraId="65125D6F" w14:textId="77777777" w:rsidR="003C2E9A" w:rsidRDefault="003C2E9A" w:rsidP="003C2E9A"/>
          <w:p w14:paraId="0C975534" w14:textId="0A0BD7F9" w:rsidR="003C2E9A" w:rsidRDefault="003C2E9A" w:rsidP="003C2E9A">
            <w:r>
              <w:t xml:space="preserve">Inside the </w:t>
            </w:r>
            <w:r w:rsidR="25F59201" w:rsidRPr="00AA5505">
              <w:rPr>
                <w:b/>
                <w:bCs/>
              </w:rPr>
              <w:t>Masjid</w:t>
            </w:r>
            <w:r w:rsidR="25F59201">
              <w:t xml:space="preserve"> or </w:t>
            </w:r>
            <w:r w:rsidRPr="00AA5505">
              <w:rPr>
                <w:b/>
                <w:bCs/>
              </w:rPr>
              <w:t>mosque</w:t>
            </w:r>
            <w:r w:rsidR="6A7CDB74">
              <w:t>, which means place of prostration,</w:t>
            </w:r>
            <w:r>
              <w:t xml:space="preserve"> the floor is generally carpeted</w:t>
            </w:r>
            <w:r w:rsidR="6227A6FB">
              <w:t xml:space="preserve">. </w:t>
            </w:r>
            <w:r w:rsidR="00AE2BCC">
              <w:t xml:space="preserve">This area is a shoe-free zone. </w:t>
            </w:r>
            <w:r w:rsidR="6227A6FB">
              <w:t>There is also</w:t>
            </w:r>
            <w:r>
              <w:t xml:space="preserve"> a raised pulpit from which the </w:t>
            </w:r>
            <w:r w:rsidRPr="00AA5505">
              <w:rPr>
                <w:b/>
                <w:bCs/>
              </w:rPr>
              <w:t>imam</w:t>
            </w:r>
            <w:r>
              <w:t xml:space="preserve"> teaches.</w:t>
            </w:r>
            <w:r w:rsidR="00AE2BCC">
              <w:t xml:space="preserve"> There is a facility to perform Wudhu (ablution) which is required before prayers. The direction to face when saying prayers is indicated by Mihrab (a niche in the wall that shows the </w:t>
            </w:r>
            <w:r w:rsidR="00AE2BCC" w:rsidRPr="00E219DB">
              <w:rPr>
                <w:b/>
                <w:bCs/>
              </w:rPr>
              <w:t>Qiblah</w:t>
            </w:r>
            <w:r w:rsidR="00AE2BCC">
              <w:t xml:space="preserve">, the direction of </w:t>
            </w:r>
            <w:r w:rsidR="00AE2BCC" w:rsidRPr="00E219DB">
              <w:rPr>
                <w:b/>
                <w:bCs/>
              </w:rPr>
              <w:t>Makkah</w:t>
            </w:r>
            <w:r w:rsidR="00AE2BCC">
              <w:t>)</w:t>
            </w:r>
            <w:r w:rsidR="00E219DB">
              <w:t>.</w:t>
            </w:r>
          </w:p>
          <w:p w14:paraId="7E9370CF" w14:textId="7DEE4079" w:rsidR="003C2E9A" w:rsidRDefault="003C2E9A" w:rsidP="003C2E9A"/>
          <w:p w14:paraId="4E39D9DE" w14:textId="29A2040C" w:rsidR="003C2E9A" w:rsidRDefault="00891531" w:rsidP="003C2E9A">
            <w:r>
              <w:t>If there is provision for them, w</w:t>
            </w:r>
            <w:r w:rsidR="003C2E9A">
              <w:t xml:space="preserve">omen sit in </w:t>
            </w:r>
            <w:r>
              <w:t xml:space="preserve">a </w:t>
            </w:r>
            <w:r w:rsidR="003C2E9A">
              <w:t>separate part of the mosque</w:t>
            </w:r>
            <w:r>
              <w:t xml:space="preserve"> to men</w:t>
            </w:r>
            <w:r w:rsidR="003C2E9A">
              <w:t xml:space="preserve">.  </w:t>
            </w:r>
            <w:r w:rsidR="747D59BA">
              <w:t>Worshippers greet each other</w:t>
            </w:r>
            <w:r w:rsidR="003C2E9A">
              <w:t xml:space="preserve"> in Arabic (‘Peace be upon you’) and respond (‘Peace be upon you too’).  </w:t>
            </w:r>
            <w:r w:rsidR="7142F1FB">
              <w:t>Worshippers take</w:t>
            </w:r>
            <w:r w:rsidR="003C2E9A">
              <w:t xml:space="preserve"> care </w:t>
            </w:r>
            <w:r w:rsidR="7142F1FB">
              <w:t>that they</w:t>
            </w:r>
            <w:r w:rsidR="003C2E9A">
              <w:t xml:space="preserve"> not to point the feet towards the </w:t>
            </w:r>
            <w:r w:rsidR="003C2E9A" w:rsidRPr="00AA5505">
              <w:rPr>
                <w:b/>
                <w:bCs/>
              </w:rPr>
              <w:t>Qibla</w:t>
            </w:r>
            <w:r w:rsidR="42216F2F" w:rsidRPr="00AA5505">
              <w:rPr>
                <w:b/>
                <w:bCs/>
              </w:rPr>
              <w:t>h</w:t>
            </w:r>
            <w:r w:rsidR="00AE2BCC">
              <w:t>.</w:t>
            </w:r>
          </w:p>
          <w:p w14:paraId="1474EF3B" w14:textId="5A3FDD89" w:rsidR="6AB43C9D" w:rsidRDefault="6AB43C9D" w:rsidP="6AB43C9D"/>
          <w:p w14:paraId="2B4A28FD" w14:textId="70AB4239" w:rsidR="18DB47E9" w:rsidRDefault="18DB47E9" w:rsidP="6AB43C9D">
            <w:r>
              <w:t xml:space="preserve">Mosques act as a centre for community involvement, </w:t>
            </w:r>
            <w:r w:rsidR="3CB503F5">
              <w:t>depending</w:t>
            </w:r>
            <w:r>
              <w:t xml:space="preserve"> on the size might have space for Muslims to </w:t>
            </w:r>
            <w:r w:rsidR="364E6D91">
              <w:t xml:space="preserve">be </w:t>
            </w:r>
            <w:r w:rsidR="4BAA37C0">
              <w:t>advi</w:t>
            </w:r>
            <w:r w:rsidR="00AE2BCC">
              <w:t>s</w:t>
            </w:r>
            <w:r w:rsidR="4BAA37C0">
              <w:t>e</w:t>
            </w:r>
            <w:r w:rsidR="364E6D91">
              <w:t xml:space="preserve"> on marriage, legal matters, the study of the </w:t>
            </w:r>
            <w:r w:rsidR="00A3400E" w:rsidRPr="005D2707">
              <w:rPr>
                <w:b/>
                <w:bCs/>
              </w:rPr>
              <w:t>Holy</w:t>
            </w:r>
            <w:r w:rsidR="00A3400E" w:rsidRPr="00AA5505">
              <w:rPr>
                <w:b/>
                <w:bCs/>
              </w:rPr>
              <w:t xml:space="preserve"> </w:t>
            </w:r>
            <w:r w:rsidR="364E6D91" w:rsidRPr="00AA5505">
              <w:rPr>
                <w:b/>
                <w:bCs/>
              </w:rPr>
              <w:t>Qur’an</w:t>
            </w:r>
            <w:r w:rsidR="364E6D91">
              <w:t xml:space="preserve"> and sometimes even a mortuary.</w:t>
            </w:r>
            <w:r w:rsidR="013C4D69">
              <w:t xml:space="preserve"> Many mosques are </w:t>
            </w:r>
            <w:r w:rsidR="2D31A190">
              <w:t xml:space="preserve">used for outreach work within a community providing food and shelter for the homeless. </w:t>
            </w:r>
            <w:r w:rsidR="013C4D69">
              <w:t>But every mosque will prioritise pra</w:t>
            </w:r>
            <w:r w:rsidR="00AE2BCC">
              <w:t>yers.</w:t>
            </w:r>
          </w:p>
          <w:p w14:paraId="20398A16" w14:textId="7226868B" w:rsidR="6AB43C9D" w:rsidRDefault="6AB43C9D" w:rsidP="6AB43C9D"/>
          <w:p w14:paraId="5D3F39B3" w14:textId="0847FD29" w:rsidR="003C2E9A" w:rsidRDefault="003C2E9A" w:rsidP="6AB43C9D">
            <w:pPr>
              <w:jc w:val="center"/>
              <w:rPr>
                <w:b/>
                <w:u w:val="single"/>
              </w:rPr>
            </w:pPr>
            <w:r w:rsidRPr="00EF2401">
              <w:rPr>
                <w:b/>
                <w:bCs/>
                <w:u w:val="single"/>
              </w:rPr>
              <w:t>The Home</w:t>
            </w:r>
          </w:p>
          <w:p w14:paraId="47458E68" w14:textId="77777777" w:rsidR="003C2E9A" w:rsidRDefault="003C2E9A" w:rsidP="003C2E9A"/>
          <w:p w14:paraId="060BB355" w14:textId="0897DB4A" w:rsidR="003C2E9A" w:rsidRDefault="1F208975" w:rsidP="007F73C4">
            <w:r>
              <w:t>Prayer also takes place in the home</w:t>
            </w:r>
            <w:r w:rsidR="0C85A88D">
              <w:t xml:space="preserve">. </w:t>
            </w:r>
            <w:r w:rsidR="216D5E03">
              <w:t>Ritual washing is still carried out beforehand.</w:t>
            </w:r>
          </w:p>
          <w:p w14:paraId="5F8A4539" w14:textId="77777777" w:rsidR="007F73C4" w:rsidRDefault="007F73C4" w:rsidP="007F73C4"/>
          <w:p w14:paraId="598BB9F3" w14:textId="77777777" w:rsidR="004E367B" w:rsidRDefault="004E367B" w:rsidP="007F73C4"/>
        </w:tc>
      </w:tr>
      <w:tr w:rsidR="007F73C4" w14:paraId="7BAE9469" w14:textId="77777777" w:rsidTr="00D578A1">
        <w:trPr>
          <w:trHeight w:val="628"/>
        </w:trPr>
        <w:tc>
          <w:tcPr>
            <w:tcW w:w="2547" w:type="dxa"/>
            <w:vMerge w:val="restart"/>
          </w:tcPr>
          <w:p w14:paraId="4B4F4EF0" w14:textId="77777777" w:rsidR="007F73C4" w:rsidRPr="00001ED5" w:rsidRDefault="007F73C4" w:rsidP="007F73C4">
            <w:pPr>
              <w:rPr>
                <w:b/>
                <w:bCs/>
              </w:rPr>
            </w:pPr>
            <w:r w:rsidRPr="00001ED5">
              <w:rPr>
                <w:b/>
                <w:bCs/>
              </w:rPr>
              <w:lastRenderedPageBreak/>
              <w:t>Classroom Practice</w:t>
            </w:r>
          </w:p>
        </w:tc>
        <w:tc>
          <w:tcPr>
            <w:tcW w:w="5691" w:type="dxa"/>
            <w:shd w:val="clear" w:color="auto" w:fill="D9D9D9" w:themeFill="background1" w:themeFillShade="D9"/>
          </w:tcPr>
          <w:p w14:paraId="3C942E4C" w14:textId="77777777" w:rsidR="007F73C4" w:rsidRPr="009E1433" w:rsidRDefault="007F73C4" w:rsidP="007F73C4">
            <w:pPr>
              <w:rPr>
                <w:b/>
                <w:bCs/>
              </w:rPr>
            </w:pPr>
          </w:p>
          <w:p w14:paraId="1BC0DCAC" w14:textId="77777777" w:rsidR="007F73C4" w:rsidRPr="009E1433" w:rsidRDefault="007F73C4" w:rsidP="007F73C4">
            <w:pPr>
              <w:rPr>
                <w:b/>
                <w:bCs/>
              </w:rPr>
            </w:pPr>
            <w:r w:rsidRPr="009E1433">
              <w:rPr>
                <w:b/>
                <w:bCs/>
              </w:rPr>
              <w:t>Good Practice</w:t>
            </w:r>
          </w:p>
        </w:tc>
        <w:tc>
          <w:tcPr>
            <w:tcW w:w="5692" w:type="dxa"/>
            <w:shd w:val="clear" w:color="auto" w:fill="D9D9D9" w:themeFill="background1" w:themeFillShade="D9"/>
          </w:tcPr>
          <w:p w14:paraId="50DE7BC3" w14:textId="77777777" w:rsidR="007F73C4" w:rsidRPr="009E1433" w:rsidRDefault="007F73C4" w:rsidP="007F73C4">
            <w:pPr>
              <w:rPr>
                <w:b/>
                <w:bCs/>
              </w:rPr>
            </w:pPr>
          </w:p>
          <w:p w14:paraId="023EDA69" w14:textId="447E86BA" w:rsidR="007F73C4" w:rsidRPr="009E1433" w:rsidRDefault="007F73C4" w:rsidP="007F73C4">
            <w:pPr>
              <w:rPr>
                <w:b/>
                <w:bCs/>
              </w:rPr>
            </w:pPr>
            <w:r w:rsidRPr="009E1433">
              <w:rPr>
                <w:b/>
                <w:bCs/>
              </w:rPr>
              <w:t xml:space="preserve">Things to </w:t>
            </w:r>
            <w:r w:rsidR="00135740" w:rsidRPr="009E1433">
              <w:rPr>
                <w:b/>
                <w:bCs/>
              </w:rPr>
              <w:t>avoid.</w:t>
            </w:r>
          </w:p>
          <w:p w14:paraId="404D9735" w14:textId="77777777" w:rsidR="007F73C4" w:rsidRPr="009E1433" w:rsidRDefault="007F73C4" w:rsidP="007F73C4">
            <w:pPr>
              <w:rPr>
                <w:b/>
                <w:bCs/>
              </w:rPr>
            </w:pPr>
          </w:p>
        </w:tc>
      </w:tr>
      <w:tr w:rsidR="007F73C4" w14:paraId="542437AA" w14:textId="77777777" w:rsidTr="00D578A1">
        <w:trPr>
          <w:trHeight w:val="627"/>
        </w:trPr>
        <w:tc>
          <w:tcPr>
            <w:tcW w:w="2547" w:type="dxa"/>
            <w:vMerge/>
          </w:tcPr>
          <w:p w14:paraId="73806DE9" w14:textId="77777777" w:rsidR="007F73C4" w:rsidRPr="00001ED5" w:rsidRDefault="007F73C4" w:rsidP="007F73C4">
            <w:pPr>
              <w:rPr>
                <w:b/>
                <w:bCs/>
              </w:rPr>
            </w:pPr>
          </w:p>
        </w:tc>
        <w:tc>
          <w:tcPr>
            <w:tcW w:w="5691" w:type="dxa"/>
            <w:tcBorders>
              <w:bottom w:val="single" w:sz="4" w:space="0" w:color="auto"/>
            </w:tcBorders>
          </w:tcPr>
          <w:p w14:paraId="255A4BC3" w14:textId="14194A0A" w:rsidR="003C2E9A" w:rsidRDefault="003C2E9A" w:rsidP="007F73C4"/>
          <w:p w14:paraId="293A1F13" w14:textId="37B3B398" w:rsidR="003C2E9A" w:rsidRDefault="003C2E9A" w:rsidP="007F73C4">
            <w:r w:rsidRPr="003C2E9A">
              <w:t>Do stress the Muslim belief that Islam is the perennial faith, which has a long chain of Prophets going back to Adam.</w:t>
            </w:r>
          </w:p>
          <w:p w14:paraId="7FB2572A" w14:textId="72726668" w:rsidR="003C2E9A" w:rsidRDefault="003C2E9A" w:rsidP="007F73C4"/>
          <w:p w14:paraId="7CA50130" w14:textId="757CF072" w:rsidR="34574CA0" w:rsidRDefault="34574CA0" w:rsidP="6AB43C9D">
            <w:r>
              <w:lastRenderedPageBreak/>
              <w:t xml:space="preserve">Always treat the </w:t>
            </w:r>
            <w:r w:rsidR="00A3400E" w:rsidRPr="005D2707">
              <w:rPr>
                <w:b/>
                <w:bCs/>
              </w:rPr>
              <w:t>Holy</w:t>
            </w:r>
            <w:r w:rsidR="00A3400E" w:rsidRPr="00AA5505">
              <w:rPr>
                <w:b/>
                <w:bCs/>
              </w:rPr>
              <w:t xml:space="preserve"> </w:t>
            </w:r>
            <w:r w:rsidRPr="00AA5505">
              <w:rPr>
                <w:b/>
                <w:bCs/>
              </w:rPr>
              <w:t>Qur’an</w:t>
            </w:r>
            <w:r>
              <w:t xml:space="preserve"> with respect and with clean hands, placing on a clean surface. This would also be true for any extracts or words from the </w:t>
            </w:r>
            <w:r w:rsidR="00A3400E" w:rsidRPr="005D2707">
              <w:rPr>
                <w:b/>
                <w:bCs/>
              </w:rPr>
              <w:t>Holy</w:t>
            </w:r>
            <w:r w:rsidR="00A3400E" w:rsidRPr="00AA5505">
              <w:rPr>
                <w:b/>
                <w:bCs/>
              </w:rPr>
              <w:t xml:space="preserve"> </w:t>
            </w:r>
            <w:r w:rsidRPr="00AA5505">
              <w:rPr>
                <w:b/>
                <w:bCs/>
              </w:rPr>
              <w:t>Qur’an</w:t>
            </w:r>
            <w:r>
              <w:t>.</w:t>
            </w:r>
          </w:p>
          <w:p w14:paraId="6361D583" w14:textId="477D86EF" w:rsidR="6AB43C9D" w:rsidRDefault="6AB43C9D" w:rsidP="6AB43C9D"/>
          <w:p w14:paraId="504591B6" w14:textId="07676B6A" w:rsidR="50011686" w:rsidRDefault="50011686">
            <w:r>
              <w:t xml:space="preserve">Do use a </w:t>
            </w:r>
            <w:r w:rsidR="00A3400E" w:rsidRPr="005D2707">
              <w:rPr>
                <w:b/>
                <w:bCs/>
              </w:rPr>
              <w:t>Holy</w:t>
            </w:r>
            <w:r w:rsidR="00A3400E" w:rsidRPr="007279FD">
              <w:rPr>
                <w:b/>
                <w:bCs/>
              </w:rPr>
              <w:t xml:space="preserve"> </w:t>
            </w:r>
            <w:r w:rsidRPr="007279FD">
              <w:rPr>
                <w:b/>
                <w:bCs/>
              </w:rPr>
              <w:t>Qur’an</w:t>
            </w:r>
            <w:r>
              <w:t xml:space="preserve"> stand to hold the book when demonstrating it to pupils.</w:t>
            </w:r>
          </w:p>
          <w:p w14:paraId="1B3A4109" w14:textId="24DDB390" w:rsidR="003C2E9A" w:rsidRDefault="003C2E9A" w:rsidP="007F73C4"/>
          <w:p w14:paraId="683E651D" w14:textId="66936199" w:rsidR="003C2E9A" w:rsidRDefault="003C2E9A" w:rsidP="007F73C4">
            <w:r w:rsidRPr="003C2E9A">
              <w:t>Do store a</w:t>
            </w:r>
            <w:r w:rsidR="00A3400E" w:rsidRPr="005D2707">
              <w:rPr>
                <w:b/>
                <w:bCs/>
              </w:rPr>
              <w:t xml:space="preserve"> Holy</w:t>
            </w:r>
            <w:r w:rsidR="00A3400E" w:rsidRPr="003C2E9A" w:rsidDel="00A3400E">
              <w:t xml:space="preserve"> </w:t>
            </w:r>
            <w:r w:rsidRPr="00AA5505">
              <w:rPr>
                <w:b/>
                <w:bCs/>
              </w:rPr>
              <w:t>Qu</w:t>
            </w:r>
            <w:r w:rsidR="7F280E15" w:rsidRPr="00AA5505">
              <w:rPr>
                <w:b/>
                <w:bCs/>
              </w:rPr>
              <w:t>r’</w:t>
            </w:r>
            <w:r w:rsidRPr="00AA5505">
              <w:rPr>
                <w:b/>
                <w:bCs/>
              </w:rPr>
              <w:t>an</w:t>
            </w:r>
            <w:r w:rsidRPr="003C2E9A">
              <w:t xml:space="preserve"> away carefully ideally wrapped and placed on a high shelf away from </w:t>
            </w:r>
            <w:r w:rsidR="71F7E62D">
              <w:t>being mistreated</w:t>
            </w:r>
            <w:r w:rsidRPr="003C2E9A">
              <w:t>.</w:t>
            </w:r>
          </w:p>
          <w:p w14:paraId="6C3B2698" w14:textId="77777777" w:rsidR="007F73C4" w:rsidRDefault="007F73C4" w:rsidP="007F73C4"/>
          <w:p w14:paraId="34447D38" w14:textId="150B024D" w:rsidR="007F73C4" w:rsidRDefault="003C2E9A" w:rsidP="007F73C4">
            <w:r w:rsidRPr="003C2E9A">
              <w:t>Do be cautious about the forms of artwork Muslim children are asked to undertake.  Patterns, designs, buildings, and landscapes are usually acceptable but representing animate forms like animals or humans might raise difficulties.</w:t>
            </w:r>
          </w:p>
          <w:p w14:paraId="0F943CF6" w14:textId="44F367EF" w:rsidR="003C2E9A" w:rsidRDefault="003C2E9A" w:rsidP="007F73C4"/>
          <w:p w14:paraId="48E70900" w14:textId="64C68B14" w:rsidR="003C2E9A" w:rsidRDefault="003C2E9A" w:rsidP="007F73C4">
            <w:r w:rsidRPr="003C2E9A">
              <w:t>Do stress that Muslim society has made important contributions in fields of knowledge like Science, Mathematics, Language, etc.</w:t>
            </w:r>
          </w:p>
          <w:p w14:paraId="2FD26658" w14:textId="35ACFCE9" w:rsidR="003C2E9A" w:rsidRDefault="003C2E9A" w:rsidP="007F73C4"/>
          <w:p w14:paraId="560F1EFF" w14:textId="19B9F720" w:rsidR="003C2E9A" w:rsidRDefault="003C2E9A" w:rsidP="007F73C4">
            <w:r>
              <w:t xml:space="preserve">Do </w:t>
            </w:r>
            <w:r w:rsidR="286E355C">
              <w:t>listen to the call to prayer (</w:t>
            </w:r>
            <w:r w:rsidR="286E355C" w:rsidRPr="00AA5505">
              <w:rPr>
                <w:b/>
                <w:bCs/>
              </w:rPr>
              <w:t>adhan</w:t>
            </w:r>
            <w:r w:rsidR="286E355C">
              <w:t>) and prepare pupils for what they are about to hear, explaining that it is sung in Arabic.</w:t>
            </w:r>
          </w:p>
          <w:p w14:paraId="45A3C20F" w14:textId="0D7731CE" w:rsidR="6AB43C9D" w:rsidRDefault="6AB43C9D" w:rsidP="6AB43C9D"/>
          <w:p w14:paraId="6D50B020" w14:textId="49E1F163" w:rsidR="123D5727" w:rsidRDefault="123D5727" w:rsidP="6AB43C9D">
            <w:r>
              <w:t>Do show pictures of Muslims praying which are not just rear views.</w:t>
            </w:r>
          </w:p>
          <w:p w14:paraId="25D1D6BA" w14:textId="43A02140" w:rsidR="6AB43C9D" w:rsidRDefault="6AB43C9D" w:rsidP="6AB43C9D"/>
          <w:p w14:paraId="031A8C82" w14:textId="3A32FC5B" w:rsidR="67131A8D" w:rsidRDefault="67131A8D" w:rsidP="6AB43C9D">
            <w:r>
              <w:t xml:space="preserve">When </w:t>
            </w:r>
            <w:r w:rsidR="6D79B0F1">
              <w:t>referring</w:t>
            </w:r>
            <w:r>
              <w:t xml:space="preserve"> to the </w:t>
            </w:r>
            <w:r w:rsidRPr="00AA5505">
              <w:rPr>
                <w:b/>
                <w:bCs/>
              </w:rPr>
              <w:t>Prophet Muhammad</w:t>
            </w:r>
            <w:r w:rsidR="00A3400E">
              <w:rPr>
                <w:b/>
                <w:bCs/>
              </w:rPr>
              <w:t xml:space="preserve"> </w:t>
            </w:r>
            <w:r w:rsidR="00A3400E">
              <w:t>(</w:t>
            </w:r>
            <w:r w:rsidR="004E367B">
              <w:t>PBUH</w:t>
            </w:r>
            <w:r w:rsidR="00A3400E">
              <w:t>)</w:t>
            </w:r>
            <w:r>
              <w:t xml:space="preserve"> it is respectful to state ‘peace </w:t>
            </w:r>
            <w:r w:rsidR="004E367B">
              <w:t xml:space="preserve">and blessings </w:t>
            </w:r>
            <w:r>
              <w:t xml:space="preserve">be upon him’ </w:t>
            </w:r>
            <w:r>
              <w:lastRenderedPageBreak/>
              <w:t>afterwards. This is sometimes written in a shortened form as ‘</w:t>
            </w:r>
            <w:r w:rsidR="004E367B">
              <w:t>PBUH</w:t>
            </w:r>
            <w:r>
              <w:t>’.</w:t>
            </w:r>
          </w:p>
          <w:p w14:paraId="76BAFFFC" w14:textId="77777777" w:rsidR="007F73C4" w:rsidRDefault="007F73C4" w:rsidP="007F73C4"/>
          <w:p w14:paraId="0B0103C3" w14:textId="77777777" w:rsidR="007F73C4" w:rsidRDefault="007F73C4" w:rsidP="007F73C4"/>
        </w:tc>
        <w:tc>
          <w:tcPr>
            <w:tcW w:w="5692" w:type="dxa"/>
            <w:tcBorders>
              <w:bottom w:val="single" w:sz="4" w:space="0" w:color="auto"/>
            </w:tcBorders>
          </w:tcPr>
          <w:p w14:paraId="6894D0AD" w14:textId="20156179" w:rsidR="007F73C4" w:rsidRDefault="003C2E9A" w:rsidP="007F73C4">
            <w:r w:rsidRPr="003C2E9A">
              <w:lastRenderedPageBreak/>
              <w:t xml:space="preserve">Don’t describe </w:t>
            </w:r>
            <w:r w:rsidR="00CF0C88" w:rsidRPr="005D2707">
              <w:rPr>
                <w:b/>
                <w:bCs/>
              </w:rPr>
              <w:t>Prophet</w:t>
            </w:r>
            <w:r w:rsidR="00CF0C88" w:rsidRPr="00AA5505">
              <w:rPr>
                <w:b/>
                <w:bCs/>
              </w:rPr>
              <w:t xml:space="preserve"> </w:t>
            </w:r>
            <w:r w:rsidRPr="00AA5505">
              <w:rPr>
                <w:b/>
                <w:bCs/>
              </w:rPr>
              <w:t>Muhammad</w:t>
            </w:r>
            <w:r w:rsidRPr="003C2E9A">
              <w:t xml:space="preserve"> </w:t>
            </w:r>
            <w:r w:rsidR="00A3400E">
              <w:t>(</w:t>
            </w:r>
            <w:r w:rsidR="004E367B">
              <w:t>PBUH</w:t>
            </w:r>
            <w:r w:rsidR="00A3400E">
              <w:t xml:space="preserve">) </w:t>
            </w:r>
            <w:r w:rsidRPr="003C2E9A">
              <w:t xml:space="preserve">as “the founder of Islam”.  </w:t>
            </w:r>
            <w:r w:rsidR="00CF0C88" w:rsidRPr="005D2707">
              <w:rPr>
                <w:b/>
                <w:bCs/>
              </w:rPr>
              <w:t>Prophet</w:t>
            </w:r>
            <w:r w:rsidR="00CF0C88" w:rsidRPr="00AA5505">
              <w:rPr>
                <w:b/>
                <w:bCs/>
              </w:rPr>
              <w:t xml:space="preserve"> </w:t>
            </w:r>
            <w:r w:rsidRPr="00AA5505">
              <w:rPr>
                <w:b/>
                <w:bCs/>
              </w:rPr>
              <w:t>Muhammad</w:t>
            </w:r>
            <w:r w:rsidRPr="003C2E9A">
              <w:t xml:space="preserve"> </w:t>
            </w:r>
            <w:r w:rsidR="00A3400E">
              <w:t>(</w:t>
            </w:r>
            <w:r w:rsidR="004E367B">
              <w:t>PBUH</w:t>
            </w:r>
            <w:r w:rsidR="00A3400E">
              <w:t xml:space="preserve">) </w:t>
            </w:r>
            <w:r w:rsidRPr="003C2E9A">
              <w:t>is the last and final Prophet of Islam.  Muslims believe that their faith preceded</w:t>
            </w:r>
            <w:r w:rsidR="00CF0C88" w:rsidRPr="005D2707">
              <w:rPr>
                <w:b/>
                <w:bCs/>
              </w:rPr>
              <w:t xml:space="preserve"> Prophet</w:t>
            </w:r>
            <w:r w:rsidR="00CF0C88" w:rsidRPr="00AA5505">
              <w:rPr>
                <w:b/>
                <w:bCs/>
              </w:rPr>
              <w:t xml:space="preserve"> </w:t>
            </w:r>
            <w:r w:rsidRPr="00AA5505">
              <w:rPr>
                <w:b/>
                <w:bCs/>
              </w:rPr>
              <w:t>Muhammad</w:t>
            </w:r>
            <w:r w:rsidR="00A3400E">
              <w:rPr>
                <w:b/>
                <w:bCs/>
              </w:rPr>
              <w:t xml:space="preserve"> </w:t>
            </w:r>
            <w:r w:rsidR="00A3400E">
              <w:t>(</w:t>
            </w:r>
            <w:r w:rsidR="004E367B">
              <w:t>PBUH</w:t>
            </w:r>
            <w:r w:rsidR="00A3400E">
              <w:t>)</w:t>
            </w:r>
            <w:r w:rsidRPr="003C2E9A">
              <w:t xml:space="preserve"> and goes right back to the earliest beginnings of humankind.</w:t>
            </w:r>
          </w:p>
          <w:p w14:paraId="1810D56E" w14:textId="7619DC7A" w:rsidR="003C2E9A" w:rsidRDefault="003C2E9A" w:rsidP="007F73C4"/>
          <w:p w14:paraId="6276A028" w14:textId="6F49356C" w:rsidR="003C2E9A" w:rsidRDefault="003C2E9A" w:rsidP="007F73C4">
            <w:r w:rsidRPr="003C2E9A">
              <w:lastRenderedPageBreak/>
              <w:t xml:space="preserve">Don’t use illustrations, </w:t>
            </w:r>
            <w:r w:rsidR="150C921C">
              <w:t xml:space="preserve">of the </w:t>
            </w:r>
            <w:r w:rsidR="150C921C" w:rsidRPr="00AA5505">
              <w:rPr>
                <w:b/>
                <w:bCs/>
              </w:rPr>
              <w:t>Prophet</w:t>
            </w:r>
            <w:r w:rsidRPr="00AA5505">
              <w:rPr>
                <w:b/>
                <w:bCs/>
              </w:rPr>
              <w:t xml:space="preserve"> Muhammad</w:t>
            </w:r>
            <w:r w:rsidR="00A3400E">
              <w:t xml:space="preserve"> (</w:t>
            </w:r>
            <w:r w:rsidR="004E367B">
              <w:t>PBUH</w:t>
            </w:r>
            <w:r w:rsidR="00A3400E">
              <w:t xml:space="preserve">) </w:t>
            </w:r>
            <w:r w:rsidRPr="003C2E9A">
              <w:t>or his Companions</w:t>
            </w:r>
            <w:r w:rsidR="21F98513">
              <w:t>. Many Muslims would be unhappy about</w:t>
            </w:r>
            <w:r w:rsidRPr="003C2E9A">
              <w:t xml:space="preserve"> this</w:t>
            </w:r>
            <w:r w:rsidR="21F98513">
              <w:t>.</w:t>
            </w:r>
            <w:r w:rsidRPr="003C2E9A">
              <w:t xml:space="preserve"> Companions include Khadijah, Aishah, Abu Bakr, Umar, Uthman and Ali.  </w:t>
            </w:r>
          </w:p>
          <w:p w14:paraId="6B4B15A9" w14:textId="2DECBA74" w:rsidR="6AB43C9D" w:rsidRDefault="6AB43C9D" w:rsidP="6AB43C9D"/>
          <w:p w14:paraId="01219C5C" w14:textId="6E8D8B16" w:rsidR="003C2E9A" w:rsidRDefault="2F53891F" w:rsidP="007F73C4">
            <w:r>
              <w:t>For the same reason, d</w:t>
            </w:r>
            <w:r w:rsidR="003C2E9A">
              <w:t>on’t</w:t>
            </w:r>
            <w:r w:rsidR="003C2E9A" w:rsidRPr="003C2E9A">
              <w:t xml:space="preserve"> cast pupils, or role-play scenes as </w:t>
            </w:r>
            <w:r w:rsidR="00CF0C88" w:rsidRPr="005D2707">
              <w:rPr>
                <w:b/>
                <w:bCs/>
              </w:rPr>
              <w:t>Prophet</w:t>
            </w:r>
            <w:r w:rsidR="00CF0C88" w:rsidRPr="00AA5505">
              <w:rPr>
                <w:b/>
                <w:bCs/>
              </w:rPr>
              <w:t xml:space="preserve"> </w:t>
            </w:r>
            <w:r w:rsidR="003C2E9A" w:rsidRPr="00AA5505">
              <w:rPr>
                <w:b/>
                <w:bCs/>
              </w:rPr>
              <w:t>Muhammad</w:t>
            </w:r>
            <w:r w:rsidR="003C2E9A" w:rsidRPr="003C2E9A">
              <w:t xml:space="preserve"> </w:t>
            </w:r>
            <w:r w:rsidR="00A3400E">
              <w:t>(</w:t>
            </w:r>
            <w:r w:rsidR="004E367B">
              <w:t>PBUH</w:t>
            </w:r>
            <w:r w:rsidR="00A3400E">
              <w:t xml:space="preserve">) </w:t>
            </w:r>
            <w:r w:rsidR="003C2E9A" w:rsidRPr="003C2E9A">
              <w:t>or as one of his Companions.</w:t>
            </w:r>
          </w:p>
          <w:p w14:paraId="2EDD8D9B" w14:textId="233EA70A" w:rsidR="003C2E9A" w:rsidRDefault="003C2E9A" w:rsidP="007F73C4"/>
          <w:p w14:paraId="50922664" w14:textId="2D4CB010" w:rsidR="237ECBE6" w:rsidRDefault="237ECBE6" w:rsidP="6AB43C9D">
            <w:r>
              <w:t xml:space="preserve">Don’t ask pupils to create Islamic inspired art with pictures of humans or animals as only </w:t>
            </w:r>
            <w:r w:rsidRPr="00AA5505">
              <w:rPr>
                <w:b/>
                <w:bCs/>
              </w:rPr>
              <w:t>Allah</w:t>
            </w:r>
            <w:r>
              <w:t xml:space="preserve"> is regarded as Creator.</w:t>
            </w:r>
          </w:p>
          <w:p w14:paraId="79D0BB94" w14:textId="5CDC9FB8" w:rsidR="003C2E9A" w:rsidRDefault="003C2E9A" w:rsidP="007F73C4"/>
          <w:p w14:paraId="14242584" w14:textId="5DF2511E" w:rsidR="003C2E9A" w:rsidRDefault="003C2E9A" w:rsidP="007F73C4">
            <w:r w:rsidRPr="003C2E9A">
              <w:t xml:space="preserve">Don’t suggest that the killing of a sheep or goat during </w:t>
            </w:r>
            <w:r w:rsidR="00CF0C88">
              <w:rPr>
                <w:b/>
                <w:bCs/>
              </w:rPr>
              <w:t>Ei</w:t>
            </w:r>
            <w:r w:rsidRPr="00AA5505">
              <w:rPr>
                <w:b/>
                <w:bCs/>
              </w:rPr>
              <w:t>d-ul-Adha</w:t>
            </w:r>
            <w:r w:rsidRPr="003C2E9A">
              <w:t xml:space="preserve"> is a sacrifice </w:t>
            </w:r>
            <w:r w:rsidR="27ADEA0C">
              <w:t>to placate God</w:t>
            </w:r>
            <w:r>
              <w:t>.</w:t>
            </w:r>
            <w:r w:rsidRPr="003C2E9A">
              <w:t xml:space="preserve">  The ritual is a reminder of the story of </w:t>
            </w:r>
            <w:r w:rsidRPr="007279FD">
              <w:rPr>
                <w:b/>
                <w:bCs/>
              </w:rPr>
              <w:t>Abraham</w:t>
            </w:r>
            <w:r w:rsidRPr="003C2E9A">
              <w:t xml:space="preserve"> and </w:t>
            </w:r>
            <w:r w:rsidRPr="007279FD">
              <w:rPr>
                <w:b/>
                <w:bCs/>
              </w:rPr>
              <w:t>Ishma’il</w:t>
            </w:r>
            <w:r w:rsidRPr="003C2E9A">
              <w:t>.  The killing of an animal results in a sharing or giving, a sacrifice of generosity in the feeding of others.</w:t>
            </w:r>
          </w:p>
          <w:p w14:paraId="484EB81D" w14:textId="0EFA0B80" w:rsidR="003C2E9A" w:rsidRDefault="003C2E9A" w:rsidP="007F73C4"/>
          <w:p w14:paraId="40FA0F28" w14:textId="30167C27" w:rsidR="003C2E9A" w:rsidRDefault="003C2E9A" w:rsidP="007F73C4"/>
        </w:tc>
      </w:tr>
      <w:tr w:rsidR="007F73C4" w14:paraId="40DE56A0" w14:textId="77777777" w:rsidTr="00D578A1">
        <w:trPr>
          <w:trHeight w:val="521"/>
        </w:trPr>
        <w:tc>
          <w:tcPr>
            <w:tcW w:w="2547" w:type="dxa"/>
            <w:vMerge w:val="restart"/>
          </w:tcPr>
          <w:p w14:paraId="0C784F33" w14:textId="77777777" w:rsidR="007F73C4" w:rsidRPr="00001ED5" w:rsidRDefault="007F73C4" w:rsidP="007F73C4">
            <w:pPr>
              <w:rPr>
                <w:b/>
                <w:bCs/>
              </w:rPr>
            </w:pPr>
            <w:r w:rsidRPr="00001ED5">
              <w:rPr>
                <w:b/>
                <w:bCs/>
              </w:rPr>
              <w:lastRenderedPageBreak/>
              <w:t>Visits</w:t>
            </w:r>
          </w:p>
        </w:tc>
        <w:tc>
          <w:tcPr>
            <w:tcW w:w="5691" w:type="dxa"/>
            <w:shd w:val="clear" w:color="auto" w:fill="D9D9D9" w:themeFill="background1" w:themeFillShade="D9"/>
          </w:tcPr>
          <w:p w14:paraId="7E831437" w14:textId="77777777" w:rsidR="007F73C4" w:rsidRPr="009E1433" w:rsidRDefault="007F73C4" w:rsidP="007F73C4">
            <w:pPr>
              <w:rPr>
                <w:b/>
                <w:bCs/>
              </w:rPr>
            </w:pPr>
          </w:p>
          <w:p w14:paraId="05AB8722" w14:textId="77777777" w:rsidR="007F73C4" w:rsidRPr="009E1433" w:rsidRDefault="007F73C4" w:rsidP="007F73C4">
            <w:pPr>
              <w:rPr>
                <w:b/>
                <w:bCs/>
              </w:rPr>
            </w:pPr>
            <w:r w:rsidRPr="009E1433">
              <w:rPr>
                <w:b/>
                <w:bCs/>
              </w:rPr>
              <w:t>Good Practice</w:t>
            </w:r>
          </w:p>
          <w:p w14:paraId="206BCE4A" w14:textId="77777777" w:rsidR="007F73C4" w:rsidRPr="009E1433" w:rsidRDefault="007F73C4" w:rsidP="007F73C4">
            <w:pPr>
              <w:rPr>
                <w:b/>
                <w:bCs/>
              </w:rPr>
            </w:pPr>
          </w:p>
        </w:tc>
        <w:tc>
          <w:tcPr>
            <w:tcW w:w="5692" w:type="dxa"/>
            <w:shd w:val="clear" w:color="auto" w:fill="D9D9D9" w:themeFill="background1" w:themeFillShade="D9"/>
          </w:tcPr>
          <w:p w14:paraId="62D5A36E" w14:textId="77777777" w:rsidR="007F73C4" w:rsidRPr="009E1433" w:rsidRDefault="007F73C4" w:rsidP="007F73C4">
            <w:pPr>
              <w:rPr>
                <w:b/>
                <w:bCs/>
              </w:rPr>
            </w:pPr>
          </w:p>
          <w:p w14:paraId="38EB95CB" w14:textId="77777777" w:rsidR="007F73C4" w:rsidRPr="009E1433" w:rsidRDefault="007F73C4" w:rsidP="007F73C4">
            <w:pPr>
              <w:rPr>
                <w:b/>
                <w:bCs/>
              </w:rPr>
            </w:pPr>
            <w:r w:rsidRPr="009E1433">
              <w:rPr>
                <w:b/>
                <w:bCs/>
              </w:rPr>
              <w:t>Things to avoid</w:t>
            </w:r>
          </w:p>
        </w:tc>
      </w:tr>
      <w:tr w:rsidR="007F73C4" w14:paraId="50B05AA8" w14:textId="77777777" w:rsidTr="00D578A1">
        <w:trPr>
          <w:trHeight w:val="520"/>
        </w:trPr>
        <w:tc>
          <w:tcPr>
            <w:tcW w:w="2547" w:type="dxa"/>
            <w:vMerge/>
          </w:tcPr>
          <w:p w14:paraId="2CAE15B6" w14:textId="77777777" w:rsidR="007F73C4" w:rsidRPr="00001ED5" w:rsidRDefault="007F73C4" w:rsidP="007F73C4">
            <w:pPr>
              <w:rPr>
                <w:b/>
                <w:bCs/>
              </w:rPr>
            </w:pPr>
          </w:p>
        </w:tc>
        <w:tc>
          <w:tcPr>
            <w:tcW w:w="5691" w:type="dxa"/>
          </w:tcPr>
          <w:p w14:paraId="2D83BBF0" w14:textId="77777777" w:rsidR="007F73C4" w:rsidRDefault="007F73C4" w:rsidP="007F73C4"/>
          <w:p w14:paraId="150B2669" w14:textId="275C9A87" w:rsidR="007F73C4" w:rsidRDefault="6AC37B54" w:rsidP="007F73C4">
            <w:r>
              <w:t>Visitors, both male and female are requested to wear modest clothing, i.e. ankle length skirts or trousers of a loose-fitting kind.  Women are also requested to wear long-sleeved and high-necked tops and to cover the head with a scarf.  Shoes are always removed when entering the building. This keeps the mosque a clean place for Muslims to pray.</w:t>
            </w:r>
          </w:p>
          <w:p w14:paraId="402DFC40" w14:textId="3C1593DB" w:rsidR="007F73C4" w:rsidRDefault="007F73C4" w:rsidP="6AB43C9D"/>
          <w:p w14:paraId="2BE02007" w14:textId="4E468215" w:rsidR="007F73C4" w:rsidRDefault="6018C6F9" w:rsidP="007F73C4">
            <w:r>
              <w:t>Visitors are welcomed to sit quietly at a place near the back of the mosque whilst prayers are in progress, but are not expected to join in.</w:t>
            </w:r>
          </w:p>
          <w:p w14:paraId="2C291679" w14:textId="1580FEB6" w:rsidR="007F73C4" w:rsidRDefault="007F73C4" w:rsidP="6AB43C9D"/>
          <w:p w14:paraId="509037F1" w14:textId="63069756" w:rsidR="007F73C4" w:rsidRDefault="29686086" w:rsidP="6AB43C9D">
            <w:r>
              <w:t xml:space="preserve">When greeted at the mosque with </w:t>
            </w:r>
            <w:r w:rsidR="00AA5505">
              <w:t>“</w:t>
            </w:r>
            <w:r w:rsidRPr="00AA5505">
              <w:rPr>
                <w:b/>
                <w:bCs/>
              </w:rPr>
              <w:t>Salam Al</w:t>
            </w:r>
            <w:r w:rsidR="004E367B">
              <w:rPr>
                <w:b/>
                <w:bCs/>
              </w:rPr>
              <w:t>ay</w:t>
            </w:r>
            <w:r w:rsidRPr="00AA5505">
              <w:rPr>
                <w:b/>
                <w:bCs/>
              </w:rPr>
              <w:t>kum</w:t>
            </w:r>
            <w:r w:rsidR="00AA5505">
              <w:t>”</w:t>
            </w:r>
            <w:r>
              <w:t xml:space="preserve"> (P</w:t>
            </w:r>
            <w:r w:rsidR="508BF75B">
              <w:t>eace</w:t>
            </w:r>
            <w:r>
              <w:t xml:space="preserve"> be upon you) it is customary to res</w:t>
            </w:r>
            <w:r w:rsidR="66105E10">
              <w:t>p</w:t>
            </w:r>
            <w:r>
              <w:t xml:space="preserve">ond with </w:t>
            </w:r>
            <w:r w:rsidR="00AA5505">
              <w:t>“</w:t>
            </w:r>
            <w:r w:rsidRPr="00AA5505">
              <w:rPr>
                <w:b/>
                <w:bCs/>
              </w:rPr>
              <w:t>A</w:t>
            </w:r>
            <w:r w:rsidR="004E367B" w:rsidRPr="00B92A17">
              <w:rPr>
                <w:b/>
                <w:bCs/>
                <w:color w:val="000000" w:themeColor="text1"/>
              </w:rPr>
              <w:t>laykum</w:t>
            </w:r>
            <w:r w:rsidRPr="00AA5505">
              <w:rPr>
                <w:b/>
                <w:bCs/>
              </w:rPr>
              <w:t xml:space="preserve"> Salam</w:t>
            </w:r>
            <w:r w:rsidR="00AA5505">
              <w:t>”</w:t>
            </w:r>
            <w:r>
              <w:t xml:space="preserve"> (and also with you).</w:t>
            </w:r>
          </w:p>
          <w:p w14:paraId="0EE8A4E6" w14:textId="0E0AB930" w:rsidR="00B92A17" w:rsidRDefault="00B92A17" w:rsidP="6AB43C9D"/>
          <w:p w14:paraId="4C6F31AA" w14:textId="638478DD" w:rsidR="00B92A17" w:rsidRDefault="00B92A17" w:rsidP="6AB43C9D">
            <w:r>
              <w:t xml:space="preserve">When </w:t>
            </w:r>
            <w:r w:rsidR="00CB2928">
              <w:t>visiting</w:t>
            </w:r>
            <w:r>
              <w:t xml:space="preserve"> a mosque </w:t>
            </w:r>
            <w:r w:rsidR="00CB2928">
              <w:t>remember</w:t>
            </w:r>
            <w:r>
              <w:t xml:space="preserve"> to switch phones</w:t>
            </w:r>
            <w:r w:rsidR="00CB2928">
              <w:t xml:space="preserve"> to silent so not to disturb prayer.</w:t>
            </w:r>
          </w:p>
          <w:p w14:paraId="51756ACD" w14:textId="7E35B642" w:rsidR="007F73C4" w:rsidRDefault="007F73C4" w:rsidP="007F73C4"/>
          <w:p w14:paraId="208F0BFF" w14:textId="77777777" w:rsidR="007F73C4" w:rsidRDefault="007F73C4" w:rsidP="007F73C4"/>
          <w:p w14:paraId="2ACC0117" w14:textId="77777777" w:rsidR="007F73C4" w:rsidRDefault="007F73C4" w:rsidP="007F73C4"/>
        </w:tc>
        <w:tc>
          <w:tcPr>
            <w:tcW w:w="5692" w:type="dxa"/>
          </w:tcPr>
          <w:p w14:paraId="78D3C417" w14:textId="09C9FF92" w:rsidR="007F73C4" w:rsidRDefault="1A693043" w:rsidP="007F73C4">
            <w:r>
              <w:t xml:space="preserve">Do warn pupils about how they should sit when visiting a mosque.  Feet pointing towards the </w:t>
            </w:r>
            <w:r w:rsidRPr="00AA5505">
              <w:rPr>
                <w:b/>
                <w:bCs/>
              </w:rPr>
              <w:t>Mihrab</w:t>
            </w:r>
            <w:r>
              <w:t xml:space="preserve">, in other words in the direction of </w:t>
            </w:r>
            <w:r w:rsidRPr="00AA5505">
              <w:rPr>
                <w:b/>
                <w:bCs/>
              </w:rPr>
              <w:t>Makkah</w:t>
            </w:r>
            <w:r>
              <w:t xml:space="preserve">, should be avoided. </w:t>
            </w:r>
          </w:p>
          <w:p w14:paraId="546DF5EC" w14:textId="3CF1ADB9" w:rsidR="007F73C4" w:rsidRDefault="007F73C4" w:rsidP="007F73C4"/>
          <w:p w14:paraId="5FAE161C" w14:textId="009EFD1F" w:rsidR="007F73C4" w:rsidRDefault="1A693043" w:rsidP="007F73C4">
            <w:r>
              <w:t xml:space="preserve">Members of the </w:t>
            </w:r>
            <w:r w:rsidR="004E367B">
              <w:t xml:space="preserve">not related </w:t>
            </w:r>
            <w:r>
              <w:t>opposite sex do not shake hands</w:t>
            </w:r>
            <w:r w:rsidR="004E367B">
              <w:t>.</w:t>
            </w:r>
          </w:p>
          <w:p w14:paraId="6F52A5D2" w14:textId="655422A5" w:rsidR="007F73C4" w:rsidRDefault="007F73C4" w:rsidP="007F73C4"/>
        </w:tc>
      </w:tr>
    </w:tbl>
    <w:p w14:paraId="445ED8F0" w14:textId="05B5443C" w:rsidR="00001ED5" w:rsidRDefault="00001ED5"/>
    <w:p w14:paraId="1802FA7A" w14:textId="77777777" w:rsidR="00001ED5" w:rsidRDefault="00001ED5"/>
    <w:sectPr w:rsidR="00001ED5" w:rsidSect="00405D58">
      <w:headerReference w:type="default" r:id="rId7"/>
      <w:footerReference w:type="even" r:id="rId8"/>
      <w:footerReference w:type="default" r:id="rId9"/>
      <w:footerReference w:type="first" r:id="rId10"/>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CD9E" w14:textId="77777777" w:rsidR="00D4084C" w:rsidRDefault="00D4084C" w:rsidP="00001ED5">
      <w:r>
        <w:separator/>
      </w:r>
    </w:p>
  </w:endnote>
  <w:endnote w:type="continuationSeparator" w:id="0">
    <w:p w14:paraId="0F620BBB" w14:textId="77777777" w:rsidR="00D4084C" w:rsidRDefault="00D4084C" w:rsidP="00001ED5">
      <w:r>
        <w:continuationSeparator/>
      </w:r>
    </w:p>
  </w:endnote>
  <w:endnote w:type="continuationNotice" w:id="1">
    <w:p w14:paraId="31FB48D9" w14:textId="77777777" w:rsidR="00D4084C" w:rsidRDefault="00D40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2607" w14:textId="37F27A82" w:rsidR="00E97DAD" w:rsidRDefault="00E97DAD">
    <w:pPr>
      <w:pStyle w:val="Footer"/>
    </w:pPr>
    <w:r>
      <w:rPr>
        <w:noProof/>
      </w:rPr>
      <mc:AlternateContent>
        <mc:Choice Requires="wps">
          <w:drawing>
            <wp:anchor distT="0" distB="0" distL="0" distR="0" simplePos="0" relativeHeight="251658242" behindDoc="0" locked="0" layoutInCell="1" allowOverlap="1" wp14:anchorId="6C52AF4E" wp14:editId="38AD756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2AF4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83DA" w14:textId="71605476" w:rsidR="00E97DAD" w:rsidRDefault="00E97DAD">
    <w:pPr>
      <w:pStyle w:val="Footer"/>
    </w:pPr>
    <w:r>
      <w:rPr>
        <w:noProof/>
      </w:rPr>
      <mc:AlternateContent>
        <mc:Choice Requires="wps">
          <w:drawing>
            <wp:anchor distT="0" distB="0" distL="0" distR="0" simplePos="0" relativeHeight="251658243" behindDoc="0" locked="0" layoutInCell="1" allowOverlap="1" wp14:anchorId="17952C7B" wp14:editId="03348729">
              <wp:simplePos x="914400" y="692130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52C7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212A" w14:textId="400441C4" w:rsidR="00E97DAD" w:rsidRDefault="00E97DAD">
    <w:pPr>
      <w:pStyle w:val="Footer"/>
    </w:pPr>
    <w:r>
      <w:rPr>
        <w:noProof/>
      </w:rPr>
      <mc:AlternateContent>
        <mc:Choice Requires="wps">
          <w:drawing>
            <wp:anchor distT="0" distB="0" distL="0" distR="0" simplePos="0" relativeHeight="251658241" behindDoc="0" locked="0" layoutInCell="1" allowOverlap="1" wp14:anchorId="7E5BCBB3" wp14:editId="2E548B8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BCBB3"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0882" w14:textId="77777777" w:rsidR="00D4084C" w:rsidRDefault="00D4084C" w:rsidP="00001ED5">
      <w:r>
        <w:separator/>
      </w:r>
    </w:p>
  </w:footnote>
  <w:footnote w:type="continuationSeparator" w:id="0">
    <w:p w14:paraId="42218F2E" w14:textId="77777777" w:rsidR="00D4084C" w:rsidRDefault="00D4084C" w:rsidP="00001ED5">
      <w:r>
        <w:continuationSeparator/>
      </w:r>
    </w:p>
  </w:footnote>
  <w:footnote w:type="continuationNotice" w:id="1">
    <w:p w14:paraId="45540A0A" w14:textId="77777777" w:rsidR="00D4084C" w:rsidRDefault="00D40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1A3A" w14:textId="2DE3DB93" w:rsidR="00001ED5" w:rsidRDefault="00AA202C">
    <w:pPr>
      <w:pStyle w:val="Header"/>
    </w:pPr>
    <w:r w:rsidRPr="00AA202C">
      <w:t>Birmingham SACRE Muslim Faith Guidelines</w:t>
    </w:r>
    <w:r w:rsidR="00001ED5">
      <w:rPr>
        <w:noProof/>
      </w:rPr>
      <w:drawing>
        <wp:anchor distT="0" distB="0" distL="114300" distR="114300" simplePos="0" relativeHeight="251658240" behindDoc="1" locked="0" layoutInCell="1" allowOverlap="1" wp14:anchorId="57E82097" wp14:editId="675C511C">
          <wp:simplePos x="0" y="0"/>
          <wp:positionH relativeFrom="column">
            <wp:posOffset>7867455</wp:posOffset>
          </wp:positionH>
          <wp:positionV relativeFrom="paragraph">
            <wp:posOffset>-305045</wp:posOffset>
          </wp:positionV>
          <wp:extent cx="1430020" cy="779780"/>
          <wp:effectExtent l="0" t="0" r="5080" b="0"/>
          <wp:wrapTight wrapText="bothSides">
            <wp:wrapPolygon edited="0">
              <wp:start x="0" y="0"/>
              <wp:lineTo x="0" y="21107"/>
              <wp:lineTo x="21485" y="21107"/>
              <wp:lineTo x="21485" y="0"/>
              <wp:lineTo x="0" y="0"/>
            </wp:wrapPolygon>
          </wp:wrapTight>
          <wp:docPr id="1" name="Picture 1" descr="sacre-logo-ARTWORK-BW-small"/>
          <wp:cNvGraphicFramePr/>
          <a:graphic xmlns:a="http://schemas.openxmlformats.org/drawingml/2006/main">
            <a:graphicData uri="http://schemas.openxmlformats.org/drawingml/2006/picture">
              <pic:pic xmlns:pic="http://schemas.openxmlformats.org/drawingml/2006/picture">
                <pic:nvPicPr>
                  <pic:cNvPr id="1" name="Picture 1" descr="sacre-logo-ARTWORK-BW-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FF561" w14:textId="7E109539" w:rsidR="00001ED5" w:rsidRDefault="00001ED5">
    <w:pPr>
      <w:pStyle w:val="Header"/>
    </w:pPr>
  </w:p>
  <w:p w14:paraId="7FEC4643" w14:textId="5F814DAE" w:rsidR="00001ED5" w:rsidRDefault="00001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185"/>
    <w:multiLevelType w:val="hybridMultilevel"/>
    <w:tmpl w:val="63481794"/>
    <w:lvl w:ilvl="0" w:tplc="852ED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827815">
    <w:abstractNumId w:val="0"/>
  </w:num>
  <w:num w:numId="2" w16cid:durableId="329411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hRX7yOkBfRX2+9Zpa1X8GJfLLfZ0QYVp3MWJ6ir6HXZwrmy9ooEtH044Tt70vES"/>
  </w:docVars>
  <w:rsids>
    <w:rsidRoot w:val="00D43DB4"/>
    <w:rsid w:val="00001ED5"/>
    <w:rsid w:val="00054FF7"/>
    <w:rsid w:val="00060209"/>
    <w:rsid w:val="00135740"/>
    <w:rsid w:val="001A57F0"/>
    <w:rsid w:val="001D2B98"/>
    <w:rsid w:val="001D43AB"/>
    <w:rsid w:val="001E4F6E"/>
    <w:rsid w:val="00252FA0"/>
    <w:rsid w:val="003C11C9"/>
    <w:rsid w:val="003C2E9A"/>
    <w:rsid w:val="00405D58"/>
    <w:rsid w:val="00414427"/>
    <w:rsid w:val="004D14DB"/>
    <w:rsid w:val="004E367B"/>
    <w:rsid w:val="005118E1"/>
    <w:rsid w:val="00534FDE"/>
    <w:rsid w:val="00612D21"/>
    <w:rsid w:val="00704528"/>
    <w:rsid w:val="007279FD"/>
    <w:rsid w:val="0078FF90"/>
    <w:rsid w:val="007D0588"/>
    <w:rsid w:val="007F73C4"/>
    <w:rsid w:val="00855D41"/>
    <w:rsid w:val="00891531"/>
    <w:rsid w:val="00941089"/>
    <w:rsid w:val="009E0070"/>
    <w:rsid w:val="009E1433"/>
    <w:rsid w:val="00A3400E"/>
    <w:rsid w:val="00A86D7C"/>
    <w:rsid w:val="00AA202C"/>
    <w:rsid w:val="00AA5505"/>
    <w:rsid w:val="00AE2BCC"/>
    <w:rsid w:val="00B554D4"/>
    <w:rsid w:val="00B5582C"/>
    <w:rsid w:val="00B92A17"/>
    <w:rsid w:val="00BE537A"/>
    <w:rsid w:val="00BF2D18"/>
    <w:rsid w:val="00C81820"/>
    <w:rsid w:val="00CA66B7"/>
    <w:rsid w:val="00CB2928"/>
    <w:rsid w:val="00CF0C88"/>
    <w:rsid w:val="00D03DDC"/>
    <w:rsid w:val="00D4084C"/>
    <w:rsid w:val="00D43DB4"/>
    <w:rsid w:val="00D578A1"/>
    <w:rsid w:val="00DC55D5"/>
    <w:rsid w:val="00E219DB"/>
    <w:rsid w:val="00E619DF"/>
    <w:rsid w:val="00E75021"/>
    <w:rsid w:val="00E87C05"/>
    <w:rsid w:val="00E97DAD"/>
    <w:rsid w:val="00EF2401"/>
    <w:rsid w:val="00F83185"/>
    <w:rsid w:val="00F9048B"/>
    <w:rsid w:val="00FB6462"/>
    <w:rsid w:val="00FB7735"/>
    <w:rsid w:val="013C4D69"/>
    <w:rsid w:val="05071926"/>
    <w:rsid w:val="054B0FED"/>
    <w:rsid w:val="054F74AC"/>
    <w:rsid w:val="058ADBDD"/>
    <w:rsid w:val="06C20228"/>
    <w:rsid w:val="085DD289"/>
    <w:rsid w:val="0977D468"/>
    <w:rsid w:val="09F5E84D"/>
    <w:rsid w:val="0A055DB7"/>
    <w:rsid w:val="0C85A88D"/>
    <w:rsid w:val="0E6B38A6"/>
    <w:rsid w:val="0EFB407F"/>
    <w:rsid w:val="110FC7F0"/>
    <w:rsid w:val="1232E141"/>
    <w:rsid w:val="123D5727"/>
    <w:rsid w:val="12714C6B"/>
    <w:rsid w:val="12926FF4"/>
    <w:rsid w:val="132C69B9"/>
    <w:rsid w:val="142E4055"/>
    <w:rsid w:val="150C921C"/>
    <w:rsid w:val="158FC4D0"/>
    <w:rsid w:val="15CA10B6"/>
    <w:rsid w:val="16EF3160"/>
    <w:rsid w:val="18DB47E9"/>
    <w:rsid w:val="19ED86E5"/>
    <w:rsid w:val="19F5DAA1"/>
    <w:rsid w:val="1A6335F3"/>
    <w:rsid w:val="1A693043"/>
    <w:rsid w:val="1B377B9E"/>
    <w:rsid w:val="1BD636B7"/>
    <w:rsid w:val="1C182EB1"/>
    <w:rsid w:val="1C9B9F6B"/>
    <w:rsid w:val="1EB0B547"/>
    <w:rsid w:val="1F208975"/>
    <w:rsid w:val="204B9485"/>
    <w:rsid w:val="216D5E03"/>
    <w:rsid w:val="21F98513"/>
    <w:rsid w:val="22A893BE"/>
    <w:rsid w:val="237ECBE6"/>
    <w:rsid w:val="25F59201"/>
    <w:rsid w:val="267A2E45"/>
    <w:rsid w:val="2701BE43"/>
    <w:rsid w:val="2743295D"/>
    <w:rsid w:val="27ADEA0C"/>
    <w:rsid w:val="286E355C"/>
    <w:rsid w:val="29686086"/>
    <w:rsid w:val="29F26FD8"/>
    <w:rsid w:val="2D31A190"/>
    <w:rsid w:val="2E6E9F60"/>
    <w:rsid w:val="2F53891F"/>
    <w:rsid w:val="2F5FDAC0"/>
    <w:rsid w:val="30276576"/>
    <w:rsid w:val="314631B6"/>
    <w:rsid w:val="31D28F05"/>
    <w:rsid w:val="31FD81BD"/>
    <w:rsid w:val="34574CA0"/>
    <w:rsid w:val="34D0AADE"/>
    <w:rsid w:val="34FAD699"/>
    <w:rsid w:val="35CF1C44"/>
    <w:rsid w:val="36476AA4"/>
    <w:rsid w:val="364E6D91"/>
    <w:rsid w:val="36669E73"/>
    <w:rsid w:val="37F40C31"/>
    <w:rsid w:val="3906BD06"/>
    <w:rsid w:val="39D5F2A0"/>
    <w:rsid w:val="3AA28D67"/>
    <w:rsid w:val="3CB503F5"/>
    <w:rsid w:val="3D05E87E"/>
    <w:rsid w:val="3DF0562B"/>
    <w:rsid w:val="4111CEEB"/>
    <w:rsid w:val="41D959A1"/>
    <w:rsid w:val="42216F2F"/>
    <w:rsid w:val="44A895B0"/>
    <w:rsid w:val="46B4B84A"/>
    <w:rsid w:val="49CADF7D"/>
    <w:rsid w:val="4A189153"/>
    <w:rsid w:val="4B66AFDE"/>
    <w:rsid w:val="4BAA37C0"/>
    <w:rsid w:val="4BF565BD"/>
    <w:rsid w:val="4C053C2F"/>
    <w:rsid w:val="4FE5638E"/>
    <w:rsid w:val="50011686"/>
    <w:rsid w:val="508BF75B"/>
    <w:rsid w:val="51F8DB53"/>
    <w:rsid w:val="557043FC"/>
    <w:rsid w:val="55C1ECD3"/>
    <w:rsid w:val="57C9C161"/>
    <w:rsid w:val="5834AF85"/>
    <w:rsid w:val="5879BC55"/>
    <w:rsid w:val="5AAC5BBF"/>
    <w:rsid w:val="5BB15D17"/>
    <w:rsid w:val="5F022636"/>
    <w:rsid w:val="6018C6F9"/>
    <w:rsid w:val="614918D5"/>
    <w:rsid w:val="614ACE56"/>
    <w:rsid w:val="6227A6FB"/>
    <w:rsid w:val="66105E10"/>
    <w:rsid w:val="665A15F9"/>
    <w:rsid w:val="67131A8D"/>
    <w:rsid w:val="69576AD5"/>
    <w:rsid w:val="69788E5E"/>
    <w:rsid w:val="6A10DDD2"/>
    <w:rsid w:val="6A7CDB74"/>
    <w:rsid w:val="6AB43C9D"/>
    <w:rsid w:val="6AC37B54"/>
    <w:rsid w:val="6BC780E1"/>
    <w:rsid w:val="6CB02F20"/>
    <w:rsid w:val="6D127C51"/>
    <w:rsid w:val="6D79B0F1"/>
    <w:rsid w:val="6E185883"/>
    <w:rsid w:val="6FE7CFE2"/>
    <w:rsid w:val="7142F1FB"/>
    <w:rsid w:val="7149545D"/>
    <w:rsid w:val="71627CBA"/>
    <w:rsid w:val="71F7E62D"/>
    <w:rsid w:val="72E524BE"/>
    <w:rsid w:val="747D59BA"/>
    <w:rsid w:val="74D83B7E"/>
    <w:rsid w:val="7B61766E"/>
    <w:rsid w:val="7B8E5F48"/>
    <w:rsid w:val="7BC1BAC2"/>
    <w:rsid w:val="7E63850C"/>
    <w:rsid w:val="7F19D4FB"/>
    <w:rsid w:val="7F280E15"/>
    <w:rsid w:val="7F971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3EB6E6"/>
  <w15:chartTrackingRefBased/>
  <w15:docId w15:val="{522A4CED-5881-814B-AEFC-824BC709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D578A1"/>
    <w:pPr>
      <w:jc w:val="center"/>
      <w:outlineLvl w:val="0"/>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D2B98"/>
    <w:pPr>
      <w:numPr>
        <w:numId w:val="2"/>
      </w:numPr>
      <w:contextualSpacing/>
    </w:pPr>
  </w:style>
  <w:style w:type="table" w:styleId="TableGrid">
    <w:name w:val="Table Grid"/>
    <w:basedOn w:val="TableNormal"/>
    <w:uiPriority w:val="39"/>
    <w:rsid w:val="00D4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ED5"/>
    <w:pPr>
      <w:tabs>
        <w:tab w:val="center" w:pos="4513"/>
        <w:tab w:val="right" w:pos="9026"/>
      </w:tabs>
    </w:pPr>
  </w:style>
  <w:style w:type="character" w:customStyle="1" w:styleId="HeaderChar">
    <w:name w:val="Header Char"/>
    <w:basedOn w:val="DefaultParagraphFont"/>
    <w:link w:val="Header"/>
    <w:uiPriority w:val="99"/>
    <w:rsid w:val="00001ED5"/>
    <w:rPr>
      <w:rFonts w:eastAsiaTheme="minorEastAsia"/>
    </w:rPr>
  </w:style>
  <w:style w:type="paragraph" w:styleId="Footer">
    <w:name w:val="footer"/>
    <w:basedOn w:val="Normal"/>
    <w:link w:val="FooterChar"/>
    <w:uiPriority w:val="99"/>
    <w:unhideWhenUsed/>
    <w:rsid w:val="00001ED5"/>
    <w:pPr>
      <w:tabs>
        <w:tab w:val="center" w:pos="4513"/>
        <w:tab w:val="right" w:pos="9026"/>
      </w:tabs>
    </w:pPr>
  </w:style>
  <w:style w:type="character" w:customStyle="1" w:styleId="FooterChar">
    <w:name w:val="Footer Char"/>
    <w:basedOn w:val="DefaultParagraphFont"/>
    <w:link w:val="Footer"/>
    <w:uiPriority w:val="99"/>
    <w:rsid w:val="00001ED5"/>
    <w:rPr>
      <w:rFonts w:eastAsiaTheme="minorEastAsia"/>
    </w:rPr>
  </w:style>
  <w:style w:type="paragraph" w:styleId="Revision">
    <w:name w:val="Revision"/>
    <w:hidden/>
    <w:uiPriority w:val="99"/>
    <w:semiHidden/>
    <w:rsid w:val="00A3400E"/>
    <w:rPr>
      <w:rFonts w:eastAsiaTheme="minorEastAsia"/>
    </w:rPr>
  </w:style>
  <w:style w:type="paragraph" w:styleId="BalloonText">
    <w:name w:val="Balloon Text"/>
    <w:basedOn w:val="Normal"/>
    <w:link w:val="BalloonTextChar"/>
    <w:uiPriority w:val="99"/>
    <w:semiHidden/>
    <w:unhideWhenUsed/>
    <w:rsid w:val="009410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1089"/>
    <w:rPr>
      <w:rFonts w:ascii="Times New Roman" w:eastAsiaTheme="minorEastAsia" w:hAnsi="Times New Roman" w:cs="Times New Roman"/>
      <w:sz w:val="18"/>
      <w:szCs w:val="18"/>
    </w:rPr>
  </w:style>
  <w:style w:type="character" w:customStyle="1" w:styleId="Heading1Char">
    <w:name w:val="Heading 1 Char"/>
    <w:basedOn w:val="DefaultParagraphFont"/>
    <w:link w:val="Heading1"/>
    <w:uiPriority w:val="9"/>
    <w:rsid w:val="00D578A1"/>
    <w:rPr>
      <w:rFonts w:eastAsiaTheme="minorEastAsia"/>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5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1619</Words>
  <Characters>7962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Guidance</dc:title>
  <dc:subject/>
  <dc:creator>Simone Whitehouse</dc:creator>
  <cp:keywords/>
  <dc:description/>
  <cp:lastModifiedBy>Dee Hill</cp:lastModifiedBy>
  <cp:revision>3</cp:revision>
  <cp:lastPrinted>2023-12-14T14:38:00Z</cp:lastPrinted>
  <dcterms:created xsi:type="dcterms:W3CDTF">2024-03-12T15:54:00Z</dcterms:created>
  <dcterms:modified xsi:type="dcterms:W3CDTF">2024-03-12T16:00:00Z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2023-10-05T10:24:54Z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8217c70c-a64d-47e7-95ea-751d8918d264</vt:lpwstr>
  </property>
  <property fmtid="{D5CDD505-2E9C-101B-9397-08002B2CF9AE}" pid="11" name="MSIP_Label_a17471b1-27ab-4640-9264-e69a67407ca3_ContentBits">
    <vt:lpwstr>2</vt:lpwstr>
  </property>
  <property fmtid="{D5CDD505-2E9C-101B-9397-08002B2CF9AE}" pid="12" name="GrammarlyDocumentId">
    <vt:lpwstr>88940e339bc70b3e9ac60f91858c6d9a8b4b5a55dc721b29e38f60c5959f2e56</vt:lpwstr>
  </property>
</Properties>
</file>