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42E81" w14:textId="7E00A5B9" w:rsidR="00F72C5B" w:rsidRDefault="00F72C5B">
      <w:pPr>
        <w:pStyle w:val="Body"/>
        <w:tabs>
          <w:tab w:val="left" w:pos="709"/>
          <w:tab w:val="left" w:pos="1417"/>
          <w:tab w:val="left" w:pos="2126"/>
          <w:tab w:val="left" w:pos="2835"/>
          <w:tab w:val="left" w:pos="3543"/>
          <w:tab w:val="left" w:pos="4252"/>
          <w:tab w:val="left" w:pos="4961"/>
          <w:tab w:val="left" w:pos="5669"/>
          <w:tab w:val="left" w:pos="6378"/>
          <w:tab w:val="left" w:pos="7087"/>
          <w:tab w:val="left" w:pos="7795"/>
          <w:tab w:val="left" w:pos="8504"/>
          <w:tab w:val="left" w:pos="9213"/>
        </w:tabs>
        <w:spacing w:line="312" w:lineRule="auto"/>
        <w:rPr>
          <w:rFonts w:ascii="Arial Bold" w:hAnsi="Arial Bold"/>
        </w:rPr>
      </w:pPr>
    </w:p>
    <w:p w14:paraId="4488F5B6" w14:textId="77777777" w:rsidR="00F72C5B" w:rsidRDefault="00F72C5B">
      <w:pPr>
        <w:rPr>
          <w:lang w:val="x-none"/>
        </w:rPr>
      </w:pPr>
    </w:p>
    <w:p w14:paraId="554721DB" w14:textId="4E118800" w:rsidR="00F72C5B" w:rsidRPr="001C6609" w:rsidRDefault="00F72C5B" w:rsidP="001C6609">
      <w:pPr>
        <w:pStyle w:val="Heading1"/>
      </w:pPr>
      <w:r w:rsidRPr="001C6609">
        <w:t xml:space="preserve">Title: </w:t>
      </w:r>
      <w:r w:rsidR="00335A24" w:rsidRPr="00190FCE">
        <w:t>Being Human –</w:t>
      </w:r>
      <w:r w:rsidR="00040281" w:rsidRPr="00190FCE">
        <w:t xml:space="preserve"> Non-</w:t>
      </w:r>
      <w:r w:rsidR="00335A24" w:rsidRPr="00190FCE">
        <w:t>absolutism (Jainism)</w:t>
      </w:r>
    </w:p>
    <w:p w14:paraId="24EAA720" w14:textId="77777777" w:rsidR="00F72C5B" w:rsidRPr="00190FCE" w:rsidRDefault="00F72C5B">
      <w:pPr>
        <w:rPr>
          <w:rFonts w:ascii="Arial" w:hAnsi="Arial" w:cs="Arial"/>
          <w:b/>
          <w:lang w:eastAsia="en-GB"/>
        </w:rPr>
      </w:pPr>
    </w:p>
    <w:p w14:paraId="591A44ED" w14:textId="7C4FAC78" w:rsidR="00F72C5B" w:rsidRPr="00190FCE" w:rsidRDefault="00F72C5B">
      <w:pPr>
        <w:rPr>
          <w:rFonts w:ascii="Arial" w:hAnsi="Arial" w:cs="Arial"/>
        </w:rPr>
      </w:pPr>
      <w:r w:rsidRPr="00190FCE">
        <w:rPr>
          <w:rFonts w:ascii="Arial" w:hAnsi="Arial" w:cs="Arial"/>
          <w:b/>
          <w:lang w:eastAsia="en-GB"/>
        </w:rPr>
        <w:t>Key Questions:</w:t>
      </w:r>
      <w:r w:rsidRPr="00190FCE">
        <w:rPr>
          <w:rFonts w:ascii="Arial" w:hAnsi="Arial" w:cs="Arial"/>
          <w:lang w:eastAsia="en-GB"/>
        </w:rPr>
        <w:t xml:space="preserve"> </w:t>
      </w:r>
      <w:r w:rsidR="003E0C2C">
        <w:rPr>
          <w:rFonts w:ascii="Arial" w:hAnsi="Arial" w:cs="Arial"/>
          <w:lang w:eastAsia="en-GB"/>
        </w:rPr>
        <w:t xml:space="preserve">Should I always be content in my situation – are there times when I have to fight for change? Should I always be temperate – are there times when I should not show self-restraint? </w:t>
      </w:r>
    </w:p>
    <w:p w14:paraId="5FD30AD1" w14:textId="77777777" w:rsidR="00F72C5B" w:rsidRPr="00190FCE" w:rsidRDefault="00F72C5B">
      <w:pPr>
        <w:rPr>
          <w:rFonts w:ascii="Arial" w:hAnsi="Arial" w:cs="Arial"/>
          <w:lang w:eastAsia="en-GB"/>
        </w:rPr>
      </w:pPr>
    </w:p>
    <w:p w14:paraId="3E52E225" w14:textId="06019736" w:rsidR="00F72C5B" w:rsidRPr="00190FCE" w:rsidRDefault="00F72C5B">
      <w:pPr>
        <w:pBdr>
          <w:bottom w:val="single" w:sz="4" w:space="1" w:color="auto"/>
        </w:pBdr>
        <w:rPr>
          <w:rFonts w:ascii="Arial" w:hAnsi="Arial" w:cs="Arial"/>
          <w:lang w:eastAsia="en-GB"/>
        </w:rPr>
      </w:pPr>
      <w:r w:rsidRPr="00190FCE">
        <w:rPr>
          <w:rFonts w:ascii="Arial" w:hAnsi="Arial" w:cs="Arial"/>
          <w:b/>
          <w:lang w:eastAsia="en-GB"/>
        </w:rPr>
        <w:t>Key Concepts:</w:t>
      </w:r>
      <w:r w:rsidRPr="00190FCE">
        <w:rPr>
          <w:rFonts w:ascii="Arial" w:hAnsi="Arial" w:cs="Arial"/>
          <w:lang w:eastAsia="en-GB"/>
        </w:rPr>
        <w:t xml:space="preserve"> </w:t>
      </w:r>
      <w:r w:rsidR="00335A24" w:rsidRPr="00190FCE">
        <w:rPr>
          <w:rFonts w:ascii="Arial" w:hAnsi="Arial" w:cs="Arial"/>
          <w:lang w:eastAsia="en-GB"/>
        </w:rPr>
        <w:t xml:space="preserve">modesty, listening, sharing, caring, </w:t>
      </w:r>
      <w:r w:rsidR="00040281" w:rsidRPr="00190FCE">
        <w:rPr>
          <w:rFonts w:ascii="Arial" w:hAnsi="Arial" w:cs="Arial"/>
          <w:lang w:eastAsia="en-GB"/>
        </w:rPr>
        <w:t>non-violence, non-absolutism, truth</w:t>
      </w:r>
    </w:p>
    <w:p w14:paraId="0CBA86B4" w14:textId="77777777" w:rsidR="00F72C5B" w:rsidRPr="00190FCE" w:rsidRDefault="00F72C5B">
      <w:pPr>
        <w:pBdr>
          <w:bottom w:val="single" w:sz="4" w:space="1" w:color="auto"/>
        </w:pBdr>
        <w:rPr>
          <w:rFonts w:ascii="Arial" w:hAnsi="Arial" w:cs="Arial"/>
          <w:lang w:eastAsia="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20" w:firstRow="1" w:lastRow="0" w:firstColumn="0" w:lastColumn="0" w:noHBand="0" w:noVBand="0"/>
        <w:tblDescription w:val="Lesson Plan"/>
      </w:tblPr>
      <w:tblGrid>
        <w:gridCol w:w="2623"/>
        <w:gridCol w:w="3646"/>
        <w:gridCol w:w="3471"/>
      </w:tblGrid>
      <w:tr w:rsidR="00F72C5B" w:rsidRPr="00190FCE" w14:paraId="6AFF7A02" w14:textId="77777777" w:rsidTr="001C6609">
        <w:tc>
          <w:tcPr>
            <w:tcW w:w="2623" w:type="dxa"/>
          </w:tcPr>
          <w:p w14:paraId="6ACE5206" w14:textId="77777777" w:rsidR="00F72C5B" w:rsidRPr="00190FCE" w:rsidRDefault="00F72C5B">
            <w:pPr>
              <w:rPr>
                <w:rFonts w:ascii="Arial" w:hAnsi="Arial" w:cs="Arial"/>
              </w:rPr>
            </w:pPr>
            <w:r w:rsidRPr="00190FCE">
              <w:rPr>
                <w:rFonts w:ascii="Arial" w:hAnsi="Arial" w:cs="Arial"/>
                <w:b/>
                <w:bCs/>
                <w:color w:val="000000"/>
              </w:rPr>
              <w:t>Learning objectives</w:t>
            </w:r>
          </w:p>
        </w:tc>
        <w:tc>
          <w:tcPr>
            <w:tcW w:w="3646" w:type="dxa"/>
          </w:tcPr>
          <w:p w14:paraId="082D9796" w14:textId="77777777" w:rsidR="00F72C5B" w:rsidRPr="00190FCE" w:rsidRDefault="00F72C5B">
            <w:pPr>
              <w:rPr>
                <w:rFonts w:ascii="Arial" w:hAnsi="Arial" w:cs="Arial"/>
              </w:rPr>
            </w:pPr>
            <w:r w:rsidRPr="00190FCE">
              <w:rPr>
                <w:rFonts w:ascii="Arial" w:hAnsi="Arial" w:cs="Arial"/>
                <w:b/>
                <w:bCs/>
                <w:color w:val="000000"/>
              </w:rPr>
              <w:t>Activities</w:t>
            </w:r>
          </w:p>
        </w:tc>
        <w:tc>
          <w:tcPr>
            <w:tcW w:w="3471" w:type="dxa"/>
          </w:tcPr>
          <w:p w14:paraId="581CFC14" w14:textId="77777777" w:rsidR="00F72C5B" w:rsidRPr="00190FCE" w:rsidRDefault="00F72C5B">
            <w:pPr>
              <w:rPr>
                <w:rFonts w:ascii="Arial" w:hAnsi="Arial" w:cs="Arial"/>
              </w:rPr>
            </w:pPr>
            <w:r w:rsidRPr="00190FCE">
              <w:rPr>
                <w:rFonts w:ascii="Arial" w:hAnsi="Arial" w:cs="Arial"/>
                <w:b/>
                <w:bCs/>
                <w:color w:val="000000"/>
              </w:rPr>
              <w:t>Resources</w:t>
            </w:r>
          </w:p>
        </w:tc>
      </w:tr>
      <w:tr w:rsidR="00F72C5B" w:rsidRPr="00190FCE" w14:paraId="13CC7F3F" w14:textId="77777777" w:rsidTr="001C6609">
        <w:trPr>
          <w:trHeight w:val="70"/>
        </w:trPr>
        <w:tc>
          <w:tcPr>
            <w:tcW w:w="2623" w:type="dxa"/>
          </w:tcPr>
          <w:p w14:paraId="365A448F" w14:textId="148637E0" w:rsidR="005541A9" w:rsidRPr="00190FCE" w:rsidRDefault="00040281">
            <w:pPr>
              <w:pStyle w:val="Body"/>
              <w:rPr>
                <w:rFonts w:ascii="Arial" w:hAnsi="Arial" w:cs="Arial"/>
              </w:rPr>
            </w:pPr>
            <w:r w:rsidRPr="00190FCE">
              <w:rPr>
                <w:rFonts w:ascii="Arial" w:hAnsi="Arial" w:cs="Arial"/>
              </w:rPr>
              <w:t>To reflect upon the story of the blind men and the elephant. To explore the concept of non-absolutism.</w:t>
            </w:r>
          </w:p>
          <w:p w14:paraId="4004FEC9" w14:textId="77777777" w:rsidR="005541A9" w:rsidRPr="00190FCE" w:rsidRDefault="005541A9">
            <w:pPr>
              <w:pStyle w:val="Body"/>
              <w:rPr>
                <w:rFonts w:ascii="Arial" w:hAnsi="Arial" w:cs="Arial"/>
              </w:rPr>
            </w:pPr>
          </w:p>
          <w:p w14:paraId="1AAF40E2" w14:textId="77777777" w:rsidR="005541A9" w:rsidRPr="00190FCE" w:rsidRDefault="005541A9">
            <w:pPr>
              <w:pStyle w:val="Body"/>
              <w:rPr>
                <w:rFonts w:ascii="Arial" w:hAnsi="Arial" w:cs="Arial"/>
              </w:rPr>
            </w:pPr>
          </w:p>
          <w:p w14:paraId="5058EC1A" w14:textId="77777777" w:rsidR="005541A9" w:rsidRPr="00190FCE" w:rsidRDefault="005541A9">
            <w:pPr>
              <w:pStyle w:val="Body"/>
              <w:rPr>
                <w:rFonts w:ascii="Arial" w:hAnsi="Arial" w:cs="Arial"/>
              </w:rPr>
            </w:pPr>
          </w:p>
          <w:p w14:paraId="7E667EA7" w14:textId="77777777" w:rsidR="005541A9" w:rsidRPr="00190FCE" w:rsidRDefault="005541A9">
            <w:pPr>
              <w:pStyle w:val="Body"/>
              <w:rPr>
                <w:rFonts w:ascii="Arial" w:hAnsi="Arial" w:cs="Arial"/>
              </w:rPr>
            </w:pPr>
          </w:p>
          <w:p w14:paraId="3D15CB5F" w14:textId="77777777" w:rsidR="005541A9" w:rsidRPr="00190FCE" w:rsidRDefault="005541A9">
            <w:pPr>
              <w:pStyle w:val="Body"/>
              <w:rPr>
                <w:rFonts w:ascii="Arial" w:hAnsi="Arial" w:cs="Arial"/>
              </w:rPr>
            </w:pPr>
          </w:p>
          <w:p w14:paraId="0827DB59" w14:textId="77777777" w:rsidR="005541A9" w:rsidRPr="00190FCE" w:rsidRDefault="005541A9">
            <w:pPr>
              <w:pStyle w:val="Body"/>
              <w:rPr>
                <w:rFonts w:ascii="Arial" w:hAnsi="Arial" w:cs="Arial"/>
              </w:rPr>
            </w:pPr>
          </w:p>
          <w:p w14:paraId="7C16A505" w14:textId="77777777" w:rsidR="005541A9" w:rsidRPr="00190FCE" w:rsidRDefault="005541A9">
            <w:pPr>
              <w:pStyle w:val="Body"/>
              <w:rPr>
                <w:rFonts w:ascii="Arial" w:hAnsi="Arial" w:cs="Arial"/>
              </w:rPr>
            </w:pPr>
          </w:p>
          <w:p w14:paraId="0BC599CB" w14:textId="77777777" w:rsidR="005541A9" w:rsidRPr="00190FCE" w:rsidRDefault="005541A9">
            <w:pPr>
              <w:pStyle w:val="Body"/>
              <w:rPr>
                <w:rFonts w:ascii="Arial" w:hAnsi="Arial" w:cs="Arial"/>
              </w:rPr>
            </w:pPr>
          </w:p>
          <w:p w14:paraId="36A9C6A8" w14:textId="77777777" w:rsidR="005541A9" w:rsidRPr="00190FCE" w:rsidRDefault="005541A9">
            <w:pPr>
              <w:pStyle w:val="Body"/>
              <w:rPr>
                <w:rFonts w:ascii="Arial" w:hAnsi="Arial" w:cs="Arial"/>
              </w:rPr>
            </w:pPr>
          </w:p>
          <w:p w14:paraId="2A36E091" w14:textId="77777777" w:rsidR="005541A9" w:rsidRPr="00190FCE" w:rsidRDefault="005541A9">
            <w:pPr>
              <w:pStyle w:val="Body"/>
              <w:rPr>
                <w:rFonts w:ascii="Arial" w:hAnsi="Arial" w:cs="Arial"/>
              </w:rPr>
            </w:pPr>
          </w:p>
          <w:p w14:paraId="1651E3BC" w14:textId="77777777" w:rsidR="005541A9" w:rsidRPr="00190FCE" w:rsidRDefault="005541A9">
            <w:pPr>
              <w:pStyle w:val="Body"/>
              <w:rPr>
                <w:rFonts w:ascii="Arial" w:hAnsi="Arial" w:cs="Arial"/>
              </w:rPr>
            </w:pPr>
          </w:p>
          <w:p w14:paraId="5E9A5A98" w14:textId="77777777" w:rsidR="005541A9" w:rsidRPr="00190FCE" w:rsidRDefault="005541A9">
            <w:pPr>
              <w:pStyle w:val="Body"/>
              <w:rPr>
                <w:rFonts w:ascii="Arial" w:hAnsi="Arial" w:cs="Arial"/>
              </w:rPr>
            </w:pPr>
          </w:p>
          <w:p w14:paraId="62925501" w14:textId="77777777" w:rsidR="005541A9" w:rsidRPr="00190FCE" w:rsidRDefault="005541A9">
            <w:pPr>
              <w:pStyle w:val="Body"/>
              <w:rPr>
                <w:rFonts w:ascii="Arial" w:hAnsi="Arial" w:cs="Arial"/>
              </w:rPr>
            </w:pPr>
          </w:p>
          <w:p w14:paraId="22D3F4C3" w14:textId="77777777" w:rsidR="005541A9" w:rsidRPr="00190FCE" w:rsidRDefault="005541A9">
            <w:pPr>
              <w:pStyle w:val="Body"/>
              <w:rPr>
                <w:rFonts w:ascii="Arial" w:hAnsi="Arial" w:cs="Arial"/>
              </w:rPr>
            </w:pPr>
          </w:p>
          <w:p w14:paraId="386197CF" w14:textId="77777777" w:rsidR="005541A9" w:rsidRPr="00190FCE" w:rsidRDefault="005541A9">
            <w:pPr>
              <w:pStyle w:val="Body"/>
              <w:rPr>
                <w:rFonts w:ascii="Arial" w:hAnsi="Arial" w:cs="Arial"/>
              </w:rPr>
            </w:pPr>
          </w:p>
          <w:p w14:paraId="1309B82B" w14:textId="77777777" w:rsidR="005541A9" w:rsidRPr="00190FCE" w:rsidRDefault="005541A9">
            <w:pPr>
              <w:pStyle w:val="Body"/>
              <w:rPr>
                <w:rFonts w:ascii="Arial" w:hAnsi="Arial" w:cs="Arial"/>
              </w:rPr>
            </w:pPr>
          </w:p>
          <w:p w14:paraId="76EB0689" w14:textId="77777777" w:rsidR="005541A9" w:rsidRPr="00190FCE" w:rsidRDefault="005541A9">
            <w:pPr>
              <w:pStyle w:val="Body"/>
              <w:rPr>
                <w:rFonts w:ascii="Arial" w:hAnsi="Arial" w:cs="Arial"/>
              </w:rPr>
            </w:pPr>
          </w:p>
          <w:p w14:paraId="3166A976" w14:textId="77777777" w:rsidR="005541A9" w:rsidRPr="00190FCE" w:rsidRDefault="005541A9">
            <w:pPr>
              <w:pStyle w:val="Body"/>
              <w:rPr>
                <w:rFonts w:ascii="Arial" w:hAnsi="Arial" w:cs="Arial"/>
              </w:rPr>
            </w:pPr>
          </w:p>
          <w:p w14:paraId="4A7FD8BA" w14:textId="77777777" w:rsidR="005541A9" w:rsidRPr="00190FCE" w:rsidRDefault="005541A9">
            <w:pPr>
              <w:pStyle w:val="Body"/>
              <w:rPr>
                <w:rFonts w:ascii="Arial" w:hAnsi="Arial" w:cs="Arial"/>
              </w:rPr>
            </w:pPr>
          </w:p>
          <w:p w14:paraId="25AA2EA4" w14:textId="77777777" w:rsidR="005541A9" w:rsidRPr="00190FCE" w:rsidRDefault="005541A9">
            <w:pPr>
              <w:pStyle w:val="Body"/>
              <w:rPr>
                <w:rFonts w:ascii="Arial" w:hAnsi="Arial" w:cs="Arial"/>
              </w:rPr>
            </w:pPr>
          </w:p>
          <w:p w14:paraId="0CCBFF9B" w14:textId="77777777" w:rsidR="005541A9" w:rsidRPr="00190FCE" w:rsidRDefault="005541A9">
            <w:pPr>
              <w:pStyle w:val="Body"/>
              <w:rPr>
                <w:rFonts w:ascii="Arial" w:hAnsi="Arial" w:cs="Arial"/>
              </w:rPr>
            </w:pPr>
          </w:p>
          <w:p w14:paraId="09198F5D" w14:textId="77777777" w:rsidR="005541A9" w:rsidRPr="00190FCE" w:rsidRDefault="005541A9">
            <w:pPr>
              <w:pStyle w:val="Body"/>
              <w:rPr>
                <w:rFonts w:ascii="Arial" w:hAnsi="Arial" w:cs="Arial"/>
              </w:rPr>
            </w:pPr>
          </w:p>
          <w:p w14:paraId="349DA326" w14:textId="77777777" w:rsidR="005541A9" w:rsidRPr="00190FCE" w:rsidRDefault="005541A9">
            <w:pPr>
              <w:pStyle w:val="Body"/>
              <w:rPr>
                <w:rFonts w:ascii="Arial" w:hAnsi="Arial" w:cs="Arial"/>
              </w:rPr>
            </w:pPr>
          </w:p>
          <w:p w14:paraId="1E88C3C5" w14:textId="77777777" w:rsidR="005541A9" w:rsidRPr="00190FCE" w:rsidRDefault="005541A9">
            <w:pPr>
              <w:pStyle w:val="Body"/>
              <w:rPr>
                <w:rFonts w:ascii="Arial" w:hAnsi="Arial" w:cs="Arial"/>
              </w:rPr>
            </w:pPr>
          </w:p>
          <w:p w14:paraId="7FCB23AB" w14:textId="77777777" w:rsidR="005541A9" w:rsidRPr="00190FCE" w:rsidRDefault="005541A9">
            <w:pPr>
              <w:pStyle w:val="Body"/>
              <w:rPr>
                <w:rFonts w:ascii="Arial" w:hAnsi="Arial" w:cs="Arial"/>
              </w:rPr>
            </w:pPr>
          </w:p>
          <w:p w14:paraId="2F2465C9" w14:textId="77777777" w:rsidR="005541A9" w:rsidRPr="00190FCE" w:rsidRDefault="005541A9">
            <w:pPr>
              <w:pStyle w:val="Body"/>
              <w:rPr>
                <w:rFonts w:ascii="Arial" w:hAnsi="Arial" w:cs="Arial"/>
              </w:rPr>
            </w:pPr>
          </w:p>
          <w:p w14:paraId="2261A3DE" w14:textId="77777777" w:rsidR="005541A9" w:rsidRPr="00190FCE" w:rsidRDefault="005541A9">
            <w:pPr>
              <w:pStyle w:val="Body"/>
              <w:rPr>
                <w:rFonts w:ascii="Arial" w:hAnsi="Arial" w:cs="Arial"/>
              </w:rPr>
            </w:pPr>
          </w:p>
          <w:p w14:paraId="16D838F1" w14:textId="77777777" w:rsidR="005541A9" w:rsidRPr="00190FCE" w:rsidRDefault="005541A9">
            <w:pPr>
              <w:pStyle w:val="Body"/>
              <w:rPr>
                <w:rFonts w:ascii="Arial" w:hAnsi="Arial" w:cs="Arial"/>
              </w:rPr>
            </w:pPr>
          </w:p>
          <w:p w14:paraId="227808C3" w14:textId="77777777" w:rsidR="005541A9" w:rsidRPr="00190FCE" w:rsidRDefault="005541A9">
            <w:pPr>
              <w:pStyle w:val="Body"/>
              <w:rPr>
                <w:rFonts w:ascii="Arial" w:hAnsi="Arial" w:cs="Arial"/>
              </w:rPr>
            </w:pPr>
          </w:p>
          <w:p w14:paraId="487BE6CF" w14:textId="3B8596F4" w:rsidR="005541A9" w:rsidRPr="00190FCE" w:rsidRDefault="005541A9">
            <w:pPr>
              <w:pStyle w:val="Body"/>
              <w:rPr>
                <w:rFonts w:ascii="Arial" w:hAnsi="Arial" w:cs="Arial"/>
              </w:rPr>
            </w:pPr>
          </w:p>
        </w:tc>
        <w:tc>
          <w:tcPr>
            <w:tcW w:w="3646" w:type="dxa"/>
          </w:tcPr>
          <w:p w14:paraId="28A6B069" w14:textId="77777777" w:rsidR="00F72C5B" w:rsidRPr="00190FCE" w:rsidRDefault="00040281" w:rsidP="00040281">
            <w:pPr>
              <w:pStyle w:val="ListParagraph"/>
              <w:numPr>
                <w:ilvl w:val="0"/>
                <w:numId w:val="5"/>
              </w:numPr>
              <w:rPr>
                <w:rFonts w:ascii="Arial" w:hAnsi="Arial" w:cs="Arial"/>
              </w:rPr>
            </w:pPr>
            <w:r w:rsidRPr="00190FCE">
              <w:rPr>
                <w:rFonts w:ascii="Arial" w:hAnsi="Arial" w:cs="Arial"/>
              </w:rPr>
              <w:t>Teacher led drama or guided fantasy or stilling version of the story of Blind Men and the Elephant. Ask students to imagine they had been there watching the Blind Men. What did they think?</w:t>
            </w:r>
          </w:p>
          <w:p w14:paraId="3E6CF89A" w14:textId="77777777" w:rsidR="00040281" w:rsidRPr="00190FCE" w:rsidRDefault="00040281" w:rsidP="00040281">
            <w:pPr>
              <w:pStyle w:val="ListParagraph"/>
              <w:numPr>
                <w:ilvl w:val="0"/>
                <w:numId w:val="5"/>
              </w:numPr>
              <w:rPr>
                <w:rFonts w:ascii="Arial" w:hAnsi="Arial" w:cs="Arial"/>
              </w:rPr>
            </w:pPr>
            <w:r w:rsidRPr="00190FCE">
              <w:rPr>
                <w:rFonts w:ascii="Arial" w:hAnsi="Arial" w:cs="Arial"/>
              </w:rPr>
              <w:t>Discuss what the meaning of this story is. Some example questions might be: 1. What is the moral of the story? 2. What did the Blind Men get wrong? 3. What did they need to do in order to know the truth? 4. How does this story help us to understand what it means to be human?</w:t>
            </w:r>
          </w:p>
          <w:p w14:paraId="493556E7" w14:textId="77777777" w:rsidR="00040281" w:rsidRPr="00190FCE" w:rsidRDefault="00040281" w:rsidP="00040281">
            <w:pPr>
              <w:pStyle w:val="ListParagraph"/>
              <w:numPr>
                <w:ilvl w:val="0"/>
                <w:numId w:val="5"/>
              </w:numPr>
              <w:rPr>
                <w:rFonts w:ascii="Arial" w:hAnsi="Arial" w:cs="Arial"/>
              </w:rPr>
            </w:pPr>
            <w:r w:rsidRPr="00190FCE">
              <w:rPr>
                <w:rFonts w:ascii="Arial" w:hAnsi="Arial" w:cs="Arial"/>
              </w:rPr>
              <w:t>Students make up their own story, drama where a group of people see their own part of whole but fail to see the full truth of the matter.</w:t>
            </w:r>
          </w:p>
          <w:p w14:paraId="134BB162" w14:textId="77777777" w:rsidR="00040281" w:rsidRDefault="00B52E9A" w:rsidP="00040281">
            <w:pPr>
              <w:pStyle w:val="ListParagraph"/>
              <w:numPr>
                <w:ilvl w:val="0"/>
                <w:numId w:val="5"/>
              </w:numPr>
              <w:rPr>
                <w:rFonts w:ascii="Arial" w:hAnsi="Arial" w:cs="Arial"/>
              </w:rPr>
            </w:pPr>
            <w:r w:rsidRPr="00190FCE">
              <w:rPr>
                <w:rFonts w:ascii="Arial" w:hAnsi="Arial" w:cs="Arial"/>
              </w:rPr>
              <w:t>Is it ever possible to know the whole truth?</w:t>
            </w:r>
          </w:p>
          <w:p w14:paraId="54527C8C" w14:textId="1E46079C" w:rsidR="0087173F" w:rsidRPr="00190FCE" w:rsidRDefault="0087173F" w:rsidP="0087173F">
            <w:pPr>
              <w:pStyle w:val="ListParagraph"/>
              <w:rPr>
                <w:rFonts w:ascii="Arial" w:hAnsi="Arial" w:cs="Arial"/>
              </w:rPr>
            </w:pPr>
            <w:r>
              <w:rPr>
                <w:rFonts w:ascii="Arial" w:hAnsi="Arial" w:cs="Arial"/>
              </w:rPr>
              <w:t>How might people who do not believe in God respond to this question differently to people who do?</w:t>
            </w:r>
          </w:p>
        </w:tc>
        <w:tc>
          <w:tcPr>
            <w:tcW w:w="3471" w:type="dxa"/>
          </w:tcPr>
          <w:p w14:paraId="264D6C52" w14:textId="53E056A4" w:rsidR="00040281" w:rsidRDefault="009D10C2">
            <w:pPr>
              <w:rPr>
                <w:rFonts w:ascii="Arial" w:hAnsi="Arial" w:cs="Arial"/>
              </w:rPr>
            </w:pPr>
            <w:r>
              <w:rPr>
                <w:rFonts w:ascii="Arial" w:hAnsi="Arial" w:cs="Arial"/>
              </w:rPr>
              <w:t>A Video, Jainism, will have downloaded into the same folder as this lesson plan.</w:t>
            </w:r>
          </w:p>
          <w:p w14:paraId="6068B1B6" w14:textId="2B766EAE" w:rsidR="009D10C2" w:rsidRDefault="009D10C2">
            <w:pPr>
              <w:rPr>
                <w:rFonts w:ascii="Arial" w:hAnsi="Arial" w:cs="Arial"/>
              </w:rPr>
            </w:pPr>
          </w:p>
          <w:p w14:paraId="7980E1B3" w14:textId="11CAC6E0" w:rsidR="009D10C2" w:rsidRDefault="009D10C2">
            <w:pPr>
              <w:rPr>
                <w:rFonts w:ascii="Arial" w:hAnsi="Arial" w:cs="Arial"/>
              </w:rPr>
            </w:pPr>
            <w:r>
              <w:rPr>
                <w:rFonts w:ascii="Arial" w:hAnsi="Arial" w:cs="Arial"/>
              </w:rPr>
              <w:t>KS3_05_03_06_VIDEO_Jainism_v1</w:t>
            </w:r>
          </w:p>
          <w:p w14:paraId="5B5D86E8" w14:textId="2E0D5F9B" w:rsidR="009D10C2" w:rsidRDefault="009D10C2">
            <w:pPr>
              <w:rPr>
                <w:rFonts w:ascii="Arial" w:hAnsi="Arial" w:cs="Arial"/>
              </w:rPr>
            </w:pPr>
          </w:p>
          <w:p w14:paraId="52197CC6" w14:textId="36D48C00" w:rsidR="009D10C2" w:rsidRDefault="009D10C2">
            <w:pPr>
              <w:rPr>
                <w:rFonts w:ascii="Arial" w:hAnsi="Arial" w:cs="Arial"/>
              </w:rPr>
            </w:pPr>
          </w:p>
          <w:p w14:paraId="130BAE33" w14:textId="422697F8" w:rsidR="009D10C2" w:rsidRDefault="009D10C2">
            <w:pPr>
              <w:rPr>
                <w:rFonts w:ascii="Arial" w:hAnsi="Arial" w:cs="Arial"/>
              </w:rPr>
            </w:pPr>
          </w:p>
          <w:p w14:paraId="58DD4976" w14:textId="77777777" w:rsidR="009D10C2" w:rsidRPr="00190FCE" w:rsidRDefault="009D10C2">
            <w:pPr>
              <w:rPr>
                <w:rFonts w:ascii="Arial" w:hAnsi="Arial" w:cs="Arial"/>
              </w:rPr>
            </w:pPr>
          </w:p>
          <w:p w14:paraId="0341494E" w14:textId="77777777" w:rsidR="00040281" w:rsidRPr="00190FCE" w:rsidRDefault="00040281">
            <w:pPr>
              <w:rPr>
                <w:rFonts w:ascii="Arial" w:hAnsi="Arial" w:cs="Arial"/>
              </w:rPr>
            </w:pPr>
            <w:r w:rsidRPr="00190FCE">
              <w:rPr>
                <w:rFonts w:ascii="Arial" w:hAnsi="Arial" w:cs="Arial"/>
              </w:rPr>
              <w:t>Story of the Blind Men &amp; the Elephant:</w:t>
            </w:r>
          </w:p>
          <w:p w14:paraId="73A3B810" w14:textId="29418402" w:rsidR="00040281" w:rsidRPr="00190FCE" w:rsidRDefault="00D50432">
            <w:pPr>
              <w:rPr>
                <w:rFonts w:ascii="Arial" w:hAnsi="Arial" w:cs="Arial"/>
              </w:rPr>
            </w:pPr>
            <w:hyperlink r:id="rId8" w:anchor=":~:text=Blind%20Men%20and%20an%20Elephant%20Story%20Once%20upon,in%20many%20languages%20and%20adapted%20to%20many%20cultures" w:history="1">
              <w:r w:rsidR="003E0C2C" w:rsidRPr="007C5863">
                <w:rPr>
                  <w:rStyle w:val="Hyperlink"/>
                  <w:rFonts w:ascii="Arial" w:hAnsi="Arial" w:cs="Arial"/>
                </w:rPr>
                <w:t>https://www.bethechangeconsulting.com/wp-content/uploads/2021/05/BTC11b_whats-on-your-mind_blind-men-and-elephant-story_color.pdf#:~:text=Blind%20Men%20and%20an%20Elephant%20Story%20Once%20upon,in%20many%20languages%20and%20adapted%20to%20many%20cultures</w:t>
              </w:r>
            </w:hyperlink>
            <w:r w:rsidR="003E0C2C" w:rsidRPr="003E0C2C">
              <w:rPr>
                <w:rFonts w:ascii="Arial" w:hAnsi="Arial" w:cs="Arial"/>
              </w:rPr>
              <w:t>.</w:t>
            </w:r>
            <w:r w:rsidR="003E0C2C">
              <w:rPr>
                <w:rFonts w:ascii="Arial" w:hAnsi="Arial" w:cs="Arial"/>
              </w:rPr>
              <w:t xml:space="preserve"> </w:t>
            </w:r>
          </w:p>
          <w:p w14:paraId="6AD945BB" w14:textId="77777777" w:rsidR="00473AAF" w:rsidRPr="00190FCE" w:rsidRDefault="00473AAF">
            <w:pPr>
              <w:rPr>
                <w:rFonts w:ascii="Arial" w:hAnsi="Arial" w:cs="Arial"/>
              </w:rPr>
            </w:pPr>
          </w:p>
          <w:p w14:paraId="62EC06C4" w14:textId="0713D0E2" w:rsidR="00473AAF" w:rsidRPr="00190FCE" w:rsidRDefault="00473AAF">
            <w:pPr>
              <w:rPr>
                <w:rFonts w:ascii="Arial" w:hAnsi="Arial" w:cs="Arial"/>
                <w:highlight w:val="yellow"/>
              </w:rPr>
            </w:pPr>
          </w:p>
        </w:tc>
      </w:tr>
    </w:tbl>
    <w:p w14:paraId="40A4D26B" w14:textId="7AA5DBB2" w:rsidR="00CB0846" w:rsidRPr="00CB0846" w:rsidRDefault="00CB0846"/>
    <w:sectPr w:rsidR="00CB0846" w:rsidRPr="00CB0846" w:rsidSect="00CB0846">
      <w:headerReference w:type="even" r:id="rId9"/>
      <w:headerReference w:type="default" r:id="rId10"/>
      <w:footerReference w:type="even" r:id="rId11"/>
      <w:footerReference w:type="default" r:id="rId12"/>
      <w:footerReference w:type="first" r:id="rId13"/>
      <w:pgSz w:w="11900" w:h="16840"/>
      <w:pgMar w:top="1134" w:right="1134" w:bottom="1134" w:left="1134"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81553F" w14:textId="77777777" w:rsidR="00EB244E" w:rsidRDefault="00EB244E">
      <w:r>
        <w:separator/>
      </w:r>
    </w:p>
  </w:endnote>
  <w:endnote w:type="continuationSeparator" w:id="0">
    <w:p w14:paraId="51967DC4" w14:textId="77777777" w:rsidR="00EB244E" w:rsidRDefault="00EB2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Helvetica">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F64B3" w14:textId="2D64470D" w:rsidR="00F72C5B" w:rsidRDefault="00D50432">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noProof/>
        <w:color w:val="1A1A1A"/>
        <w:sz w:val="18"/>
        <w:lang w:val="en-US"/>
      </w:rPr>
      <mc:AlternateContent>
        <mc:Choice Requires="wps">
          <w:drawing>
            <wp:anchor distT="0" distB="0" distL="0" distR="0" simplePos="0" relativeHeight="251663360" behindDoc="0" locked="0" layoutInCell="1" allowOverlap="1" wp14:anchorId="7B067F0F" wp14:editId="077B59B1">
              <wp:simplePos x="635" y="635"/>
              <wp:positionH relativeFrom="page">
                <wp:align>center</wp:align>
              </wp:positionH>
              <wp:positionV relativeFrom="page">
                <wp:align>bottom</wp:align>
              </wp:positionV>
              <wp:extent cx="443865" cy="443865"/>
              <wp:effectExtent l="0" t="0" r="16510" b="0"/>
              <wp:wrapNone/>
              <wp:docPr id="2"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8EF1EFA" w14:textId="68844B7D" w:rsidR="00D50432" w:rsidRPr="00D50432" w:rsidRDefault="00D50432" w:rsidP="00D50432">
                          <w:pPr>
                            <w:rPr>
                              <w:rFonts w:ascii="Calibri" w:eastAsia="Calibri" w:hAnsi="Calibri" w:cs="Calibri"/>
                              <w:noProof/>
                              <w:color w:val="000000"/>
                              <w:sz w:val="20"/>
                              <w:szCs w:val="20"/>
                            </w:rPr>
                          </w:pPr>
                          <w:r w:rsidRPr="00D5043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B067F0F" id="_x0000_t202" coordsize="21600,21600" o:spt="202" path="m,l,21600r21600,l21600,xe">
              <v:stroke joinstyle="miter"/>
              <v:path gradientshapeok="t" o:connecttype="rect"/>
            </v:shapetype>
            <v:shape id="Text Box 2" o:spid="_x0000_s1026" type="#_x0000_t202" alt="OFFICIAL" style="position:absolute;left:0;text-align:left;margin-left:0;margin-top:0;width:34.95pt;height:34.9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58EF1EFA" w14:textId="68844B7D" w:rsidR="00D50432" w:rsidRPr="00D50432" w:rsidRDefault="00D50432" w:rsidP="00D50432">
                    <w:pPr>
                      <w:rPr>
                        <w:rFonts w:ascii="Calibri" w:eastAsia="Calibri" w:hAnsi="Calibri" w:cs="Calibri"/>
                        <w:noProof/>
                        <w:color w:val="000000"/>
                        <w:sz w:val="20"/>
                        <w:szCs w:val="20"/>
                      </w:rPr>
                    </w:pPr>
                    <w:r w:rsidRPr="00D50432">
                      <w:rPr>
                        <w:rFonts w:ascii="Calibri" w:eastAsia="Calibri" w:hAnsi="Calibri" w:cs="Calibri"/>
                        <w:noProof/>
                        <w:color w:val="000000"/>
                        <w:sz w:val="20"/>
                        <w:szCs w:val="20"/>
                      </w:rPr>
                      <w:t>OFFICIAL</w:t>
                    </w:r>
                  </w:p>
                </w:txbxContent>
              </v:textbox>
              <w10:wrap anchorx="page" anchory="page"/>
            </v:shape>
          </w:pict>
        </mc:Fallback>
      </mc:AlternateContent>
    </w:r>
    <w:r w:rsidR="00F72C5B">
      <w:rPr>
        <w:rFonts w:ascii="Arial Bold" w:hAnsi="Arial Bold"/>
        <w:color w:val="1A1A1A"/>
        <w:sz w:val="18"/>
        <w:lang w:val="en-US"/>
      </w:rPr>
      <w:t>Footer Information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CB4C9" w14:textId="23F24882" w:rsidR="00F72C5B" w:rsidRDefault="00D50432">
    <w:pPr>
      <w:pStyle w:val="Header1"/>
      <w:tabs>
        <w:tab w:val="clear" w:pos="4320"/>
        <w:tab w:val="clear" w:pos="8640"/>
        <w:tab w:val="center" w:pos="3402"/>
        <w:tab w:val="right" w:pos="8280"/>
      </w:tabs>
      <w:rPr>
        <w:rFonts w:ascii="Times New Roman" w:eastAsia="Times New Roman" w:hAnsi="Times New Roman"/>
        <w:color w:val="auto"/>
        <w:sz w:val="20"/>
        <w:lang w:eastAsia="en-US" w:bidi="x-none"/>
      </w:rPr>
    </w:pPr>
    <w:r>
      <w:rPr>
        <w:noProof/>
      </w:rPr>
      <mc:AlternateContent>
        <mc:Choice Requires="wps">
          <w:drawing>
            <wp:anchor distT="0" distB="0" distL="0" distR="0" simplePos="0" relativeHeight="251664384" behindDoc="0" locked="0" layoutInCell="1" allowOverlap="1" wp14:anchorId="20D4695D" wp14:editId="29D94932">
              <wp:simplePos x="723900" y="10010775"/>
              <wp:positionH relativeFrom="page">
                <wp:align>center</wp:align>
              </wp:positionH>
              <wp:positionV relativeFrom="page">
                <wp:align>bottom</wp:align>
              </wp:positionV>
              <wp:extent cx="443865" cy="443865"/>
              <wp:effectExtent l="0" t="0" r="16510" b="0"/>
              <wp:wrapNone/>
              <wp:docPr id="3"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9A58F9A" w14:textId="5F82FE87" w:rsidR="00D50432" w:rsidRPr="00D50432" w:rsidRDefault="00D50432" w:rsidP="00D50432">
                          <w:pPr>
                            <w:rPr>
                              <w:rFonts w:ascii="Calibri" w:eastAsia="Calibri" w:hAnsi="Calibri" w:cs="Calibri"/>
                              <w:noProof/>
                              <w:color w:val="000000"/>
                              <w:sz w:val="20"/>
                              <w:szCs w:val="20"/>
                            </w:rPr>
                          </w:pPr>
                          <w:r w:rsidRPr="00D5043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0D4695D" id="_x0000_t202" coordsize="21600,21600" o:spt="202" path="m,l,21600r21600,l21600,xe">
              <v:stroke joinstyle="miter"/>
              <v:path gradientshapeok="t" o:connecttype="rect"/>
            </v:shapetype>
            <v:shape id="Text Box 3" o:spid="_x0000_s1027" type="#_x0000_t202" alt="OFFICIAL" style="position:absolute;margin-left:0;margin-top:0;width:34.95pt;height:34.95pt;z-index:25166438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9A58F9A" w14:textId="5F82FE87" w:rsidR="00D50432" w:rsidRPr="00D50432" w:rsidRDefault="00D50432" w:rsidP="00D50432">
                    <w:pPr>
                      <w:rPr>
                        <w:rFonts w:ascii="Calibri" w:eastAsia="Calibri" w:hAnsi="Calibri" w:cs="Calibri"/>
                        <w:noProof/>
                        <w:color w:val="000000"/>
                        <w:sz w:val="20"/>
                        <w:szCs w:val="20"/>
                      </w:rPr>
                    </w:pPr>
                    <w:r w:rsidRPr="00D50432">
                      <w:rPr>
                        <w:rFonts w:ascii="Calibri" w:eastAsia="Calibri" w:hAnsi="Calibri" w:cs="Calibri"/>
                        <w:noProof/>
                        <w:color w:val="000000"/>
                        <w:sz w:val="20"/>
                        <w:szCs w:val="20"/>
                      </w:rPr>
                      <w:t>OFFICIAL</w:t>
                    </w:r>
                  </w:p>
                </w:txbxContent>
              </v:textbox>
              <w10:wrap anchorx="page" anchory="page"/>
            </v:shape>
          </w:pict>
        </mc:Fallback>
      </mc:AlternateContent>
    </w:r>
    <w:r w:rsidR="009D10C2">
      <w:rPr>
        <w:noProof/>
      </w:rPr>
      <w:drawing>
        <wp:anchor distT="0" distB="0" distL="114300" distR="114300" simplePos="0" relativeHeight="251659264" behindDoc="0" locked="0" layoutInCell="1" allowOverlap="1" wp14:anchorId="2054639E" wp14:editId="607E6A74">
          <wp:simplePos x="0" y="0"/>
          <wp:positionH relativeFrom="column">
            <wp:posOffset>0</wp:posOffset>
          </wp:positionH>
          <wp:positionV relativeFrom="paragraph">
            <wp:posOffset>0</wp:posOffset>
          </wp:positionV>
          <wp:extent cx="3146400" cy="414000"/>
          <wp:effectExtent l="0" t="0" r="0" b="5715"/>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74E99E" w14:textId="53044ADA" w:rsidR="00D50432" w:rsidRDefault="00D50432">
    <w:pPr>
      <w:pStyle w:val="Footer"/>
    </w:pPr>
    <w:r>
      <w:rPr>
        <w:noProof/>
      </w:rPr>
      <mc:AlternateContent>
        <mc:Choice Requires="wps">
          <w:drawing>
            <wp:anchor distT="0" distB="0" distL="0" distR="0" simplePos="0" relativeHeight="251662336" behindDoc="0" locked="0" layoutInCell="1" allowOverlap="1" wp14:anchorId="66B86AEE" wp14:editId="633F6FD4">
              <wp:simplePos x="635" y="635"/>
              <wp:positionH relativeFrom="page">
                <wp:align>center</wp:align>
              </wp:positionH>
              <wp:positionV relativeFrom="page">
                <wp:align>bottom</wp:align>
              </wp:positionV>
              <wp:extent cx="443865" cy="443865"/>
              <wp:effectExtent l="0" t="0" r="16510" b="0"/>
              <wp:wrapNone/>
              <wp:docPr id="1"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C319151" w14:textId="44A0CB3C" w:rsidR="00D50432" w:rsidRPr="00D50432" w:rsidRDefault="00D50432" w:rsidP="00D50432">
                          <w:pPr>
                            <w:rPr>
                              <w:rFonts w:ascii="Calibri" w:eastAsia="Calibri" w:hAnsi="Calibri" w:cs="Calibri"/>
                              <w:noProof/>
                              <w:color w:val="000000"/>
                              <w:sz w:val="20"/>
                              <w:szCs w:val="20"/>
                            </w:rPr>
                          </w:pPr>
                          <w:r w:rsidRPr="00D50432">
                            <w:rPr>
                              <w:rFonts w:ascii="Calibri" w:eastAsia="Calibri" w:hAnsi="Calibri" w:cs="Calibri"/>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6B86AE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6233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C319151" w14:textId="44A0CB3C" w:rsidR="00D50432" w:rsidRPr="00D50432" w:rsidRDefault="00D50432" w:rsidP="00D50432">
                    <w:pPr>
                      <w:rPr>
                        <w:rFonts w:ascii="Calibri" w:eastAsia="Calibri" w:hAnsi="Calibri" w:cs="Calibri"/>
                        <w:noProof/>
                        <w:color w:val="000000"/>
                        <w:sz w:val="20"/>
                        <w:szCs w:val="20"/>
                      </w:rPr>
                    </w:pPr>
                    <w:r w:rsidRPr="00D50432">
                      <w:rPr>
                        <w:rFonts w:ascii="Calibri" w:eastAsia="Calibri" w:hAnsi="Calibri" w:cs="Calibri"/>
                        <w:noProof/>
                        <w:color w:val="000000"/>
                        <w:sz w:val="20"/>
                        <w:szCs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7FF7D1" w14:textId="77777777" w:rsidR="00EB244E" w:rsidRDefault="00EB244E">
      <w:r>
        <w:separator/>
      </w:r>
    </w:p>
  </w:footnote>
  <w:footnote w:type="continuationSeparator" w:id="0">
    <w:p w14:paraId="2A6C6CEB" w14:textId="77777777" w:rsidR="00EB244E" w:rsidRDefault="00EB2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D47C2C" w14:textId="77777777" w:rsidR="00F72C5B" w:rsidRDefault="00F72C5B">
    <w:pPr>
      <w:pStyle w:val="Header1"/>
      <w:tabs>
        <w:tab w:val="clear" w:pos="4320"/>
        <w:tab w:val="clear" w:pos="8640"/>
        <w:tab w:val="center" w:pos="3402"/>
        <w:tab w:val="right" w:pos="8280"/>
      </w:tabs>
      <w:ind w:left="1985"/>
      <w:rPr>
        <w:rFonts w:ascii="Arial" w:hAnsi="Arial"/>
        <w:color w:val="1A1A1A"/>
        <w:sz w:val="18"/>
        <w:lang w:val="en-US"/>
      </w:rPr>
    </w:pPr>
    <w:r>
      <w:rPr>
        <w:rFonts w:ascii="Arial Bold" w:hAnsi="Arial Bold"/>
        <w:color w:val="1A1A1A"/>
        <w:sz w:val="18"/>
        <w:lang w:val="en-US"/>
      </w:rPr>
      <w:t>KS3 Unit of Work:</w:t>
    </w:r>
    <w:r>
      <w:rPr>
        <w:rFonts w:ascii="Arial" w:hAnsi="Arial"/>
        <w:color w:val="1A1A1A"/>
        <w:sz w:val="18"/>
        <w:lang w:val="en-US"/>
      </w:rPr>
      <w:t xml:space="preserve"> Thou shalt…be suprisedLiving by Rules and Being Temperate, Exercising Self-Discipline and Cultivating Serene Contentment</w:t>
    </w:r>
    <w:r>
      <w:rPr>
        <w:rFonts w:ascii="Arial" w:hAnsi="Arial"/>
        <w:color w:val="1A1A1A"/>
        <w:sz w:val="18"/>
        <w:lang w:val="en-US"/>
      </w:rPr>
      <w:cr/>
    </w:r>
    <w:r>
      <w:rPr>
        <w:rFonts w:ascii="Arial Bold" w:hAnsi="Arial Bold"/>
        <w:color w:val="1A1A1A"/>
        <w:sz w:val="18"/>
        <w:lang w:val="en-US"/>
      </w:rPr>
      <w:t>Religion covered:</w:t>
    </w:r>
    <w:r>
      <w:rPr>
        <w:rFonts w:ascii="Arial" w:hAnsi="Arial"/>
        <w:color w:val="1A1A1A"/>
        <w:sz w:val="18"/>
        <w:lang w:val="en-US"/>
      </w:rPr>
      <w:t xml:space="preserve"> Islam</w:t>
    </w:r>
  </w:p>
  <w:p w14:paraId="6AAC9965" w14:textId="77777777" w:rsidR="00F72C5B" w:rsidRDefault="00F72C5B">
    <w:pPr>
      <w:pStyle w:val="Header1"/>
      <w:tabs>
        <w:tab w:val="clear" w:pos="4320"/>
        <w:tab w:val="clear" w:pos="8640"/>
        <w:tab w:val="center" w:pos="3402"/>
        <w:tab w:val="right" w:pos="8280"/>
      </w:tabs>
      <w:ind w:left="1985"/>
      <w:rPr>
        <w:rFonts w:ascii="Times New Roman" w:eastAsia="Times New Roman" w:hAnsi="Times New Roman"/>
        <w:color w:val="auto"/>
        <w:sz w:val="20"/>
        <w:lang w:eastAsia="en-US" w:bidi="x-none"/>
      </w:rPr>
    </w:pPr>
    <w:r>
      <w:rPr>
        <w:rFonts w:ascii="Arial Bold" w:hAnsi="Arial Bold"/>
        <w:color w:val="1A1A1A"/>
        <w:sz w:val="18"/>
        <w:lang w:val="en-US"/>
      </w:rPr>
      <w:t>Lesson</w:t>
    </w:r>
    <w:r>
      <w:rPr>
        <w:rFonts w:ascii="Arial" w:hAnsi="Arial"/>
        <w:color w:val="1A1A1A"/>
        <w:sz w:val="18"/>
        <w:lang w:val="en-US"/>
      </w:rPr>
      <w:t>: 2 of 6</w:t>
    </w:r>
    <w:r>
      <w:rPr>
        <w:rFonts w:ascii="Arial" w:hAnsi="Arial"/>
        <w:color w:val="1A1A1A"/>
        <w:sz w:val="18"/>
        <w:lang w:val="en-US"/>
      </w:rPr>
      <w:tab/>
      <w:t xml:space="preserve"> | </w:t>
    </w:r>
    <w:r>
      <w:rPr>
        <w:rFonts w:ascii="Arial Bold" w:hAnsi="Arial Bold"/>
        <w:color w:val="1A1A1A"/>
        <w:sz w:val="18"/>
        <w:lang w:val="en-US"/>
      </w:rPr>
      <w:t>Author:</w:t>
    </w:r>
    <w:r>
      <w:rPr>
        <w:rFonts w:ascii="Arial" w:hAnsi="Arial"/>
        <w:color w:val="1A1A1A"/>
        <w:sz w:val="18"/>
        <w:lang w:val="en-US"/>
      </w:rPr>
      <w:t xml:space="preserve"> Sior Coleman</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CD564E" w14:textId="195DB1C4" w:rsidR="00F72C5B" w:rsidRDefault="009D10C2">
    <w:pPr>
      <w:pStyle w:val="Header1"/>
      <w:tabs>
        <w:tab w:val="clear" w:pos="4320"/>
        <w:tab w:val="clear" w:pos="8640"/>
        <w:tab w:val="center" w:pos="3402"/>
        <w:tab w:val="right" w:pos="8280"/>
      </w:tabs>
      <w:ind w:left="1985"/>
      <w:rPr>
        <w:rFonts w:ascii="Arial" w:hAnsi="Arial"/>
        <w:color w:val="1A1A1A"/>
        <w:sz w:val="18"/>
        <w:lang w:val="en-US"/>
      </w:rPr>
    </w:pPr>
    <w:r w:rsidRPr="00EE24D0">
      <w:rPr>
        <w:noProof/>
      </w:rPr>
      <w:drawing>
        <wp:anchor distT="0" distB="0" distL="114300" distR="114300" simplePos="0" relativeHeight="251661312" behindDoc="0" locked="1" layoutInCell="1" allowOverlap="1" wp14:anchorId="3A797795" wp14:editId="2F8E97A9">
          <wp:simplePos x="0" y="0"/>
          <wp:positionH relativeFrom="margin">
            <wp:posOffset>-7620</wp:posOffset>
          </wp:positionH>
          <wp:positionV relativeFrom="page">
            <wp:posOffset>252095</wp:posOffset>
          </wp:positionV>
          <wp:extent cx="944245" cy="61150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44245" cy="611505"/>
                  </a:xfrm>
                  <a:prstGeom prst="rect">
                    <a:avLst/>
                  </a:prstGeom>
                </pic:spPr>
              </pic:pic>
            </a:graphicData>
          </a:graphic>
          <wp14:sizeRelH relativeFrom="margin">
            <wp14:pctWidth>0</wp14:pctWidth>
          </wp14:sizeRelH>
          <wp14:sizeRelV relativeFrom="margin">
            <wp14:pctHeight>0</wp14:pctHeight>
          </wp14:sizeRelV>
        </wp:anchor>
      </w:drawing>
    </w:r>
    <w:r w:rsidR="00F72C5B">
      <w:rPr>
        <w:rFonts w:ascii="Arial Bold" w:hAnsi="Arial Bold"/>
        <w:color w:val="1A1A1A"/>
        <w:sz w:val="18"/>
        <w:lang w:val="en-US"/>
      </w:rPr>
      <w:t>KS3 Unit of Work:</w:t>
    </w:r>
    <w:r w:rsidR="00F72C5B">
      <w:rPr>
        <w:rFonts w:ascii="Arial" w:hAnsi="Arial"/>
        <w:color w:val="1A1A1A"/>
        <w:sz w:val="18"/>
        <w:lang w:val="en-US"/>
      </w:rPr>
      <w:t xml:space="preserve"> </w:t>
    </w:r>
    <w:r w:rsidR="00335A24">
      <w:rPr>
        <w:rFonts w:ascii="Arial" w:hAnsi="Arial"/>
        <w:color w:val="1A1A1A"/>
        <w:sz w:val="18"/>
        <w:lang w:val="en-US"/>
      </w:rPr>
      <w:t>Being Human</w:t>
    </w:r>
    <w:r w:rsidR="00F72C5B">
      <w:rPr>
        <w:rFonts w:ascii="Arial" w:hAnsi="Arial"/>
        <w:color w:val="1A1A1A"/>
        <w:sz w:val="18"/>
        <w:lang w:val="en-US"/>
      </w:rPr>
      <w:t xml:space="preserve"> </w:t>
    </w:r>
    <w:r w:rsidR="003E0C2C">
      <w:rPr>
        <w:rFonts w:ascii="Arial" w:hAnsi="Arial"/>
        <w:b/>
        <w:color w:val="1A1A1A"/>
        <w:sz w:val="18"/>
        <w:lang w:val="en-US"/>
      </w:rPr>
      <w:t>Disposition:</w:t>
    </w:r>
    <w:r w:rsidR="00335A24" w:rsidRPr="00335A24">
      <w:rPr>
        <w:rFonts w:ascii="Arial" w:hAnsi="Arial"/>
        <w:color w:val="1A1A1A"/>
        <w:sz w:val="18"/>
        <w:lang w:val="en-US"/>
      </w:rPr>
      <w:t xml:space="preserve"> Being temperat</w:t>
    </w:r>
    <w:r>
      <w:rPr>
        <w:rFonts w:ascii="Arial" w:hAnsi="Arial"/>
        <w:color w:val="1A1A1A"/>
        <w:sz w:val="18"/>
        <w:lang w:val="en-US"/>
      </w:rPr>
      <w:t>e, self disciplined</w:t>
    </w:r>
    <w:r w:rsidR="003E0C2C">
      <w:rPr>
        <w:rFonts w:ascii="Arial" w:hAnsi="Arial"/>
        <w:color w:val="1A1A1A"/>
        <w:sz w:val="18"/>
        <w:lang w:val="en-US"/>
      </w:rPr>
      <w:t xml:space="preserve"> &amp; seeking contentment, </w:t>
    </w:r>
    <w:r w:rsidR="00335A24" w:rsidRPr="00335A24">
      <w:rPr>
        <w:rFonts w:ascii="Arial" w:hAnsi="Arial"/>
        <w:color w:val="1A1A1A"/>
        <w:sz w:val="18"/>
        <w:lang w:val="en-US"/>
      </w:rPr>
      <w:t>Remembering roots</w:t>
    </w:r>
    <w:r w:rsidR="00F72C5B">
      <w:rPr>
        <w:rFonts w:ascii="Arial" w:hAnsi="Arial"/>
        <w:sz w:val="18"/>
        <w:szCs w:val="24"/>
      </w:rPr>
      <w:t xml:space="preserve"> </w:t>
    </w:r>
    <w:r w:rsidR="00F72C5B">
      <w:rPr>
        <w:rFonts w:ascii="Arial Bold" w:hAnsi="Arial Bold"/>
        <w:color w:val="1A1A1A"/>
        <w:sz w:val="18"/>
        <w:lang w:val="en-US"/>
      </w:rPr>
      <w:t>Religion covered:</w:t>
    </w:r>
    <w:r w:rsidR="00F72C5B">
      <w:rPr>
        <w:rFonts w:ascii="Arial" w:hAnsi="Arial"/>
        <w:color w:val="1A1A1A"/>
        <w:sz w:val="18"/>
        <w:lang w:val="en-US"/>
      </w:rPr>
      <w:t xml:space="preserve"> </w:t>
    </w:r>
    <w:r w:rsidR="00335A24" w:rsidRPr="00FC76D1">
      <w:rPr>
        <w:rFonts w:ascii="Arial" w:hAnsi="Arial"/>
        <w:color w:val="1A1A1A"/>
        <w:sz w:val="18"/>
        <w:lang w:val="en-US"/>
      </w:rPr>
      <w:t>Christianity, Islam, Buddhism, Sikhism, Jainism</w:t>
    </w:r>
    <w:r w:rsidR="00F72C5B" w:rsidRPr="00FC76D1">
      <w:rPr>
        <w:rFonts w:ascii="Arial" w:hAnsi="Arial"/>
        <w:color w:val="1A1A1A"/>
        <w:sz w:val="18"/>
        <w:lang w:val="en-US"/>
      </w:rPr>
      <w:t xml:space="preserve"> </w:t>
    </w:r>
    <w:r w:rsidR="00F72C5B" w:rsidRPr="00FC76D1">
      <w:rPr>
        <w:rFonts w:ascii="Arial Bold" w:hAnsi="Arial Bold"/>
        <w:color w:val="1A1A1A"/>
        <w:sz w:val="18"/>
        <w:lang w:val="en-US"/>
      </w:rPr>
      <w:t>Lesson</w:t>
    </w:r>
    <w:r w:rsidR="007F1ADE" w:rsidRPr="00FC76D1">
      <w:rPr>
        <w:rFonts w:ascii="Arial" w:hAnsi="Arial"/>
        <w:color w:val="1A1A1A"/>
        <w:sz w:val="18"/>
        <w:lang w:val="en-US"/>
      </w:rPr>
      <w:t xml:space="preserve">: </w:t>
    </w:r>
    <w:r w:rsidR="00143858" w:rsidRPr="00FC76D1">
      <w:rPr>
        <w:rFonts w:ascii="Arial" w:hAnsi="Arial"/>
        <w:color w:val="1A1A1A"/>
        <w:sz w:val="18"/>
        <w:lang w:val="en-US"/>
      </w:rPr>
      <w:t>3</w:t>
    </w:r>
    <w:r w:rsidR="00F72C5B" w:rsidRPr="00FC76D1">
      <w:rPr>
        <w:rFonts w:ascii="Arial" w:hAnsi="Arial"/>
        <w:color w:val="1A1A1A"/>
        <w:sz w:val="18"/>
        <w:lang w:val="en-US"/>
      </w:rPr>
      <w:t xml:space="preserve"> of 6  </w:t>
    </w:r>
    <w:r w:rsidR="00F72C5B" w:rsidRPr="00FC76D1">
      <w:rPr>
        <w:rFonts w:ascii="Arial Bold" w:hAnsi="Arial Bold"/>
        <w:color w:val="1A1A1A"/>
        <w:sz w:val="18"/>
        <w:lang w:val="en-US"/>
      </w:rPr>
      <w:t>Author:</w:t>
    </w:r>
    <w:r w:rsidR="00F72C5B" w:rsidRPr="00FC76D1">
      <w:rPr>
        <w:rFonts w:ascii="Arial" w:hAnsi="Arial"/>
        <w:color w:val="1A1A1A"/>
        <w:sz w:val="18"/>
        <w:lang w:val="en-US"/>
      </w:rPr>
      <w:t xml:space="preserve"> </w:t>
    </w:r>
    <w:r w:rsidR="00335A24" w:rsidRPr="00FC76D1">
      <w:rPr>
        <w:rFonts w:ascii="Arial" w:hAnsi="Arial"/>
        <w:color w:val="1A1A1A"/>
        <w:sz w:val="18"/>
        <w:lang w:val="en-US"/>
      </w:rPr>
      <w:t>Alan Jones</w:t>
    </w:r>
    <w:r>
      <w:rPr>
        <w:rFonts w:ascii="Arial" w:hAnsi="Arial"/>
        <w:color w:val="1A1A1A"/>
        <w:sz w:val="18"/>
        <w:lang w:val="en-US"/>
      </w:rPr>
      <w:t xml:space="preserve"> | On Line Code KS3_05_03_06_v2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D792E"/>
    <w:multiLevelType w:val="hybridMultilevel"/>
    <w:tmpl w:val="05FCD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490DDA"/>
    <w:multiLevelType w:val="hybridMultilevel"/>
    <w:tmpl w:val="2BE2FE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4D14BD"/>
    <w:multiLevelType w:val="hybridMultilevel"/>
    <w:tmpl w:val="0AE083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632AF7"/>
    <w:multiLevelType w:val="hybridMultilevel"/>
    <w:tmpl w:val="076AA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E32218"/>
    <w:multiLevelType w:val="hybridMultilevel"/>
    <w:tmpl w:val="447830E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47617814">
    <w:abstractNumId w:val="2"/>
  </w:num>
  <w:num w:numId="2" w16cid:durableId="978388196">
    <w:abstractNumId w:val="0"/>
  </w:num>
  <w:num w:numId="3" w16cid:durableId="152878674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0693102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110262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crypted_CloudStatistics_StoryID" w:val="DM5Bjpvxot7maA6Sf1t1in9P8BQ89mUUFSnmoios2fJrtigCV45QD2tskdhh6IvM"/>
  </w:docVars>
  <w:rsids>
    <w:rsidRoot w:val="00F72C5B"/>
    <w:rsid w:val="00040281"/>
    <w:rsid w:val="00143858"/>
    <w:rsid w:val="00190FCE"/>
    <w:rsid w:val="001C6609"/>
    <w:rsid w:val="00316DFE"/>
    <w:rsid w:val="00335A24"/>
    <w:rsid w:val="003E0C2C"/>
    <w:rsid w:val="00457AFA"/>
    <w:rsid w:val="00473AAF"/>
    <w:rsid w:val="00506ED6"/>
    <w:rsid w:val="00516DBB"/>
    <w:rsid w:val="005541A9"/>
    <w:rsid w:val="00591AD4"/>
    <w:rsid w:val="006A595F"/>
    <w:rsid w:val="007F1ADE"/>
    <w:rsid w:val="0087173F"/>
    <w:rsid w:val="009D10C2"/>
    <w:rsid w:val="00AD559B"/>
    <w:rsid w:val="00B52E9A"/>
    <w:rsid w:val="00BD5E9E"/>
    <w:rsid w:val="00C227FA"/>
    <w:rsid w:val="00C82CF4"/>
    <w:rsid w:val="00CB0846"/>
    <w:rsid w:val="00D50432"/>
    <w:rsid w:val="00D7513A"/>
    <w:rsid w:val="00E8598A"/>
    <w:rsid w:val="00EB244E"/>
    <w:rsid w:val="00F72C5B"/>
    <w:rsid w:val="00FC76D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B073C85"/>
  <w14:defaultImageDpi w14:val="300"/>
  <w15:docId w15:val="{F5172766-B41C-4468-B1DD-5E4BF4ADB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link w:val="Heading1Char"/>
    <w:uiPriority w:val="9"/>
    <w:qFormat/>
    <w:rsid w:val="001C660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outlineLvl w:val="0"/>
    </w:pPr>
    <w:rPr>
      <w:rFonts w:ascii="Arial" w:hAnsi="Arial" w:cs="Arial"/>
      <w:b/>
      <w:bCs/>
      <w:color w:val="000000"/>
    </w:rPr>
  </w:style>
  <w:style w:type="paragraph" w:styleId="Heading4">
    <w:name w:val="heading 4"/>
    <w:basedOn w:val="Normal"/>
    <w:next w:val="Normal"/>
    <w:qFormat/>
    <w:pPr>
      <w:keepNext/>
      <w:outlineLvl w:val="3"/>
    </w:pPr>
    <w:rPr>
      <w:rFonts w:ascii="Verdana" w:hAnsi="Verdana"/>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1">
    <w:name w:val="Header1"/>
    <w:pPr>
      <w:tabs>
        <w:tab w:val="center" w:pos="4320"/>
        <w:tab w:val="right" w:pos="8640"/>
      </w:tabs>
    </w:pPr>
    <w:rPr>
      <w:rFonts w:ascii="Calibri" w:eastAsia="ヒラギノ角ゴ Pro W3" w:hAnsi="Calibri"/>
      <w:color w:val="000000"/>
      <w:sz w:val="24"/>
      <w:lang w:eastAsia="en-GB"/>
    </w:rPr>
  </w:style>
  <w:style w:type="paragraph" w:customStyle="1" w:styleId="Body">
    <w:name w:val="Body"/>
    <w:rPr>
      <w:rFonts w:ascii="Helvetica" w:eastAsia="ヒラギノ角ゴ Pro W3" w:hAnsi="Helvetica"/>
      <w:color w:val="000000"/>
      <w:sz w:val="24"/>
      <w:lang w:val="en-US" w:eastAsia="en-GB"/>
    </w:rPr>
  </w:style>
  <w:style w:type="paragraph" w:customStyle="1" w:styleId="FreeForm">
    <w:name w:val="Free Form"/>
    <w:rPr>
      <w:rFonts w:ascii="Helvetica" w:eastAsia="ヒラギノ角ゴ Pro W3" w:hAnsi="Helvetica"/>
      <w:color w:val="000000"/>
      <w:sz w:val="24"/>
      <w:lang w:val="en-US" w:eastAsia="en-GB"/>
    </w:rPr>
  </w:style>
  <w:style w:type="paragraph" w:styleId="Header">
    <w:name w:val="header"/>
    <w:basedOn w:val="Normal"/>
    <w:semiHidden/>
    <w:locked/>
    <w:pPr>
      <w:tabs>
        <w:tab w:val="center" w:pos="4513"/>
        <w:tab w:val="right" w:pos="9026"/>
      </w:tabs>
    </w:pPr>
  </w:style>
  <w:style w:type="character" w:customStyle="1" w:styleId="HeaderChar">
    <w:name w:val="Header Char"/>
    <w:basedOn w:val="DefaultParagraphFont"/>
    <w:rPr>
      <w:sz w:val="24"/>
      <w:szCs w:val="24"/>
      <w:lang w:val="en-US" w:eastAsia="en-US"/>
    </w:rPr>
  </w:style>
  <w:style w:type="paragraph" w:styleId="Footer">
    <w:name w:val="footer"/>
    <w:basedOn w:val="Normal"/>
    <w:semiHidden/>
    <w:locked/>
    <w:pPr>
      <w:tabs>
        <w:tab w:val="center" w:pos="4513"/>
        <w:tab w:val="right" w:pos="9026"/>
      </w:tabs>
    </w:pPr>
  </w:style>
  <w:style w:type="character" w:customStyle="1" w:styleId="FooterChar">
    <w:name w:val="Footer Char"/>
    <w:basedOn w:val="DefaultParagraphFont"/>
    <w:rPr>
      <w:sz w:val="24"/>
      <w:szCs w:val="24"/>
      <w:lang w:val="en-US" w:eastAsia="en-US"/>
    </w:rPr>
  </w:style>
  <w:style w:type="character" w:styleId="Hyperlink">
    <w:name w:val="Hyperlink"/>
    <w:basedOn w:val="DefaultParagraphFont"/>
    <w:semiHidden/>
    <w:rPr>
      <w:color w:val="0000FF"/>
      <w:u w:val="single"/>
    </w:rPr>
  </w:style>
  <w:style w:type="table" w:styleId="TableGrid">
    <w:name w:val="Table Grid"/>
    <w:basedOn w:val="TableNormal"/>
    <w:uiPriority w:val="59"/>
    <w:rsid w:val="00CB08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0281"/>
    <w:pPr>
      <w:ind w:left="720"/>
      <w:contextualSpacing/>
    </w:pPr>
  </w:style>
  <w:style w:type="character" w:styleId="FollowedHyperlink">
    <w:name w:val="FollowedHyperlink"/>
    <w:basedOn w:val="DefaultParagraphFont"/>
    <w:uiPriority w:val="99"/>
    <w:semiHidden/>
    <w:unhideWhenUsed/>
    <w:rsid w:val="003E0C2C"/>
    <w:rPr>
      <w:color w:val="800080" w:themeColor="followedHyperlink"/>
      <w:u w:val="single"/>
    </w:rPr>
  </w:style>
  <w:style w:type="character" w:customStyle="1" w:styleId="Heading1Char">
    <w:name w:val="Heading 1 Char"/>
    <w:basedOn w:val="DefaultParagraphFont"/>
    <w:link w:val="Heading1"/>
    <w:uiPriority w:val="9"/>
    <w:rsid w:val="001C6609"/>
    <w:rPr>
      <w:rFonts w:ascii="Arial" w:hAnsi="Arial" w:cs="Arial"/>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thechangeconsulting.com/wp-content/uploads/2021/05/BTC11b_whats-on-your-mind_blind-men-and-elephant-story_color.pdf"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791FCB-1FA2-4421-9AC9-DD3CEA984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287</Words>
  <Characters>1659</Characters>
  <Application>Microsoft Office Word</Application>
  <DocSecurity>0</DocSecurity>
  <Lines>138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1924</CharactersWithSpaces>
  <SharedDoc>false</SharedDoc>
  <HLinks>
    <vt:vector size="6" baseType="variant">
      <vt:variant>
        <vt:i4>6684798</vt:i4>
      </vt:variant>
      <vt:variant>
        <vt:i4>-1</vt:i4>
      </vt:variant>
      <vt:variant>
        <vt:i4>2049</vt:i4>
      </vt:variant>
      <vt:variant>
        <vt:i4>1</vt:i4>
      </vt:variant>
      <vt:variant>
        <vt:lpwstr>Faith Makes a Difference DVD sleeve montage strip 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creator>Simone Whitehouse</dc:creator>
  <cp:lastModifiedBy>Dee Hill</cp:lastModifiedBy>
  <cp:revision>2</cp:revision>
  <cp:lastPrinted>2015-10-27T08:39:00Z</cp:lastPrinted>
  <dcterms:created xsi:type="dcterms:W3CDTF">2023-12-05T16:28:00Z</dcterms:created>
  <dcterms:modified xsi:type="dcterms:W3CDTF">2023-12-05T16:28:00Z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#000000,10,Calibri</vt:lpwstr>
  </property>
  <property fmtid="{D5CDD505-2E9C-101B-9397-08002B2CF9AE}" pid="4" name="ClassificationContentMarkingFooterText">
    <vt:lpwstr>OFFICIAL</vt:lpwstr>
  </property>
  <property fmtid="{D5CDD505-2E9C-101B-9397-08002B2CF9AE}" pid="5" name="MSIP_Label_a17471b1-27ab-4640-9264-e69a67407ca3_Enabled">
    <vt:lpwstr>true</vt:lpwstr>
  </property>
  <property fmtid="{D5CDD505-2E9C-101B-9397-08002B2CF9AE}" pid="6" name="MSIP_Label_a17471b1-27ab-4640-9264-e69a67407ca3_SetDate">
    <vt:lpwstr>2023-12-05T16:28:49Z</vt:lpwstr>
  </property>
  <property fmtid="{D5CDD505-2E9C-101B-9397-08002B2CF9AE}" pid="7" name="MSIP_Label_a17471b1-27ab-4640-9264-e69a67407ca3_Method">
    <vt:lpwstr>Standard</vt:lpwstr>
  </property>
  <property fmtid="{D5CDD505-2E9C-101B-9397-08002B2CF9AE}" pid="8" name="MSIP_Label_a17471b1-27ab-4640-9264-e69a67407ca3_Name">
    <vt:lpwstr>BCC - OFFICIAL</vt:lpwstr>
  </property>
  <property fmtid="{D5CDD505-2E9C-101B-9397-08002B2CF9AE}" pid="9" name="MSIP_Label_a17471b1-27ab-4640-9264-e69a67407ca3_SiteId">
    <vt:lpwstr>699ace67-d2e4-4bcd-b303-d2bbe2b9bbf1</vt:lpwstr>
  </property>
  <property fmtid="{D5CDD505-2E9C-101B-9397-08002B2CF9AE}" pid="10" name="MSIP_Label_a17471b1-27ab-4640-9264-e69a67407ca3_ActionId">
    <vt:lpwstr>75d04535-fe2b-48bf-9773-b22782c76004</vt:lpwstr>
  </property>
  <property fmtid="{D5CDD505-2E9C-101B-9397-08002B2CF9AE}" pid="11" name="MSIP_Label_a17471b1-27ab-4640-9264-e69a67407ca3_ContentBits">
    <vt:lpwstr>2</vt:lpwstr>
  </property>
</Properties>
</file>