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F1F82DF"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01659">
        <w:rPr>
          <w:color w:val="auto"/>
        </w:rPr>
        <w:t>Being Loyal and Steadfast</w:t>
      </w:r>
      <w:r w:rsidRPr="0038109C">
        <w:rPr>
          <w:color w:val="auto"/>
        </w:rPr>
        <w:tab/>
      </w:r>
    </w:p>
    <w:p w14:paraId="5298652D" w14:textId="77777777" w:rsidR="00233C9D" w:rsidRPr="00FB37A1" w:rsidRDefault="00233C9D" w:rsidP="00233C9D">
      <w:pPr>
        <w:pStyle w:val="Header"/>
        <w:rPr>
          <w:sz w:val="10"/>
          <w:szCs w:val="10"/>
        </w:rPr>
      </w:pPr>
    </w:p>
    <w:p w14:paraId="3B6E5015" w14:textId="6B59858B" w:rsidR="00233C9D" w:rsidRPr="0038109C" w:rsidRDefault="00233C9D" w:rsidP="00233C9D">
      <w:pPr>
        <w:pStyle w:val="Heading2"/>
        <w:rPr>
          <w:color w:val="auto"/>
        </w:rPr>
      </w:pPr>
      <w:r w:rsidRPr="0038109C">
        <w:rPr>
          <w:b/>
          <w:bCs/>
          <w:color w:val="auto"/>
        </w:rPr>
        <w:t>Lesson:</w:t>
      </w:r>
      <w:r w:rsidRPr="0038109C">
        <w:rPr>
          <w:color w:val="auto"/>
        </w:rPr>
        <w:t xml:space="preserve"> </w:t>
      </w:r>
      <w:r w:rsidR="00071808">
        <w:rPr>
          <w:color w:val="auto"/>
        </w:rPr>
        <w:t>Two</w:t>
      </w:r>
    </w:p>
    <w:p w14:paraId="1202FC37" w14:textId="77777777" w:rsidR="00233C9D" w:rsidRPr="00FB37A1" w:rsidRDefault="00233C9D" w:rsidP="00233C9D">
      <w:pPr>
        <w:pStyle w:val="Header"/>
        <w:rPr>
          <w:sz w:val="10"/>
          <w:szCs w:val="10"/>
        </w:rPr>
      </w:pPr>
    </w:p>
    <w:p w14:paraId="2ACE54F2" w14:textId="23CC3650" w:rsidR="00E45867" w:rsidRDefault="00233C9D" w:rsidP="00557153">
      <w:pPr>
        <w:pStyle w:val="Heading3"/>
        <w:rPr>
          <w:color w:val="auto"/>
        </w:rPr>
      </w:pPr>
      <w:r w:rsidRPr="0038109C">
        <w:rPr>
          <w:b/>
          <w:bCs/>
          <w:color w:val="auto"/>
        </w:rPr>
        <w:t>Question/LO:</w:t>
      </w:r>
      <w:r w:rsidRPr="0038109C">
        <w:rPr>
          <w:color w:val="auto"/>
        </w:rPr>
        <w:t xml:space="preserve"> </w:t>
      </w:r>
      <w:r w:rsidR="00EE6817">
        <w:rPr>
          <w:color w:val="auto"/>
        </w:rPr>
        <w:tab/>
      </w:r>
      <w:r w:rsidR="00A01659">
        <w:rPr>
          <w:color w:val="auto"/>
        </w:rPr>
        <w:t>What sort of friend are you</w:t>
      </w:r>
      <w:r w:rsidR="00E45867">
        <w:rPr>
          <w:color w:val="auto"/>
        </w:rPr>
        <w:t>?</w:t>
      </w:r>
      <w:r w:rsidR="00557153">
        <w:rPr>
          <w:color w:val="auto"/>
        </w:rPr>
        <w:t xml:space="preserve"> </w:t>
      </w:r>
      <w:r w:rsidR="00A01659">
        <w:rPr>
          <w:color w:val="auto"/>
        </w:rPr>
        <w:t>What are the boundaries of friendship?</w:t>
      </w:r>
      <w:r w:rsidR="00557153">
        <w:rPr>
          <w:color w:val="auto"/>
        </w:rPr>
        <w:t xml:space="preserve"> </w:t>
      </w:r>
      <w:r w:rsidR="00A01659">
        <w:rPr>
          <w:color w:val="auto"/>
        </w:rPr>
        <w:t>How can people show their commitment to others and God?</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557153" w:rsidRDefault="00E45867" w:rsidP="00E45867">
            <w:pPr>
              <w:rPr>
                <w:rFonts w:cstheme="minorHAnsi"/>
                <w:color w:val="008000"/>
              </w:rPr>
            </w:pPr>
            <w:r w:rsidRPr="00557153">
              <w:rPr>
                <w:rFonts w:cstheme="minorHAnsi"/>
                <w:color w:val="008000"/>
              </w:rPr>
              <w:t>Learning from experience</w:t>
            </w:r>
          </w:p>
          <w:p w14:paraId="54F8E784" w14:textId="77777777" w:rsidR="00E45867" w:rsidRDefault="00E45867" w:rsidP="00E45867">
            <w:pPr>
              <w:rPr>
                <w:rFonts w:cstheme="minorHAnsi"/>
                <w:color w:val="008000"/>
              </w:rPr>
            </w:pPr>
          </w:p>
          <w:p w14:paraId="23765BCE" w14:textId="77777777" w:rsidR="00E45867" w:rsidRDefault="00E45867" w:rsidP="00E45867">
            <w:pPr>
              <w:rPr>
                <w:rFonts w:cstheme="minorHAnsi"/>
                <w:color w:val="008000"/>
              </w:rPr>
            </w:pPr>
          </w:p>
          <w:p w14:paraId="6D5CE1FA" w14:textId="707CD0B4" w:rsidR="00E45867" w:rsidRPr="00E035FA" w:rsidRDefault="00E45867" w:rsidP="00E45867">
            <w:pPr>
              <w:rPr>
                <w:rFonts w:cstheme="minorHAnsi"/>
                <w:color w:val="008000"/>
              </w:rPr>
            </w:pPr>
          </w:p>
        </w:tc>
        <w:tc>
          <w:tcPr>
            <w:tcW w:w="7229" w:type="dxa"/>
          </w:tcPr>
          <w:p w14:paraId="1D573B43" w14:textId="5FFB58E7" w:rsidR="00830EF9" w:rsidRDefault="00830EF9" w:rsidP="00830EF9">
            <w:pPr>
              <w:widowControl w:val="0"/>
              <w:rPr>
                <w:rFonts w:cstheme="minorHAnsi"/>
              </w:rPr>
            </w:pPr>
            <w:r w:rsidRPr="00830EF9">
              <w:rPr>
                <w:rFonts w:cstheme="minorHAnsi"/>
              </w:rPr>
              <w:t xml:space="preserve">Ask the </w:t>
            </w:r>
            <w:r w:rsidR="0034177D">
              <w:rPr>
                <w:rFonts w:cstheme="minorHAnsi"/>
              </w:rPr>
              <w:t>pupils</w:t>
            </w:r>
            <w:r w:rsidRPr="00830EF9">
              <w:rPr>
                <w:rFonts w:cstheme="minorHAnsi"/>
              </w:rPr>
              <w:t xml:space="preserve"> what sort of friend they are to the people who they know and love. How does their friendship show?</w:t>
            </w:r>
          </w:p>
          <w:p w14:paraId="464DAE48" w14:textId="40C84A16" w:rsidR="00830EF9" w:rsidRPr="00830EF9" w:rsidRDefault="00830EF9" w:rsidP="00830EF9">
            <w:pPr>
              <w:widowControl w:val="0"/>
              <w:rPr>
                <w:rFonts w:cstheme="minorHAnsi"/>
                <w:color w:val="000000"/>
                <w:kern w:val="28"/>
              </w:rPr>
            </w:pPr>
            <w:r>
              <w:rPr>
                <w:rFonts w:cstheme="minorHAnsi"/>
              </w:rPr>
              <w:t>How do people show commitment to their friendships?</w:t>
            </w:r>
          </w:p>
          <w:p w14:paraId="36893C7A" w14:textId="77777777" w:rsidR="00830EF9" w:rsidRPr="00830EF9" w:rsidRDefault="00830EF9" w:rsidP="00830EF9">
            <w:pPr>
              <w:widowControl w:val="0"/>
              <w:rPr>
                <w:rFonts w:cstheme="minorHAnsi"/>
                <w:sz w:val="16"/>
                <w:szCs w:val="16"/>
              </w:rPr>
            </w:pPr>
          </w:p>
          <w:p w14:paraId="49E1E491" w14:textId="6EC616AB" w:rsidR="00830EF9" w:rsidRDefault="00830EF9" w:rsidP="00830EF9">
            <w:pPr>
              <w:widowControl w:val="0"/>
              <w:rPr>
                <w:rFonts w:cstheme="minorHAnsi"/>
              </w:rPr>
            </w:pPr>
            <w:r w:rsidRPr="00830EF9">
              <w:rPr>
                <w:rFonts w:cstheme="minorHAnsi"/>
              </w:rPr>
              <w:t>What about the kind of friend they are to people who are very different to themselves?</w:t>
            </w:r>
          </w:p>
          <w:p w14:paraId="40608D77" w14:textId="328FDC7E" w:rsidR="00830EF9" w:rsidRPr="00830EF9" w:rsidRDefault="00830EF9" w:rsidP="00830EF9">
            <w:pPr>
              <w:widowControl w:val="0"/>
              <w:rPr>
                <w:rFonts w:cstheme="minorHAnsi"/>
              </w:rPr>
            </w:pPr>
            <w:r>
              <w:rPr>
                <w:rFonts w:cstheme="minorHAnsi"/>
              </w:rPr>
              <w:t xml:space="preserve">Can pupils identify times when others have shown </w:t>
            </w:r>
            <w:r w:rsidR="00D12788">
              <w:rPr>
                <w:rFonts w:cstheme="minorHAnsi"/>
              </w:rPr>
              <w:t>loyalty</w:t>
            </w:r>
            <w:r>
              <w:rPr>
                <w:rFonts w:cstheme="minorHAnsi"/>
              </w:rPr>
              <w:t xml:space="preserve"> to people not in their friendship group?</w:t>
            </w:r>
          </w:p>
          <w:p w14:paraId="7A0A7D1E" w14:textId="77777777" w:rsidR="00830EF9" w:rsidRPr="00830EF9" w:rsidRDefault="00830EF9" w:rsidP="00830EF9">
            <w:pPr>
              <w:widowControl w:val="0"/>
              <w:rPr>
                <w:rFonts w:cstheme="minorHAnsi"/>
                <w:sz w:val="16"/>
                <w:szCs w:val="16"/>
              </w:rPr>
            </w:pPr>
            <w:r w:rsidRPr="00830EF9">
              <w:rPr>
                <w:rFonts w:cstheme="minorHAnsi"/>
              </w:rPr>
              <w:t> </w:t>
            </w:r>
          </w:p>
          <w:p w14:paraId="7F6EDE0F" w14:textId="77777777" w:rsidR="00830EF9" w:rsidRPr="00830EF9" w:rsidRDefault="00830EF9" w:rsidP="00830EF9">
            <w:pPr>
              <w:widowControl w:val="0"/>
              <w:rPr>
                <w:rFonts w:cstheme="minorHAnsi"/>
              </w:rPr>
            </w:pPr>
            <w:r w:rsidRPr="00830EF9">
              <w:rPr>
                <w:rFonts w:cstheme="minorHAnsi"/>
              </w:rPr>
              <w:t>Tell the children the whole story of the Good Samaritan, including the question at the beginning.</w:t>
            </w:r>
          </w:p>
          <w:p w14:paraId="5B49D085" w14:textId="77777777" w:rsidR="00830EF9" w:rsidRPr="00830EF9" w:rsidRDefault="00830EF9" w:rsidP="00830EF9">
            <w:pPr>
              <w:widowControl w:val="0"/>
              <w:rPr>
                <w:rFonts w:cstheme="minorHAnsi"/>
                <w:sz w:val="16"/>
                <w:szCs w:val="16"/>
              </w:rPr>
            </w:pPr>
            <w:r w:rsidRPr="00830EF9">
              <w:rPr>
                <w:rFonts w:cstheme="minorHAnsi"/>
              </w:rPr>
              <w:t xml:space="preserve"> </w:t>
            </w:r>
          </w:p>
          <w:p w14:paraId="06A84B18" w14:textId="00C600EC" w:rsidR="00830EF9" w:rsidRPr="00D12788" w:rsidRDefault="00830EF9" w:rsidP="00830EF9">
            <w:pPr>
              <w:widowControl w:val="0"/>
              <w:rPr>
                <w:rFonts w:cstheme="minorHAnsi"/>
                <w:i/>
                <w:iCs/>
              </w:rPr>
            </w:pPr>
            <w:r w:rsidRPr="00D12788">
              <w:rPr>
                <w:rFonts w:cstheme="minorHAnsi"/>
                <w:i/>
                <w:iCs/>
              </w:rPr>
              <w:t>Explain that this story is called a parable, which means it is a story with an extra meaning. Jesus’ parable challenges his hearers to treat their neighbours like themselves. What different ‘meanings’ can pupils see in the parable?</w:t>
            </w:r>
          </w:p>
          <w:p w14:paraId="471E1302" w14:textId="67CC132F" w:rsidR="00830EF9" w:rsidRDefault="00830EF9" w:rsidP="00830EF9">
            <w:pPr>
              <w:widowControl w:val="0"/>
              <w:rPr>
                <w:rFonts w:cstheme="minorHAnsi"/>
                <w:i/>
                <w:iCs/>
                <w:color w:val="009900"/>
              </w:rPr>
            </w:pPr>
          </w:p>
          <w:p w14:paraId="1B08E71D" w14:textId="4C59C6DB" w:rsidR="00830EF9" w:rsidRPr="00D12788" w:rsidRDefault="00830EF9" w:rsidP="00830EF9">
            <w:pPr>
              <w:widowControl w:val="0"/>
              <w:rPr>
                <w:rFonts w:cstheme="minorHAnsi"/>
              </w:rPr>
            </w:pPr>
            <w:r w:rsidRPr="00D12788">
              <w:rPr>
                <w:rFonts w:cstheme="minorHAnsi"/>
              </w:rPr>
              <w:t>Activity:</w:t>
            </w:r>
          </w:p>
          <w:p w14:paraId="2B2E98A6" w14:textId="2E6B8AF8" w:rsidR="00830EF9" w:rsidRPr="00D12788" w:rsidRDefault="00830EF9" w:rsidP="00830EF9">
            <w:pPr>
              <w:widowControl w:val="0"/>
              <w:rPr>
                <w:rFonts w:cstheme="minorHAnsi"/>
              </w:rPr>
            </w:pPr>
            <w:r w:rsidRPr="00D12788">
              <w:rPr>
                <w:rFonts w:cstheme="minorHAnsi"/>
              </w:rPr>
              <w:t>Consider each character in the story</w:t>
            </w:r>
            <w:r w:rsidR="00D12788" w:rsidRPr="00D12788">
              <w:rPr>
                <w:rFonts w:cstheme="minorHAnsi"/>
              </w:rPr>
              <w:t xml:space="preserve"> told by Jesus: Traveller; Robber; Priest; Levite; Samaritan. Can pupils in groups suggest questions to ask each character? Pass these questions to another group for them to </w:t>
            </w:r>
            <w:r w:rsidR="00D12788" w:rsidRPr="00D12788">
              <w:rPr>
                <w:rFonts w:cstheme="minorHAnsi"/>
              </w:rPr>
              <w:lastRenderedPageBreak/>
              <w:t>answer from the perspective of the character. Did any character show loyalty? To who did they show it?</w:t>
            </w:r>
          </w:p>
          <w:p w14:paraId="01559E3B" w14:textId="77777777" w:rsidR="00830EF9" w:rsidRPr="00830EF9" w:rsidRDefault="00830EF9" w:rsidP="00830EF9">
            <w:pPr>
              <w:widowControl w:val="0"/>
              <w:rPr>
                <w:rFonts w:cstheme="minorHAnsi"/>
                <w:i/>
                <w:iCs/>
                <w:color w:val="008000"/>
              </w:rPr>
            </w:pPr>
            <w:r w:rsidRPr="00830EF9">
              <w:rPr>
                <w:rFonts w:cstheme="minorHAnsi"/>
                <w:i/>
                <w:iCs/>
                <w:color w:val="008000"/>
              </w:rPr>
              <w:t> </w:t>
            </w:r>
          </w:p>
          <w:p w14:paraId="1F561F1F" w14:textId="66B98C74" w:rsidR="00E45867" w:rsidRPr="005A556C" w:rsidRDefault="00E45867" w:rsidP="00ED241B">
            <w:pPr>
              <w:widowControl w:val="0"/>
              <w:rPr>
                <w:rFonts w:cstheme="minorHAnsi"/>
              </w:rPr>
            </w:pPr>
          </w:p>
        </w:tc>
        <w:tc>
          <w:tcPr>
            <w:tcW w:w="4469" w:type="dxa"/>
          </w:tcPr>
          <w:p w14:paraId="46F2E5C0" w14:textId="77777777" w:rsidR="00830EF9" w:rsidRPr="00830EF9" w:rsidRDefault="00830EF9" w:rsidP="00830EF9">
            <w:pPr>
              <w:widowControl w:val="0"/>
              <w:rPr>
                <w:rFonts w:cstheme="minorHAnsi"/>
              </w:rPr>
            </w:pPr>
            <w:r w:rsidRPr="00830EF9">
              <w:rPr>
                <w:rFonts w:cstheme="minorHAnsi"/>
              </w:rPr>
              <w:lastRenderedPageBreak/>
              <w:t> </w:t>
            </w:r>
          </w:p>
          <w:p w14:paraId="6F64C007" w14:textId="77777777" w:rsidR="00830EF9" w:rsidRPr="00830EF9" w:rsidRDefault="00830EF9" w:rsidP="00830EF9">
            <w:pPr>
              <w:widowControl w:val="0"/>
              <w:rPr>
                <w:rFonts w:cstheme="minorHAnsi"/>
              </w:rPr>
            </w:pPr>
            <w:r w:rsidRPr="00830EF9">
              <w:rPr>
                <w:rFonts w:cstheme="minorHAnsi"/>
              </w:rPr>
              <w:t>Reference:</w:t>
            </w:r>
          </w:p>
          <w:p w14:paraId="0727BF1D" w14:textId="77777777" w:rsidR="00830EF9" w:rsidRPr="00830EF9" w:rsidRDefault="00830EF9" w:rsidP="00830EF9">
            <w:pPr>
              <w:widowControl w:val="0"/>
              <w:rPr>
                <w:rFonts w:cstheme="minorHAnsi"/>
              </w:rPr>
            </w:pPr>
            <w:r w:rsidRPr="00830EF9">
              <w:rPr>
                <w:rFonts w:cstheme="minorHAnsi"/>
              </w:rPr>
              <w:t>Luke 10:25-37</w:t>
            </w:r>
          </w:p>
          <w:p w14:paraId="1ADB64AC" w14:textId="77777777" w:rsidR="00830EF9" w:rsidRPr="00830EF9" w:rsidRDefault="00830EF9" w:rsidP="00830EF9">
            <w:pPr>
              <w:widowControl w:val="0"/>
              <w:rPr>
                <w:rFonts w:cstheme="minorHAnsi"/>
              </w:rPr>
            </w:pPr>
          </w:p>
          <w:p w14:paraId="6DB1E99B" w14:textId="77777777" w:rsidR="00830EF9" w:rsidRPr="00830EF9" w:rsidRDefault="00830EF9" w:rsidP="00830EF9">
            <w:pPr>
              <w:widowControl w:val="0"/>
              <w:rPr>
                <w:rFonts w:cstheme="minorHAnsi"/>
              </w:rPr>
            </w:pPr>
          </w:p>
          <w:p w14:paraId="5D5BD851" w14:textId="77777777" w:rsidR="00830EF9" w:rsidRPr="00830EF9" w:rsidRDefault="00830EF9" w:rsidP="00830EF9">
            <w:pPr>
              <w:widowControl w:val="0"/>
              <w:rPr>
                <w:rFonts w:cstheme="minorHAnsi"/>
              </w:rPr>
            </w:pPr>
          </w:p>
          <w:p w14:paraId="278682C1" w14:textId="77777777" w:rsidR="00830EF9" w:rsidRPr="00830EF9" w:rsidRDefault="00830EF9" w:rsidP="00830EF9">
            <w:pPr>
              <w:widowControl w:val="0"/>
              <w:rPr>
                <w:rFonts w:cstheme="minorHAnsi"/>
              </w:rPr>
            </w:pPr>
          </w:p>
          <w:p w14:paraId="6E52EC18" w14:textId="20EE94DB" w:rsidR="00830EF9" w:rsidRDefault="00830EF9" w:rsidP="00830EF9">
            <w:pPr>
              <w:widowControl w:val="0"/>
              <w:rPr>
                <w:rFonts w:cstheme="minorHAnsi"/>
              </w:rPr>
            </w:pPr>
          </w:p>
          <w:p w14:paraId="7BD16714" w14:textId="2B6C5C15" w:rsidR="004363A9" w:rsidRDefault="004363A9" w:rsidP="00830EF9">
            <w:pPr>
              <w:widowControl w:val="0"/>
              <w:rPr>
                <w:rFonts w:cstheme="minorHAnsi"/>
              </w:rPr>
            </w:pPr>
          </w:p>
          <w:p w14:paraId="7715682B" w14:textId="0B4A31F6" w:rsidR="004363A9" w:rsidRDefault="004363A9" w:rsidP="00830EF9">
            <w:pPr>
              <w:widowControl w:val="0"/>
              <w:rPr>
                <w:rFonts w:cstheme="minorHAnsi"/>
              </w:rPr>
            </w:pPr>
          </w:p>
          <w:p w14:paraId="386B530E" w14:textId="085E0BC4" w:rsidR="004363A9" w:rsidRDefault="004363A9" w:rsidP="00830EF9">
            <w:pPr>
              <w:widowControl w:val="0"/>
              <w:rPr>
                <w:rFonts w:cstheme="minorHAnsi"/>
              </w:rPr>
            </w:pPr>
          </w:p>
          <w:p w14:paraId="1AF62337" w14:textId="6FB1B39E" w:rsidR="004363A9" w:rsidRDefault="004363A9" w:rsidP="00830EF9">
            <w:pPr>
              <w:widowControl w:val="0"/>
              <w:rPr>
                <w:rFonts w:cstheme="minorHAnsi"/>
              </w:rPr>
            </w:pPr>
          </w:p>
          <w:p w14:paraId="0F44AEE9" w14:textId="58F6D385" w:rsidR="004363A9" w:rsidRDefault="004363A9" w:rsidP="00830EF9">
            <w:pPr>
              <w:widowControl w:val="0"/>
              <w:rPr>
                <w:rFonts w:cstheme="minorHAnsi"/>
              </w:rPr>
            </w:pPr>
          </w:p>
          <w:p w14:paraId="101D7BF9" w14:textId="5629AD16" w:rsidR="004363A9" w:rsidRDefault="004363A9" w:rsidP="00830EF9">
            <w:pPr>
              <w:widowControl w:val="0"/>
              <w:rPr>
                <w:rFonts w:cstheme="minorHAnsi"/>
              </w:rPr>
            </w:pPr>
          </w:p>
          <w:p w14:paraId="17E21696" w14:textId="77777777" w:rsidR="004363A9" w:rsidRPr="00830EF9" w:rsidRDefault="004363A9" w:rsidP="00830EF9">
            <w:pPr>
              <w:widowControl w:val="0"/>
              <w:rPr>
                <w:rFonts w:cstheme="minorHAnsi"/>
              </w:rPr>
            </w:pPr>
          </w:p>
          <w:p w14:paraId="6D108BE0" w14:textId="77777777" w:rsidR="00830EF9" w:rsidRPr="00830EF9" w:rsidRDefault="00830EF9" w:rsidP="00830EF9">
            <w:pPr>
              <w:widowControl w:val="0"/>
              <w:rPr>
                <w:rFonts w:cstheme="minorHAnsi"/>
              </w:rPr>
            </w:pPr>
          </w:p>
          <w:p w14:paraId="46850274" w14:textId="77777777" w:rsidR="004363A9" w:rsidRDefault="004363A9" w:rsidP="00830EF9">
            <w:pPr>
              <w:widowControl w:val="0"/>
              <w:rPr>
                <w:rFonts w:cstheme="minorHAnsi"/>
              </w:rPr>
            </w:pPr>
          </w:p>
          <w:p w14:paraId="7FA7BD8F" w14:textId="77777777" w:rsidR="004363A9" w:rsidRDefault="004363A9" w:rsidP="00830EF9">
            <w:pPr>
              <w:widowControl w:val="0"/>
              <w:rPr>
                <w:rFonts w:cstheme="minorHAnsi"/>
              </w:rPr>
            </w:pPr>
          </w:p>
          <w:p w14:paraId="294CEC16" w14:textId="77777777" w:rsidR="004363A9" w:rsidRDefault="004363A9" w:rsidP="00830EF9">
            <w:pPr>
              <w:widowControl w:val="0"/>
              <w:rPr>
                <w:rFonts w:cstheme="minorHAnsi"/>
              </w:rPr>
            </w:pPr>
          </w:p>
          <w:p w14:paraId="1E8BB830" w14:textId="77777777" w:rsidR="004363A9" w:rsidRDefault="004363A9" w:rsidP="00830EF9">
            <w:pPr>
              <w:widowControl w:val="0"/>
              <w:rPr>
                <w:rFonts w:cstheme="minorHAnsi"/>
              </w:rPr>
            </w:pPr>
          </w:p>
          <w:p w14:paraId="4FE70D84" w14:textId="77777777" w:rsidR="004363A9" w:rsidRDefault="004363A9" w:rsidP="00830EF9">
            <w:pPr>
              <w:widowControl w:val="0"/>
              <w:rPr>
                <w:rFonts w:cstheme="minorHAnsi"/>
              </w:rPr>
            </w:pPr>
          </w:p>
          <w:p w14:paraId="45F49FEF" w14:textId="05553646" w:rsidR="00E45867" w:rsidRPr="005A556C" w:rsidRDefault="00E45867" w:rsidP="00ED241B">
            <w:pPr>
              <w:widowControl w:val="0"/>
              <w:rPr>
                <w:rFonts w:cstheme="minorHAnsi"/>
                <w:color w:val="000000"/>
                <w:kern w:val="28"/>
              </w:rPr>
            </w:pPr>
          </w:p>
        </w:tc>
      </w:tr>
      <w:tr w:rsidR="00E45867" w14:paraId="0C0C0770" w14:textId="77777777" w:rsidTr="00CA2E72">
        <w:tc>
          <w:tcPr>
            <w:tcW w:w="2972" w:type="dxa"/>
          </w:tcPr>
          <w:p w14:paraId="001B2A1B" w14:textId="488E9226" w:rsidR="00E45867" w:rsidRPr="00E45867" w:rsidRDefault="00E45867" w:rsidP="00E45867">
            <w:pPr>
              <w:rPr>
                <w:rFonts w:cstheme="minorHAnsi"/>
                <w:color w:val="ED7D31" w:themeColor="accent2"/>
              </w:rPr>
            </w:pPr>
            <w:r w:rsidRPr="00557153">
              <w:rPr>
                <w:rFonts w:cstheme="minorHAnsi"/>
                <w:color w:val="CC0066"/>
              </w:rPr>
              <w:lastRenderedPageBreak/>
              <w:t>Learning about religious traditions and non-religious worldviews</w:t>
            </w:r>
          </w:p>
        </w:tc>
        <w:tc>
          <w:tcPr>
            <w:tcW w:w="7229" w:type="dxa"/>
          </w:tcPr>
          <w:p w14:paraId="7AE401C6" w14:textId="52697FCF" w:rsidR="00ED241B" w:rsidRPr="00830EF9" w:rsidRDefault="00ED241B" w:rsidP="00ED241B">
            <w:pPr>
              <w:widowControl w:val="0"/>
              <w:rPr>
                <w:rFonts w:cstheme="minorHAnsi"/>
              </w:rPr>
            </w:pPr>
            <w:r w:rsidRPr="00830EF9">
              <w:rPr>
                <w:rFonts w:cstheme="minorHAnsi"/>
              </w:rPr>
              <w:t>Watch the film. In 20</w:t>
            </w:r>
            <w:r w:rsidR="00854D0F">
              <w:rPr>
                <w:rFonts w:cstheme="minorHAnsi"/>
              </w:rPr>
              <w:t>2</w:t>
            </w:r>
            <w:r w:rsidRPr="00830EF9">
              <w:rPr>
                <w:rFonts w:cstheme="minorHAnsi"/>
              </w:rPr>
              <w:t>1, t</w:t>
            </w:r>
            <w:r w:rsidR="00854D0F">
              <w:rPr>
                <w:rFonts w:cstheme="minorHAnsi"/>
              </w:rPr>
              <w:t>we</w:t>
            </w:r>
            <w:r w:rsidR="00797805">
              <w:rPr>
                <w:rFonts w:cstheme="minorHAnsi"/>
              </w:rPr>
              <w:t>n</w:t>
            </w:r>
            <w:r w:rsidR="00854D0F">
              <w:rPr>
                <w:rFonts w:cstheme="minorHAnsi"/>
              </w:rPr>
              <w:t>ty</w:t>
            </w:r>
            <w:r w:rsidRPr="00830EF9">
              <w:rPr>
                <w:rFonts w:cstheme="minorHAnsi"/>
              </w:rPr>
              <w:t xml:space="preserve"> years after the Twin Towers were destroyed by terrorists in New York, leaders of Birmingham’s faith communities came together to show their loyalty to their own faith and to the people of Birmingham. They were steadfast in their love for each other and in their condemnation of terrorism. This film tells the story of that special day</w:t>
            </w:r>
            <w:r w:rsidR="00797805">
              <w:rPr>
                <w:rFonts w:cstheme="minorHAnsi"/>
              </w:rPr>
              <w:t xml:space="preserve"> and how it started twenty years of being loyal and steadfast for each other. </w:t>
            </w:r>
          </w:p>
          <w:p w14:paraId="18251247" w14:textId="77777777" w:rsidR="00ED241B" w:rsidRPr="00830EF9" w:rsidRDefault="00ED241B" w:rsidP="00ED241B">
            <w:pPr>
              <w:widowControl w:val="0"/>
              <w:rPr>
                <w:rFonts w:cstheme="minorHAnsi"/>
              </w:rPr>
            </w:pPr>
          </w:p>
          <w:p w14:paraId="613ADF52" w14:textId="77777777" w:rsidR="00ED241B" w:rsidRDefault="00ED241B" w:rsidP="00ED241B">
            <w:pPr>
              <w:widowControl w:val="0"/>
              <w:rPr>
                <w:rFonts w:ascii="Arial" w:hAnsi="Arial" w:cs="Arial"/>
              </w:rPr>
            </w:pPr>
            <w:r w:rsidRPr="00830EF9">
              <w:rPr>
                <w:rFonts w:cstheme="minorHAnsi"/>
              </w:rPr>
              <w:t>Discuss the connections between the principles of the story and what is said by Birmingham faith leaders today.</w:t>
            </w:r>
          </w:p>
          <w:p w14:paraId="2DD9D4AB" w14:textId="1B2BD055" w:rsidR="00E45867" w:rsidRPr="00C87E23" w:rsidRDefault="00E45867" w:rsidP="00E45867">
            <w:pPr>
              <w:jc w:val="center"/>
              <w:rPr>
                <w:rFonts w:cstheme="minorHAnsi"/>
                <w:i/>
                <w:color w:val="00B050"/>
                <w:sz w:val="16"/>
                <w:szCs w:val="16"/>
              </w:rPr>
            </w:pPr>
          </w:p>
        </w:tc>
        <w:tc>
          <w:tcPr>
            <w:tcW w:w="4469" w:type="dxa"/>
          </w:tcPr>
          <w:p w14:paraId="74B25213" w14:textId="77777777" w:rsidR="00ED241B" w:rsidRPr="00830EF9" w:rsidRDefault="00ED241B" w:rsidP="00ED241B">
            <w:pPr>
              <w:widowControl w:val="0"/>
              <w:rPr>
                <w:rFonts w:cstheme="minorHAnsi"/>
              </w:rPr>
            </w:pPr>
            <w:r w:rsidRPr="00830EF9">
              <w:rPr>
                <w:rFonts w:cstheme="minorHAnsi"/>
              </w:rPr>
              <w:t>A video ‘Faith Leaders Being Loyal and Steadfast’ will have downloaded into the same folder as this lesson plan.</w:t>
            </w:r>
          </w:p>
          <w:p w14:paraId="78038701" w14:textId="77777777" w:rsidR="00ED241B" w:rsidRPr="00830EF9" w:rsidRDefault="00ED241B" w:rsidP="00ED241B">
            <w:pPr>
              <w:widowControl w:val="0"/>
              <w:rPr>
                <w:rFonts w:cstheme="minorHAnsi"/>
              </w:rPr>
            </w:pPr>
          </w:p>
          <w:p w14:paraId="3A5F24FA" w14:textId="033E067C" w:rsidR="00ED241B" w:rsidRPr="00830EF9" w:rsidRDefault="00ED241B" w:rsidP="00ED241B">
            <w:pPr>
              <w:widowControl w:val="0"/>
              <w:rPr>
                <w:rFonts w:cstheme="minorHAnsi"/>
                <w:color w:val="1A1A1A"/>
              </w:rPr>
            </w:pPr>
            <w:r w:rsidRPr="00830EF9">
              <w:rPr>
                <w:rFonts w:cstheme="minorHAnsi"/>
                <w:color w:val="1A1A1A"/>
              </w:rPr>
              <w:t>KS2_Y5_Unit_03_Aut_Wk_0</w:t>
            </w:r>
            <w:r w:rsidR="0034177D">
              <w:rPr>
                <w:rFonts w:cstheme="minorHAnsi"/>
                <w:color w:val="1A1A1A"/>
              </w:rPr>
              <w:t>2</w:t>
            </w:r>
            <w:r w:rsidRPr="00830EF9">
              <w:rPr>
                <w:rFonts w:cstheme="minorHAnsi"/>
                <w:color w:val="1A1A1A"/>
              </w:rPr>
              <w:t>_of_03_R13</w:t>
            </w:r>
            <w:r w:rsidR="00854D0F">
              <w:rPr>
                <w:rFonts w:cstheme="minorHAnsi"/>
                <w:color w:val="1A1A1A"/>
              </w:rPr>
              <w:t>_20_Years</w:t>
            </w:r>
            <w:r w:rsidRPr="00830EF9">
              <w:rPr>
                <w:rFonts w:cstheme="minorHAnsi"/>
                <w:color w:val="1A1A1A"/>
              </w:rPr>
              <w:t>_Video_Faith_Leaders_Being_Loyal_Steadfast_v</w:t>
            </w:r>
            <w:r w:rsidR="0034177D">
              <w:rPr>
                <w:rFonts w:cstheme="minorHAnsi"/>
                <w:color w:val="1A1A1A"/>
              </w:rPr>
              <w:t>2</w:t>
            </w:r>
          </w:p>
          <w:p w14:paraId="28CE43CE" w14:textId="0F316312" w:rsidR="00E45867" w:rsidRDefault="00E45867" w:rsidP="00E45867">
            <w:pPr>
              <w:jc w:val="center"/>
            </w:pPr>
          </w:p>
        </w:tc>
      </w:tr>
      <w:tr w:rsidR="00E45867" w14:paraId="379B9BC5" w14:textId="77777777" w:rsidTr="00CA2E72">
        <w:tc>
          <w:tcPr>
            <w:tcW w:w="2972" w:type="dxa"/>
          </w:tcPr>
          <w:p w14:paraId="6FFA20DF" w14:textId="2A81D9AA" w:rsidR="00E45867" w:rsidRPr="002E3305" w:rsidRDefault="00E45867" w:rsidP="00E45867">
            <w:pPr>
              <w:rPr>
                <w:rFonts w:cstheme="minorHAnsi"/>
                <w:color w:val="FF0000"/>
              </w:rPr>
            </w:pPr>
            <w:r w:rsidRPr="00557153">
              <w:rPr>
                <w:rFonts w:cstheme="minorHAnsi"/>
                <w:color w:val="660066"/>
              </w:rPr>
              <w:t>Learning from faith and non-religious worldviews</w:t>
            </w:r>
          </w:p>
        </w:tc>
        <w:tc>
          <w:tcPr>
            <w:tcW w:w="7229" w:type="dxa"/>
          </w:tcPr>
          <w:p w14:paraId="25C96DE8" w14:textId="77777777" w:rsidR="00E45867" w:rsidRDefault="00ED241B" w:rsidP="00ED241B">
            <w:pPr>
              <w:widowControl w:val="0"/>
              <w:rPr>
                <w:rFonts w:cstheme="minorHAnsi"/>
              </w:rPr>
            </w:pPr>
            <w:r>
              <w:rPr>
                <w:rFonts w:cstheme="minorHAnsi"/>
              </w:rPr>
              <w:t>What made the faith leaders commit to working together, even though they follow different faiths?</w:t>
            </w:r>
          </w:p>
          <w:p w14:paraId="4026B54C" w14:textId="77777777" w:rsidR="00ED241B" w:rsidRDefault="00ED241B" w:rsidP="00ED241B">
            <w:pPr>
              <w:widowControl w:val="0"/>
              <w:rPr>
                <w:rFonts w:cstheme="minorHAnsi"/>
              </w:rPr>
            </w:pPr>
          </w:p>
          <w:p w14:paraId="07BD61F0" w14:textId="5FEF9EBE" w:rsidR="00ED241B" w:rsidRDefault="00ED241B" w:rsidP="00ED241B">
            <w:pPr>
              <w:widowControl w:val="0"/>
              <w:rPr>
                <w:rFonts w:cstheme="minorHAnsi"/>
              </w:rPr>
            </w:pPr>
            <w:r>
              <w:rPr>
                <w:rFonts w:cstheme="minorHAnsi"/>
              </w:rPr>
              <w:t>What were they showing loyalty to?</w:t>
            </w:r>
          </w:p>
          <w:p w14:paraId="69CC0478" w14:textId="2805F60F" w:rsidR="00ED241B" w:rsidRDefault="00ED241B" w:rsidP="00ED241B">
            <w:pPr>
              <w:widowControl w:val="0"/>
              <w:rPr>
                <w:rFonts w:cstheme="minorHAnsi"/>
              </w:rPr>
            </w:pPr>
          </w:p>
        </w:tc>
        <w:tc>
          <w:tcPr>
            <w:tcW w:w="4469" w:type="dxa"/>
          </w:tcPr>
          <w:p w14:paraId="52D45A5E" w14:textId="088B97A9" w:rsidR="00E45867" w:rsidRPr="00E035FA" w:rsidRDefault="00BF5202"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6A28" w14:textId="77777777" w:rsidR="00613D2A" w:rsidRDefault="00613D2A" w:rsidP="00463FB4">
      <w:r>
        <w:separator/>
      </w:r>
    </w:p>
  </w:endnote>
  <w:endnote w:type="continuationSeparator" w:id="0">
    <w:p w14:paraId="6243FE5F" w14:textId="77777777" w:rsidR="00613D2A" w:rsidRDefault="00613D2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9929114" w:rsidR="001A4D1A" w:rsidRPr="001A4D1A" w:rsidRDefault="00BF520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5B5B85">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EBDC" w14:textId="77777777" w:rsidR="00557153" w:rsidRDefault="0055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C82FD" w14:textId="77777777" w:rsidR="00613D2A" w:rsidRDefault="00613D2A" w:rsidP="00463FB4">
      <w:r>
        <w:separator/>
      </w:r>
    </w:p>
  </w:footnote>
  <w:footnote w:type="continuationSeparator" w:id="0">
    <w:p w14:paraId="35D55A16" w14:textId="77777777" w:rsidR="00613D2A" w:rsidRDefault="00613D2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99BF" w14:textId="77777777" w:rsidR="00557153" w:rsidRDefault="00557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ED9C3E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01659">
      <w:t>2</w:t>
    </w:r>
    <w:r w:rsidR="0038109C" w:rsidRPr="006C6718">
      <w:t>_Y</w:t>
    </w:r>
    <w:r w:rsidR="00A01659">
      <w:t>5</w:t>
    </w:r>
    <w:r w:rsidR="0038109C" w:rsidRPr="006C6718">
      <w:t>_Unit_</w:t>
    </w:r>
    <w:r w:rsidR="00E45867">
      <w:t>0</w:t>
    </w:r>
    <w:r w:rsidR="00A01659">
      <w:t>3</w:t>
    </w:r>
    <w:r w:rsidR="008305BE">
      <w:t>_Aut</w:t>
    </w:r>
    <w:r w:rsidR="0038109C" w:rsidRPr="006C6718">
      <w:t>_Wk_0</w:t>
    </w:r>
    <w:r w:rsidR="00071808">
      <w:t>2</w:t>
    </w:r>
    <w:r w:rsidR="0038109C" w:rsidRPr="006C6718">
      <w:t>_of_0</w:t>
    </w:r>
    <w:r w:rsidR="00A01659">
      <w:t>3</w:t>
    </w:r>
    <w:r w:rsidR="0038109C" w:rsidRPr="006C6718">
      <w:t>_R1</w:t>
    </w:r>
    <w:r w:rsidR="00071808">
      <w:t>3</w:t>
    </w:r>
    <w:r w:rsidR="0038109C" w:rsidRPr="006C6718">
      <w:t>_Lesson_Plan_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F2EC" w14:textId="77777777" w:rsidR="00557153" w:rsidRDefault="00557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0544337">
    <w:abstractNumId w:val="2"/>
  </w:num>
  <w:num w:numId="2" w16cid:durableId="1238518008">
    <w:abstractNumId w:val="1"/>
  </w:num>
  <w:num w:numId="3" w16cid:durableId="120929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h682GXYCCxbIdmztE1VyaUqKq2geL1HL+44QAVj3yFzQNpi6lloqYwJlkNxJ8Vf"/>
  </w:docVars>
  <w:rsids>
    <w:rsidRoot w:val="00463FB4"/>
    <w:rsid w:val="00025052"/>
    <w:rsid w:val="00071808"/>
    <w:rsid w:val="00091970"/>
    <w:rsid w:val="001316EA"/>
    <w:rsid w:val="00145AD2"/>
    <w:rsid w:val="0019694F"/>
    <w:rsid w:val="001A4D1A"/>
    <w:rsid w:val="001C06AB"/>
    <w:rsid w:val="00233C9D"/>
    <w:rsid w:val="00260141"/>
    <w:rsid w:val="002E3305"/>
    <w:rsid w:val="002E4E44"/>
    <w:rsid w:val="00311BC6"/>
    <w:rsid w:val="00331E5A"/>
    <w:rsid w:val="0034177D"/>
    <w:rsid w:val="00352115"/>
    <w:rsid w:val="00354BB8"/>
    <w:rsid w:val="00370D31"/>
    <w:rsid w:val="00370EA0"/>
    <w:rsid w:val="003748DE"/>
    <w:rsid w:val="003755C5"/>
    <w:rsid w:val="0038109C"/>
    <w:rsid w:val="003812D7"/>
    <w:rsid w:val="003B5208"/>
    <w:rsid w:val="003D6D5D"/>
    <w:rsid w:val="003F44A4"/>
    <w:rsid w:val="00421E4E"/>
    <w:rsid w:val="00425ACA"/>
    <w:rsid w:val="004363A9"/>
    <w:rsid w:val="00441582"/>
    <w:rsid w:val="00456305"/>
    <w:rsid w:val="00463FB4"/>
    <w:rsid w:val="00495956"/>
    <w:rsid w:val="004C0958"/>
    <w:rsid w:val="004E29C5"/>
    <w:rsid w:val="00522A9F"/>
    <w:rsid w:val="00536E22"/>
    <w:rsid w:val="00557153"/>
    <w:rsid w:val="005A556C"/>
    <w:rsid w:val="005B5B85"/>
    <w:rsid w:val="005F2878"/>
    <w:rsid w:val="00613D2A"/>
    <w:rsid w:val="00661070"/>
    <w:rsid w:val="006965C5"/>
    <w:rsid w:val="006C6718"/>
    <w:rsid w:val="00797805"/>
    <w:rsid w:val="007A2840"/>
    <w:rsid w:val="007B0734"/>
    <w:rsid w:val="007C0046"/>
    <w:rsid w:val="007C0A7F"/>
    <w:rsid w:val="007E3F3C"/>
    <w:rsid w:val="007E743C"/>
    <w:rsid w:val="007F0499"/>
    <w:rsid w:val="008046D1"/>
    <w:rsid w:val="008252A3"/>
    <w:rsid w:val="008305BE"/>
    <w:rsid w:val="00830EF9"/>
    <w:rsid w:val="00840B16"/>
    <w:rsid w:val="008547F5"/>
    <w:rsid w:val="00854D0F"/>
    <w:rsid w:val="00883E25"/>
    <w:rsid w:val="008B0DC9"/>
    <w:rsid w:val="008E4690"/>
    <w:rsid w:val="008F2972"/>
    <w:rsid w:val="00907B48"/>
    <w:rsid w:val="00995669"/>
    <w:rsid w:val="009C1FC6"/>
    <w:rsid w:val="009F0482"/>
    <w:rsid w:val="00A01659"/>
    <w:rsid w:val="00A55423"/>
    <w:rsid w:val="00A81420"/>
    <w:rsid w:val="00AA0933"/>
    <w:rsid w:val="00AE055E"/>
    <w:rsid w:val="00B53194"/>
    <w:rsid w:val="00B731BC"/>
    <w:rsid w:val="00B8583F"/>
    <w:rsid w:val="00BE5EF6"/>
    <w:rsid w:val="00BE733D"/>
    <w:rsid w:val="00BF5202"/>
    <w:rsid w:val="00C414F7"/>
    <w:rsid w:val="00C62C93"/>
    <w:rsid w:val="00C65F6A"/>
    <w:rsid w:val="00C87E23"/>
    <w:rsid w:val="00CA27AF"/>
    <w:rsid w:val="00CC4F65"/>
    <w:rsid w:val="00CE2FAB"/>
    <w:rsid w:val="00CF7548"/>
    <w:rsid w:val="00D12788"/>
    <w:rsid w:val="00DB4FD1"/>
    <w:rsid w:val="00DE6C7C"/>
    <w:rsid w:val="00E035FA"/>
    <w:rsid w:val="00E400DB"/>
    <w:rsid w:val="00E45867"/>
    <w:rsid w:val="00E72F7E"/>
    <w:rsid w:val="00E96E63"/>
    <w:rsid w:val="00ED241B"/>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0D108C24-57FE-4FB3-81FA-46CCB4CA5870}"/>
</file>

<file path=customXml/itemProps3.xml><?xml version="1.0" encoding="utf-8"?>
<ds:datastoreItem xmlns:ds="http://schemas.openxmlformats.org/officeDocument/2006/customXml" ds:itemID="{8086A6A8-6F71-4EAC-B00B-AE18CFAB9C4D}"/>
</file>

<file path=customXml/itemProps4.xml><?xml version="1.0" encoding="utf-8"?>
<ds:datastoreItem xmlns:ds="http://schemas.openxmlformats.org/officeDocument/2006/customXml" ds:itemID="{684ABD18-8A2E-40DE-BE71-73D1F871A9A5}"/>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2023-01-17T15:57:00Z</dcterms:created>
  <dcterms:modified xsi:type="dcterms:W3CDTF">2023-04-20T12:49:00Z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