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6425CBE4"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1251D6">
        <w:rPr>
          <w:color w:val="auto"/>
        </w:rPr>
        <w:t>Being Reflective and Self-Critical</w:t>
      </w:r>
      <w:r w:rsidRPr="0038109C">
        <w:rPr>
          <w:color w:val="auto"/>
        </w:rPr>
        <w:tab/>
      </w:r>
    </w:p>
    <w:p w14:paraId="5298652D" w14:textId="77777777" w:rsidR="00233C9D" w:rsidRPr="00FB37A1" w:rsidRDefault="00233C9D" w:rsidP="00233C9D">
      <w:pPr>
        <w:pStyle w:val="Header"/>
        <w:rPr>
          <w:sz w:val="10"/>
          <w:szCs w:val="10"/>
        </w:rPr>
      </w:pPr>
    </w:p>
    <w:p w14:paraId="3B6E5015" w14:textId="3EAF7483" w:rsidR="00233C9D" w:rsidRPr="0038109C" w:rsidRDefault="00233C9D" w:rsidP="00233C9D">
      <w:pPr>
        <w:pStyle w:val="Heading2"/>
        <w:rPr>
          <w:color w:val="auto"/>
        </w:rPr>
      </w:pPr>
      <w:r w:rsidRPr="0038109C">
        <w:rPr>
          <w:b/>
          <w:bCs/>
          <w:color w:val="auto"/>
        </w:rPr>
        <w:t>Lesson:</w:t>
      </w:r>
      <w:r w:rsidRPr="0038109C">
        <w:rPr>
          <w:color w:val="auto"/>
        </w:rPr>
        <w:t xml:space="preserve"> </w:t>
      </w:r>
      <w:r w:rsidR="001251D6">
        <w:rPr>
          <w:color w:val="auto"/>
        </w:rPr>
        <w:t>One</w:t>
      </w:r>
    </w:p>
    <w:p w14:paraId="1202FC37" w14:textId="77777777" w:rsidR="00233C9D" w:rsidRPr="00FB37A1" w:rsidRDefault="00233C9D" w:rsidP="00233C9D">
      <w:pPr>
        <w:pStyle w:val="Header"/>
        <w:rPr>
          <w:sz w:val="10"/>
          <w:szCs w:val="10"/>
        </w:rPr>
      </w:pPr>
    </w:p>
    <w:p w14:paraId="391EBABF" w14:textId="1A83E52A" w:rsidR="001251D6" w:rsidRDefault="00233C9D" w:rsidP="0011432D">
      <w:pPr>
        <w:pStyle w:val="Heading3"/>
        <w:rPr>
          <w:color w:val="auto"/>
        </w:rPr>
      </w:pPr>
      <w:r w:rsidRPr="0038109C">
        <w:rPr>
          <w:b/>
          <w:bCs/>
          <w:color w:val="auto"/>
        </w:rPr>
        <w:t>Question/LO:</w:t>
      </w:r>
      <w:r w:rsidRPr="0038109C">
        <w:rPr>
          <w:color w:val="auto"/>
        </w:rPr>
        <w:t xml:space="preserve"> </w:t>
      </w:r>
      <w:r w:rsidR="00EE6817">
        <w:rPr>
          <w:color w:val="auto"/>
        </w:rPr>
        <w:tab/>
      </w:r>
      <w:r w:rsidR="001251D6">
        <w:rPr>
          <w:color w:val="auto"/>
        </w:rPr>
        <w:t>Could you be perfect</w:t>
      </w:r>
      <w:r w:rsidR="00E45867">
        <w:rPr>
          <w:color w:val="auto"/>
        </w:rPr>
        <w:t>?</w:t>
      </w:r>
      <w:r w:rsidR="0011432D">
        <w:rPr>
          <w:color w:val="auto"/>
        </w:rPr>
        <w:t xml:space="preserve"> </w:t>
      </w:r>
      <w:r w:rsidR="001251D6">
        <w:rPr>
          <w:color w:val="auto"/>
        </w:rPr>
        <w:t>What would make a perfect life?</w:t>
      </w:r>
      <w:r w:rsidR="001251D6" w:rsidRPr="001251D6">
        <w:rPr>
          <w:color w:val="auto"/>
        </w:rPr>
        <w:t xml:space="preserve"> </w:t>
      </w:r>
      <w:r w:rsidR="001251D6">
        <w:rPr>
          <w:color w:val="auto"/>
        </w:rPr>
        <w:t>How and why do we compare ourselves with others?</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29FFA92F" w:rsidR="00E45867" w:rsidRPr="0011432D" w:rsidRDefault="00E45867" w:rsidP="00E45867">
            <w:pPr>
              <w:rPr>
                <w:rFonts w:cstheme="minorHAnsi"/>
                <w:color w:val="008000"/>
              </w:rPr>
            </w:pPr>
            <w:r w:rsidRPr="0011432D">
              <w:rPr>
                <w:rFonts w:cstheme="minorHAnsi"/>
                <w:color w:val="008000"/>
              </w:rPr>
              <w:t>Learning from experience</w:t>
            </w:r>
          </w:p>
          <w:p w14:paraId="2DC6A7F4" w14:textId="3925FC4E" w:rsidR="00E760C4" w:rsidRPr="0011432D" w:rsidRDefault="00E760C4" w:rsidP="00E45867">
            <w:pPr>
              <w:rPr>
                <w:rFonts w:cstheme="minorHAnsi"/>
                <w:color w:val="008000"/>
              </w:rPr>
            </w:pPr>
          </w:p>
          <w:p w14:paraId="6D5CE1FA" w14:textId="17B9C239" w:rsidR="00E45867" w:rsidRPr="00FF583B" w:rsidRDefault="00E760C4" w:rsidP="00FF583B">
            <w:pPr>
              <w:widowControl w:val="0"/>
              <w:rPr>
                <w:rFonts w:cstheme="minorHAnsi"/>
                <w:i/>
                <w:iCs/>
              </w:rPr>
            </w:pPr>
            <w:r w:rsidRPr="0011432D">
              <w:rPr>
                <w:rFonts w:cstheme="minorHAnsi"/>
                <w:i/>
                <w:iCs/>
                <w:color w:val="008000"/>
              </w:rPr>
              <w:t xml:space="preserve">Encourage the children to consider the essence of a “perfect” life. </w:t>
            </w:r>
          </w:p>
        </w:tc>
        <w:tc>
          <w:tcPr>
            <w:tcW w:w="7229" w:type="dxa"/>
          </w:tcPr>
          <w:p w14:paraId="282D2D9B" w14:textId="77777777" w:rsidR="00E760C4" w:rsidRPr="00E760C4" w:rsidRDefault="00E760C4" w:rsidP="00E760C4">
            <w:pPr>
              <w:widowControl w:val="0"/>
              <w:rPr>
                <w:rFonts w:cstheme="minorHAnsi"/>
              </w:rPr>
            </w:pPr>
            <w:r w:rsidRPr="00E760C4">
              <w:rPr>
                <w:rFonts w:cstheme="minorHAnsi"/>
              </w:rPr>
              <w:t>Discuss with the children, what they think would make their life ‘perfect’. Do not discourage materialistic ambition.</w:t>
            </w:r>
          </w:p>
          <w:p w14:paraId="1F561F1F" w14:textId="3E53A8D6" w:rsidR="00E45867" w:rsidRPr="005A556C" w:rsidRDefault="00E45867" w:rsidP="00E760C4">
            <w:pPr>
              <w:widowControl w:val="0"/>
              <w:rPr>
                <w:rFonts w:cstheme="minorHAnsi"/>
              </w:rPr>
            </w:pPr>
          </w:p>
        </w:tc>
        <w:tc>
          <w:tcPr>
            <w:tcW w:w="4469" w:type="dxa"/>
          </w:tcPr>
          <w:p w14:paraId="45F49FEF" w14:textId="266D1387" w:rsidR="00E45867" w:rsidRPr="005A556C" w:rsidRDefault="0011432D" w:rsidP="00E45867">
            <w:pPr>
              <w:widowControl w:val="0"/>
              <w:jc w:val="center"/>
              <w:rPr>
                <w:rFonts w:cstheme="minorHAnsi"/>
                <w:color w:val="000000"/>
                <w:kern w:val="28"/>
              </w:rPr>
            </w:pPr>
            <w:r>
              <w:rPr>
                <w:rFonts w:cstheme="minorHAnsi"/>
                <w:color w:val="000000"/>
                <w:kern w:val="28"/>
              </w:rPr>
              <w:t>n/a</w:t>
            </w:r>
          </w:p>
        </w:tc>
      </w:tr>
      <w:tr w:rsidR="00E45867" w14:paraId="0C0C0770" w14:textId="77777777" w:rsidTr="00CA2E72">
        <w:tc>
          <w:tcPr>
            <w:tcW w:w="2972" w:type="dxa"/>
          </w:tcPr>
          <w:p w14:paraId="001B2A1B" w14:textId="31E2FC55" w:rsidR="00E45867" w:rsidRPr="00E45867" w:rsidRDefault="00E45867" w:rsidP="00E45867">
            <w:pPr>
              <w:rPr>
                <w:rFonts w:cstheme="minorHAnsi"/>
                <w:color w:val="ED7D31" w:themeColor="accent2"/>
              </w:rPr>
            </w:pPr>
            <w:r w:rsidRPr="0011432D">
              <w:rPr>
                <w:rFonts w:cstheme="minorHAnsi"/>
                <w:color w:val="CC0066"/>
              </w:rPr>
              <w:t>Learning about religious traditions and non-religious worldviews</w:t>
            </w:r>
          </w:p>
        </w:tc>
        <w:tc>
          <w:tcPr>
            <w:tcW w:w="7229" w:type="dxa"/>
          </w:tcPr>
          <w:p w14:paraId="6045195A" w14:textId="77777777" w:rsidR="00C97308" w:rsidRPr="00C97308" w:rsidRDefault="00C97308" w:rsidP="00C97308">
            <w:pPr>
              <w:widowControl w:val="0"/>
              <w:rPr>
                <w:rFonts w:cstheme="minorHAnsi"/>
              </w:rPr>
            </w:pPr>
            <w:r w:rsidRPr="00C97308">
              <w:rPr>
                <w:rFonts w:cstheme="minorHAnsi"/>
              </w:rPr>
              <w:t xml:space="preserve">Read Buddhist story of Siddhartha who was a prince with every luxury in his life. He was not, however, content with the luxuries. He sneaked out of the palace 4 times, on 4 journeys to see the real life. </w:t>
            </w:r>
          </w:p>
          <w:p w14:paraId="55EA7E1E" w14:textId="77777777" w:rsidR="00C97308" w:rsidRPr="00C97308" w:rsidRDefault="00C97308" w:rsidP="00C97308">
            <w:pPr>
              <w:widowControl w:val="0"/>
              <w:rPr>
                <w:rFonts w:cstheme="minorHAnsi"/>
              </w:rPr>
            </w:pPr>
            <w:r w:rsidRPr="00C97308">
              <w:rPr>
                <w:rFonts w:cstheme="minorHAnsi"/>
              </w:rPr>
              <w:t xml:space="preserve">On the journeys he saw illness, old age, death and on the final journey, he saw a holy man. Having been protected in his palace and not having seen any of these aspects of life, his curiosity was raised. He wanted to know why a holy man was content without having the luxuries in life that he had. When he returned to the palace, he had to decide whether to stay and be king or go out and carry on his quest for holiness. </w:t>
            </w:r>
          </w:p>
          <w:p w14:paraId="1FF5185F" w14:textId="77777777" w:rsidR="00C97308" w:rsidRPr="00C97308" w:rsidRDefault="00C97308" w:rsidP="00C97308">
            <w:pPr>
              <w:rPr>
                <w:rFonts w:cstheme="minorHAnsi"/>
              </w:rPr>
            </w:pPr>
            <w:r w:rsidRPr="00C97308">
              <w:rPr>
                <w:rFonts w:cstheme="minorHAnsi"/>
              </w:rPr>
              <w:t> </w:t>
            </w:r>
          </w:p>
          <w:p w14:paraId="54F533CF" w14:textId="110946BE" w:rsidR="00394A84" w:rsidRDefault="00C97308" w:rsidP="00C97308">
            <w:pPr>
              <w:rPr>
                <w:rFonts w:cstheme="minorHAnsi"/>
              </w:rPr>
            </w:pPr>
            <w:r w:rsidRPr="00C97308">
              <w:rPr>
                <w:rFonts w:cstheme="minorHAnsi"/>
              </w:rPr>
              <w:t xml:space="preserve">At this point stop the story and ask the </w:t>
            </w:r>
            <w:r w:rsidR="00D83D3A">
              <w:rPr>
                <w:rFonts w:cstheme="minorHAnsi"/>
              </w:rPr>
              <w:t>pupils</w:t>
            </w:r>
            <w:r w:rsidR="00603789">
              <w:rPr>
                <w:rFonts w:cstheme="minorHAnsi"/>
              </w:rPr>
              <w:t xml:space="preserve"> to write</w:t>
            </w:r>
            <w:r w:rsidR="007B0C9F">
              <w:rPr>
                <w:rFonts w:cstheme="minorHAnsi"/>
              </w:rPr>
              <w:t>,</w:t>
            </w:r>
            <w:r w:rsidR="00603789">
              <w:rPr>
                <w:rFonts w:cstheme="minorHAnsi"/>
              </w:rPr>
              <w:t xml:space="preserve"> as Siddhartha</w:t>
            </w:r>
            <w:r w:rsidR="007B0C9F">
              <w:rPr>
                <w:rFonts w:cstheme="minorHAnsi"/>
              </w:rPr>
              <w:t>,</w:t>
            </w:r>
            <w:r w:rsidR="00603789">
              <w:rPr>
                <w:rFonts w:cstheme="minorHAnsi"/>
              </w:rPr>
              <w:t xml:space="preserve"> what his </w:t>
            </w:r>
            <w:r w:rsidR="007B0C9F">
              <w:rPr>
                <w:rFonts w:cstheme="minorHAnsi"/>
              </w:rPr>
              <w:t>problem is.</w:t>
            </w:r>
          </w:p>
          <w:p w14:paraId="00E34E58" w14:textId="04E30B75" w:rsidR="00E45867" w:rsidRDefault="007B0C9F" w:rsidP="00C97308">
            <w:pPr>
              <w:rPr>
                <w:rFonts w:cstheme="minorHAnsi"/>
              </w:rPr>
            </w:pPr>
            <w:r>
              <w:rPr>
                <w:rFonts w:cstheme="minorHAnsi"/>
              </w:rPr>
              <w:t>What is the decision that he is puzzling over?</w:t>
            </w:r>
          </w:p>
          <w:p w14:paraId="60486752" w14:textId="500C5887" w:rsidR="0089146F" w:rsidRDefault="0089146F" w:rsidP="00C97308">
            <w:pPr>
              <w:rPr>
                <w:rFonts w:cstheme="minorHAnsi"/>
              </w:rPr>
            </w:pPr>
            <w:r>
              <w:rPr>
                <w:rFonts w:cstheme="minorHAnsi"/>
              </w:rPr>
              <w:t>Either pupils to respond and answer their own query or swap with a partner and write back.</w:t>
            </w:r>
          </w:p>
          <w:p w14:paraId="2DD9D4AB" w14:textId="504BA41A" w:rsidR="00C97308" w:rsidRPr="00C87E23" w:rsidRDefault="00C97308" w:rsidP="00C97308">
            <w:pPr>
              <w:rPr>
                <w:rFonts w:cstheme="minorHAnsi"/>
                <w:i/>
                <w:color w:val="00B050"/>
                <w:sz w:val="16"/>
                <w:szCs w:val="16"/>
              </w:rPr>
            </w:pPr>
          </w:p>
        </w:tc>
        <w:tc>
          <w:tcPr>
            <w:tcW w:w="4469" w:type="dxa"/>
          </w:tcPr>
          <w:p w14:paraId="1EC0AB78" w14:textId="15B57C93" w:rsidR="005429D7" w:rsidRDefault="0011432D" w:rsidP="005429D7">
            <w:pPr>
              <w:rPr>
                <w:rFonts w:cstheme="minorHAnsi"/>
              </w:rPr>
            </w:pPr>
            <w:hyperlink r:id="rId8" w:history="1">
              <w:r w:rsidR="009056F2" w:rsidRPr="00837C51">
                <w:rPr>
                  <w:rStyle w:val="Hyperlink"/>
                  <w:rFonts w:cstheme="minorHAnsi"/>
                </w:rPr>
                <w:t>https://www.youtube.com/watch?v=1wUh3E9PSbI</w:t>
              </w:r>
            </w:hyperlink>
          </w:p>
          <w:p w14:paraId="4AE49060" w14:textId="71CCDAFC" w:rsidR="009056F2" w:rsidRDefault="009056F2" w:rsidP="005429D7">
            <w:pPr>
              <w:rPr>
                <w:rFonts w:cstheme="minorHAnsi"/>
              </w:rPr>
            </w:pPr>
            <w:r>
              <w:rPr>
                <w:rFonts w:cstheme="minorHAnsi"/>
              </w:rPr>
              <w:t>Watch until 1 min 39</w:t>
            </w:r>
          </w:p>
          <w:p w14:paraId="41D7A6A0" w14:textId="77777777" w:rsidR="00935E46" w:rsidRDefault="00935E46" w:rsidP="005429D7">
            <w:pPr>
              <w:rPr>
                <w:rFonts w:cstheme="minorHAnsi"/>
              </w:rPr>
            </w:pPr>
          </w:p>
          <w:p w14:paraId="2F45839B" w14:textId="77777777" w:rsidR="00935E46" w:rsidRDefault="00935E46" w:rsidP="005429D7">
            <w:pPr>
              <w:rPr>
                <w:rFonts w:cstheme="minorHAnsi"/>
              </w:rPr>
            </w:pPr>
          </w:p>
          <w:p w14:paraId="346A1C47" w14:textId="77777777" w:rsidR="00F241CB" w:rsidRDefault="00F241CB" w:rsidP="005429D7">
            <w:pPr>
              <w:rPr>
                <w:rFonts w:cstheme="minorHAnsi"/>
              </w:rPr>
            </w:pPr>
          </w:p>
          <w:p w14:paraId="4E6BBDBA" w14:textId="77777777" w:rsidR="00F241CB" w:rsidRDefault="00F241CB" w:rsidP="005429D7">
            <w:pPr>
              <w:rPr>
                <w:rFonts w:cstheme="minorHAnsi"/>
              </w:rPr>
            </w:pPr>
          </w:p>
          <w:p w14:paraId="1ACD9DB1" w14:textId="26AB9004" w:rsidR="005429D7" w:rsidRDefault="005429D7" w:rsidP="005429D7">
            <w:r>
              <w:t>The Arts Society, Birmingham, has made films, richly illustrated print resources and activities for KS2, available free of charge.</w:t>
            </w:r>
          </w:p>
          <w:p w14:paraId="139B0E0A" w14:textId="43D9ED07" w:rsidR="005429D7" w:rsidRPr="005429D7" w:rsidRDefault="005429D7" w:rsidP="00C97308">
            <w:r>
              <w:t>School Visits to Places of Worship in Birmingham</w:t>
            </w:r>
          </w:p>
          <w:p w14:paraId="28CE43CE" w14:textId="184AC2F5" w:rsidR="005429D7" w:rsidRDefault="005429D7" w:rsidP="00C97308">
            <w:r w:rsidRPr="005429D7">
              <w:t>https://birmingham-faith-visits.theartssociety.org/buddhism</w:t>
            </w:r>
          </w:p>
        </w:tc>
      </w:tr>
    </w:tbl>
    <w:p w14:paraId="43B38F26" w14:textId="77777777" w:rsidR="00233C9D" w:rsidRDefault="00233C9D" w:rsidP="00233C9D"/>
    <w:sectPr w:rsidR="00233C9D" w:rsidSect="001A4D1A">
      <w:headerReference w:type="default" r:id="rId9"/>
      <w:footerReference w:type="even" r:id="rId10"/>
      <w:footerReference w:type="default" r:id="rId11"/>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81B2F" w14:textId="77777777" w:rsidR="00AB4AB6" w:rsidRDefault="00AB4AB6" w:rsidP="00463FB4">
      <w:r>
        <w:separator/>
      </w:r>
    </w:p>
  </w:endnote>
  <w:endnote w:type="continuationSeparator" w:id="0">
    <w:p w14:paraId="73CE40B2" w14:textId="77777777" w:rsidR="00AB4AB6" w:rsidRDefault="00AB4AB6"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3081FFDC" w:rsidR="001A4D1A" w:rsidRPr="001A4D1A" w:rsidRDefault="0011432D"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4EB57" w14:textId="77777777" w:rsidR="00AB4AB6" w:rsidRDefault="00AB4AB6" w:rsidP="00463FB4">
      <w:r>
        <w:separator/>
      </w:r>
    </w:p>
  </w:footnote>
  <w:footnote w:type="continuationSeparator" w:id="0">
    <w:p w14:paraId="0AE361B8" w14:textId="77777777" w:rsidR="00AB4AB6" w:rsidRDefault="00AB4AB6"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2BF8DA88"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1251D6">
      <w:t>2</w:t>
    </w:r>
    <w:r w:rsidR="0038109C" w:rsidRPr="006C6718">
      <w:t>_Y</w:t>
    </w:r>
    <w:r w:rsidR="001251D6">
      <w:t>4</w:t>
    </w:r>
    <w:r w:rsidR="0038109C" w:rsidRPr="006C6718">
      <w:t>_Unit_</w:t>
    </w:r>
    <w:r w:rsidR="00E45867">
      <w:t>0</w:t>
    </w:r>
    <w:r w:rsidR="001251D6">
      <w:t>3</w:t>
    </w:r>
    <w:r w:rsidR="008305BE">
      <w:t>_Aut</w:t>
    </w:r>
    <w:r w:rsidR="0038109C" w:rsidRPr="006C6718">
      <w:t>_Wk_0</w:t>
    </w:r>
    <w:r w:rsidR="001251D6">
      <w:t>1</w:t>
    </w:r>
    <w:r w:rsidR="0038109C" w:rsidRPr="006C6718">
      <w:t>_of_0</w:t>
    </w:r>
    <w:r w:rsidR="001251D6">
      <w:t>3</w:t>
    </w:r>
    <w:r w:rsidR="0038109C" w:rsidRPr="006C6718">
      <w:t>_R1</w:t>
    </w:r>
    <w:r w:rsidR="005A556C">
      <w:t>23</w:t>
    </w:r>
    <w:r w:rsidR="0038109C" w:rsidRPr="006C6718">
      <w:t>_Lesson_Plan_</w:t>
    </w:r>
    <w:r w:rsidR="0038109C" w:rsidRPr="00A55423">
      <w:t>v</w:t>
    </w:r>
    <w:r w:rsidR="0022292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2956058">
    <w:abstractNumId w:val="2"/>
  </w:num>
  <w:num w:numId="2" w16cid:durableId="90246385">
    <w:abstractNumId w:val="1"/>
  </w:num>
  <w:num w:numId="3" w16cid:durableId="587235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uX/8lFh61PvepRXy1RoQCqqhJbQMrU10RfsaDoeCDmWiNLLTPBqf1O1vv69Yh3Gn"/>
  </w:docVars>
  <w:rsids>
    <w:rsidRoot w:val="00463FB4"/>
    <w:rsid w:val="00025052"/>
    <w:rsid w:val="000439D7"/>
    <w:rsid w:val="00091970"/>
    <w:rsid w:val="000F22CE"/>
    <w:rsid w:val="0011432D"/>
    <w:rsid w:val="001251D6"/>
    <w:rsid w:val="001316EA"/>
    <w:rsid w:val="00145AD2"/>
    <w:rsid w:val="001A4D1A"/>
    <w:rsid w:val="001C06AB"/>
    <w:rsid w:val="001E204E"/>
    <w:rsid w:val="00222921"/>
    <w:rsid w:val="00233C9D"/>
    <w:rsid w:val="00260141"/>
    <w:rsid w:val="002E3305"/>
    <w:rsid w:val="002E4E44"/>
    <w:rsid w:val="00311BC6"/>
    <w:rsid w:val="00331E5A"/>
    <w:rsid w:val="00352115"/>
    <w:rsid w:val="00354BB8"/>
    <w:rsid w:val="00370EA0"/>
    <w:rsid w:val="003748DE"/>
    <w:rsid w:val="003755C5"/>
    <w:rsid w:val="0038109C"/>
    <w:rsid w:val="003812D7"/>
    <w:rsid w:val="00394A84"/>
    <w:rsid w:val="003B5208"/>
    <w:rsid w:val="003D6D5D"/>
    <w:rsid w:val="00421E4E"/>
    <w:rsid w:val="00425ACA"/>
    <w:rsid w:val="00463FB4"/>
    <w:rsid w:val="00495956"/>
    <w:rsid w:val="004C0958"/>
    <w:rsid w:val="004E29C5"/>
    <w:rsid w:val="00522A9F"/>
    <w:rsid w:val="00536E22"/>
    <w:rsid w:val="005429D7"/>
    <w:rsid w:val="005A556C"/>
    <w:rsid w:val="005F2878"/>
    <w:rsid w:val="00603789"/>
    <w:rsid w:val="00661070"/>
    <w:rsid w:val="006965C5"/>
    <w:rsid w:val="006C6718"/>
    <w:rsid w:val="007A2840"/>
    <w:rsid w:val="007B0734"/>
    <w:rsid w:val="007B0C9F"/>
    <w:rsid w:val="007C0046"/>
    <w:rsid w:val="007C0A7F"/>
    <w:rsid w:val="007E743C"/>
    <w:rsid w:val="007F0499"/>
    <w:rsid w:val="008046D1"/>
    <w:rsid w:val="008252A3"/>
    <w:rsid w:val="008305BE"/>
    <w:rsid w:val="00840B16"/>
    <w:rsid w:val="008547F5"/>
    <w:rsid w:val="00883E25"/>
    <w:rsid w:val="0089146F"/>
    <w:rsid w:val="008B0DC9"/>
    <w:rsid w:val="008E4690"/>
    <w:rsid w:val="008F2972"/>
    <w:rsid w:val="009056F2"/>
    <w:rsid w:val="00926A0E"/>
    <w:rsid w:val="00935E46"/>
    <w:rsid w:val="00995669"/>
    <w:rsid w:val="009C1FC6"/>
    <w:rsid w:val="009F0482"/>
    <w:rsid w:val="00A55423"/>
    <w:rsid w:val="00A654FF"/>
    <w:rsid w:val="00A81420"/>
    <w:rsid w:val="00AA0933"/>
    <w:rsid w:val="00AB4AB6"/>
    <w:rsid w:val="00AE055E"/>
    <w:rsid w:val="00B53194"/>
    <w:rsid w:val="00B731BC"/>
    <w:rsid w:val="00B8583F"/>
    <w:rsid w:val="00BE5EF6"/>
    <w:rsid w:val="00BE733D"/>
    <w:rsid w:val="00C358EB"/>
    <w:rsid w:val="00C414F7"/>
    <w:rsid w:val="00C62C93"/>
    <w:rsid w:val="00C65F6A"/>
    <w:rsid w:val="00C87E23"/>
    <w:rsid w:val="00C97308"/>
    <w:rsid w:val="00CA27AF"/>
    <w:rsid w:val="00CC4F65"/>
    <w:rsid w:val="00CE2FAB"/>
    <w:rsid w:val="00CF7548"/>
    <w:rsid w:val="00D83D3A"/>
    <w:rsid w:val="00DB4FD1"/>
    <w:rsid w:val="00DE6C7C"/>
    <w:rsid w:val="00E035FA"/>
    <w:rsid w:val="00E45867"/>
    <w:rsid w:val="00E72F7E"/>
    <w:rsid w:val="00E760C4"/>
    <w:rsid w:val="00E96E63"/>
    <w:rsid w:val="00ED6AC0"/>
    <w:rsid w:val="00EE6817"/>
    <w:rsid w:val="00F17F89"/>
    <w:rsid w:val="00F23E77"/>
    <w:rsid w:val="00F241CB"/>
    <w:rsid w:val="00F243FA"/>
    <w:rsid w:val="00F63934"/>
    <w:rsid w:val="00FA3447"/>
    <w:rsid w:val="00FA7A5F"/>
    <w:rsid w:val="00FB37A1"/>
    <w:rsid w:val="00FD676A"/>
    <w:rsid w:val="00FD74DB"/>
    <w:rsid w:val="00FE06D9"/>
    <w:rsid w:val="00FF5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9056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1wUh3E9PSb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1" ma:contentTypeDescription="Create a new document." ma:contentTypeScope="" ma:versionID="8f8e71ba6c685e1653250ec4a54af82b">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04a5c21fdc7372e37bca6d77c1c3de98"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3FE4F2-4044-014A-A622-46E57179CBB0}">
  <ds:schemaRefs>
    <ds:schemaRef ds:uri="http://schemas.openxmlformats.org/officeDocument/2006/bibliography"/>
  </ds:schemaRefs>
</ds:datastoreItem>
</file>

<file path=customXml/itemProps2.xml><?xml version="1.0" encoding="utf-8"?>
<ds:datastoreItem xmlns:ds="http://schemas.openxmlformats.org/officeDocument/2006/customXml" ds:itemID="{2C9296FC-93D2-47B2-9469-391D26B7732D}"/>
</file>

<file path=customXml/itemProps3.xml><?xml version="1.0" encoding="utf-8"?>
<ds:datastoreItem xmlns:ds="http://schemas.openxmlformats.org/officeDocument/2006/customXml" ds:itemID="{84C949C3-458D-492E-95F7-FE4944013E5C}"/>
</file>

<file path=customXml/itemProps4.xml><?xml version="1.0" encoding="utf-8"?>
<ds:datastoreItem xmlns:ds="http://schemas.openxmlformats.org/officeDocument/2006/customXml" ds:itemID="{AC15B6B5-43B4-4EDF-9CB4-E95EFC0F2F39}"/>
</file>

<file path=docProps/app.xml><?xml version="1.0" encoding="utf-8"?>
<Properties xmlns="http://schemas.openxmlformats.org/officeDocument/2006/extended-properties" xmlns:vt="http://schemas.openxmlformats.org/officeDocument/2006/docPropsVTypes">
  <Template>Normal</Template>
  <TotalTime>25</TotalTime>
  <Pages>1</Pages>
  <Words>272</Words>
  <Characters>1390</Characters>
  <Application>Microsoft Office Word</Application>
  <DocSecurity>0</DocSecurity>
  <Lines>52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19</cp:revision>
  <cp:lastPrinted>2023-07-10T13:15:00Z</cp:lastPrinted>
  <dcterms:created xsi:type="dcterms:W3CDTF">2022-07-12T07:18:00Z</dcterms:created>
  <dcterms:modified xsi:type="dcterms:W3CDTF">2023-07-10T13:29:00Z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ies>
</file>