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D201" w14:textId="00EB2893" w:rsidR="00233C9D" w:rsidRPr="0038109C" w:rsidRDefault="00233C9D" w:rsidP="00233C9D">
      <w:pPr>
        <w:pStyle w:val="Heading1"/>
        <w:rPr>
          <w:color w:val="auto"/>
        </w:rPr>
      </w:pPr>
      <w:r w:rsidRPr="0038109C">
        <w:rPr>
          <w:b/>
          <w:bCs/>
          <w:color w:val="auto"/>
        </w:rPr>
        <w:t>Disposition:</w:t>
      </w:r>
      <w:r w:rsidRPr="0038109C">
        <w:rPr>
          <w:color w:val="auto"/>
        </w:rPr>
        <w:t xml:space="preserve"> </w:t>
      </w:r>
      <w:r w:rsidR="00070A67">
        <w:rPr>
          <w:color w:val="auto"/>
        </w:rPr>
        <w:t>Sharing and being generous</w:t>
      </w:r>
      <w:r w:rsidRPr="0038109C">
        <w:rPr>
          <w:color w:val="auto"/>
        </w:rPr>
        <w:tab/>
      </w:r>
    </w:p>
    <w:p w14:paraId="5298652D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3B6E5015" w14:textId="5EE46BF2" w:rsidR="00233C9D" w:rsidRPr="0038109C" w:rsidRDefault="00233C9D" w:rsidP="00233C9D">
      <w:pPr>
        <w:pStyle w:val="Heading2"/>
        <w:rPr>
          <w:color w:val="auto"/>
        </w:rPr>
      </w:pPr>
      <w:r w:rsidRPr="0038109C">
        <w:rPr>
          <w:b/>
          <w:bCs/>
          <w:color w:val="auto"/>
        </w:rPr>
        <w:t>Lesson:</w:t>
      </w:r>
      <w:r w:rsidRPr="0038109C">
        <w:rPr>
          <w:color w:val="auto"/>
        </w:rPr>
        <w:t xml:space="preserve"> </w:t>
      </w:r>
      <w:r w:rsidR="00566885">
        <w:rPr>
          <w:color w:val="auto"/>
        </w:rPr>
        <w:t>Three</w:t>
      </w:r>
    </w:p>
    <w:p w14:paraId="1202FC37" w14:textId="77777777" w:rsidR="00233C9D" w:rsidRPr="00FB37A1" w:rsidRDefault="00233C9D" w:rsidP="00233C9D">
      <w:pPr>
        <w:pStyle w:val="Header"/>
        <w:rPr>
          <w:sz w:val="10"/>
          <w:szCs w:val="10"/>
        </w:rPr>
      </w:pPr>
    </w:p>
    <w:p w14:paraId="2ACE54F2" w14:textId="1DC48F1A" w:rsidR="00E45867" w:rsidRDefault="00233C9D" w:rsidP="00E45867">
      <w:pPr>
        <w:pStyle w:val="Heading3"/>
        <w:rPr>
          <w:color w:val="auto"/>
        </w:rPr>
      </w:pPr>
      <w:r w:rsidRPr="0038109C">
        <w:rPr>
          <w:b/>
          <w:bCs/>
          <w:color w:val="auto"/>
        </w:rPr>
        <w:t>Question/LO:</w:t>
      </w:r>
      <w:r w:rsidRPr="0038109C">
        <w:rPr>
          <w:color w:val="auto"/>
        </w:rPr>
        <w:t xml:space="preserve"> </w:t>
      </w:r>
      <w:r w:rsidR="00EE6817">
        <w:rPr>
          <w:color w:val="auto"/>
        </w:rPr>
        <w:tab/>
      </w:r>
      <w:r w:rsidR="00566885">
        <w:rPr>
          <w:color w:val="auto"/>
        </w:rPr>
        <w:t>Are you rich enough to share</w:t>
      </w:r>
      <w:r w:rsidR="00E45867">
        <w:rPr>
          <w:color w:val="auto"/>
        </w:rPr>
        <w:t>?</w:t>
      </w:r>
    </w:p>
    <w:p w14:paraId="27DFA258" w14:textId="6DEAB98B" w:rsidR="00536E22" w:rsidRPr="00352115" w:rsidRDefault="00536E22" w:rsidP="00233C9D">
      <w:pPr>
        <w:rPr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Lesson plan"/>
      </w:tblPr>
      <w:tblGrid>
        <w:gridCol w:w="2972"/>
        <w:gridCol w:w="7229"/>
        <w:gridCol w:w="4469"/>
      </w:tblGrid>
      <w:tr w:rsidR="00233C9D" w14:paraId="5DAA7B2A" w14:textId="77777777" w:rsidTr="00CA2E72">
        <w:trPr>
          <w:tblHeader/>
        </w:trPr>
        <w:tc>
          <w:tcPr>
            <w:tcW w:w="2972" w:type="dxa"/>
          </w:tcPr>
          <w:p w14:paraId="330AC797" w14:textId="77777777" w:rsidR="00233C9D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Dimension of learning</w:t>
            </w:r>
          </w:p>
          <w:p w14:paraId="1900DE44" w14:textId="59C9F00B" w:rsidR="00522A9F" w:rsidRPr="00C65F6A" w:rsidRDefault="00522A9F" w:rsidP="00CA2E7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5B8CCD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Activities</w:t>
            </w:r>
          </w:p>
        </w:tc>
        <w:tc>
          <w:tcPr>
            <w:tcW w:w="4469" w:type="dxa"/>
          </w:tcPr>
          <w:p w14:paraId="403573DB" w14:textId="77777777" w:rsidR="00233C9D" w:rsidRPr="00C65F6A" w:rsidRDefault="00233C9D" w:rsidP="00CA2E72">
            <w:pPr>
              <w:rPr>
                <w:b/>
                <w:bCs/>
                <w:sz w:val="28"/>
                <w:szCs w:val="28"/>
              </w:rPr>
            </w:pPr>
            <w:r w:rsidRPr="00C65F6A">
              <w:rPr>
                <w:b/>
                <w:bCs/>
                <w:sz w:val="28"/>
                <w:szCs w:val="28"/>
              </w:rPr>
              <w:t>Resources</w:t>
            </w:r>
          </w:p>
        </w:tc>
      </w:tr>
      <w:tr w:rsidR="003B06A5" w14:paraId="0C0C0770" w14:textId="77777777" w:rsidTr="00CA2E72">
        <w:tc>
          <w:tcPr>
            <w:tcW w:w="2972" w:type="dxa"/>
          </w:tcPr>
          <w:p w14:paraId="615FD207" w14:textId="77777777" w:rsidR="003B06A5" w:rsidRPr="007777BD" w:rsidRDefault="003B06A5" w:rsidP="003B06A5">
            <w:pPr>
              <w:rPr>
                <w:rFonts w:cstheme="minorHAnsi"/>
                <w:color w:val="CC0066"/>
              </w:rPr>
            </w:pPr>
            <w:r w:rsidRPr="007777BD">
              <w:rPr>
                <w:rFonts w:cstheme="minorHAnsi"/>
                <w:color w:val="CC0066"/>
              </w:rPr>
              <w:t>Learning about religious traditions and non-religious worldviews</w:t>
            </w:r>
          </w:p>
          <w:p w14:paraId="614C9D5B" w14:textId="77777777" w:rsidR="003B06A5" w:rsidRPr="007777BD" w:rsidRDefault="003B06A5" w:rsidP="003B06A5">
            <w:pPr>
              <w:rPr>
                <w:rFonts w:cstheme="minorHAnsi"/>
                <w:color w:val="CC0066"/>
              </w:rPr>
            </w:pPr>
          </w:p>
          <w:p w14:paraId="7CD5FCBD" w14:textId="77777777" w:rsidR="003B06A5" w:rsidRPr="007777BD" w:rsidRDefault="003B06A5" w:rsidP="003B06A5">
            <w:pPr>
              <w:rPr>
                <w:rFonts w:cstheme="minorHAnsi"/>
                <w:color w:val="CC0066"/>
              </w:rPr>
            </w:pPr>
          </w:p>
          <w:p w14:paraId="1B85F767" w14:textId="77777777" w:rsidR="003B06A5" w:rsidRPr="007777BD" w:rsidRDefault="003B06A5" w:rsidP="003B06A5">
            <w:pPr>
              <w:rPr>
                <w:rFonts w:cstheme="minorHAnsi"/>
                <w:color w:val="CC0066"/>
              </w:rPr>
            </w:pPr>
          </w:p>
          <w:p w14:paraId="001B2A1B" w14:textId="7D70D978" w:rsidR="003B06A5" w:rsidRPr="00E45867" w:rsidRDefault="003B06A5" w:rsidP="003B06A5">
            <w:pPr>
              <w:rPr>
                <w:rFonts w:cstheme="minorHAnsi"/>
                <w:color w:val="ED7D31" w:themeColor="accent2"/>
              </w:rPr>
            </w:pPr>
            <w:r w:rsidRPr="007777BD">
              <w:rPr>
                <w:rFonts w:cstheme="minorHAnsi"/>
                <w:i/>
                <w:iCs/>
                <w:color w:val="CC0066"/>
              </w:rPr>
              <w:t>To begin to consider why Christians give gifts at Christmas.</w:t>
            </w:r>
          </w:p>
        </w:tc>
        <w:tc>
          <w:tcPr>
            <w:tcW w:w="7229" w:type="dxa"/>
          </w:tcPr>
          <w:p w14:paraId="50289BF0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Ask each child to think of people that they would like to give a Christmas present to.</w:t>
            </w:r>
          </w:p>
          <w:p w14:paraId="40F330D0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4CA4613F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 xml:space="preserve">Discuss the sorts of presents that they would give. </w:t>
            </w:r>
          </w:p>
          <w:p w14:paraId="593384E1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287D8129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Would they make or buy them?</w:t>
            </w:r>
          </w:p>
          <w:p w14:paraId="71D0B811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 xml:space="preserve">Where would they get the money? </w:t>
            </w:r>
          </w:p>
          <w:p w14:paraId="6F324A86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Did anyone suggest giving a present to a stranger?</w:t>
            </w:r>
          </w:p>
          <w:p w14:paraId="7761FBAD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Perhaps someone in need?</w:t>
            </w:r>
          </w:p>
          <w:p w14:paraId="05010593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133F9745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 xml:space="preserve">Christians believe that the very first Christmas gift was Jesus. The Bible says that Jesus is God’s gift to the world. </w:t>
            </w:r>
          </w:p>
          <w:p w14:paraId="099AF4C2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18AC5CEB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Play ‘For God so loved the world’ (Everyone’s Singing, Lord).</w:t>
            </w:r>
          </w:p>
          <w:p w14:paraId="27755DD1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5C9CE87A" w14:textId="77777777" w:rsidR="003B06A5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 xml:space="preserve">Christians give gifts at Christmas as a sign of the first and perfect gift. Christians often give gifts at Christmas to people they will never meet, </w:t>
            </w:r>
            <w:proofErr w:type="gramStart"/>
            <w:r w:rsidRPr="00AF3092">
              <w:rPr>
                <w:rFonts w:cstheme="minorHAnsi"/>
              </w:rPr>
              <w:t>e.g.</w:t>
            </w:r>
            <w:proofErr w:type="gramEnd"/>
            <w:r w:rsidRPr="00AF3092">
              <w:rPr>
                <w:rFonts w:cstheme="minorHAnsi"/>
              </w:rPr>
              <w:t xml:space="preserve"> by giving to the Samaritan’s Purse or Birmingham City Mission’s Toy Appeal. Watch the film about the Toy Appeal to complete the lesson.</w:t>
            </w:r>
            <w:r>
              <w:rPr>
                <w:rFonts w:cstheme="minorHAnsi"/>
              </w:rPr>
              <w:t xml:space="preserve"> How does it feel to give?</w:t>
            </w:r>
          </w:p>
          <w:p w14:paraId="2DD9D4AB" w14:textId="3AA7BDC9" w:rsidR="003B06A5" w:rsidRPr="00C87E23" w:rsidRDefault="003B06A5" w:rsidP="003B06A5">
            <w:pPr>
              <w:widowControl w:val="0"/>
              <w:jc w:val="center"/>
              <w:rPr>
                <w:rFonts w:cstheme="minorHAnsi"/>
                <w:i/>
                <w:color w:val="00B050"/>
                <w:sz w:val="16"/>
                <w:szCs w:val="16"/>
              </w:rPr>
            </w:pPr>
          </w:p>
        </w:tc>
        <w:tc>
          <w:tcPr>
            <w:tcW w:w="4469" w:type="dxa"/>
          </w:tcPr>
          <w:p w14:paraId="3F61777D" w14:textId="77777777" w:rsidR="004F7294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 xml:space="preserve">Everyone’s Singing, Lord </w:t>
            </w:r>
          </w:p>
          <w:p w14:paraId="49336049" w14:textId="3227E3F8" w:rsidR="003B06A5" w:rsidRPr="00AF3092" w:rsidRDefault="003B06A5" w:rsidP="003B06A5">
            <w:pPr>
              <w:widowControl w:val="0"/>
              <w:rPr>
                <w:rFonts w:cstheme="minorHAnsi"/>
                <w:color w:val="000000"/>
                <w:kern w:val="28"/>
              </w:rPr>
            </w:pPr>
            <w:r w:rsidRPr="00AF3092">
              <w:rPr>
                <w:rFonts w:cstheme="minorHAnsi"/>
              </w:rPr>
              <w:t>Children’s Songs for Collective Worship</w:t>
            </w:r>
          </w:p>
          <w:p w14:paraId="5301A351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Sue Fearon</w:t>
            </w:r>
          </w:p>
          <w:p w14:paraId="00E32941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ISBN 9780713663723</w:t>
            </w:r>
          </w:p>
          <w:p w14:paraId="25B25963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 </w:t>
            </w:r>
          </w:p>
          <w:p w14:paraId="461BFC57" w14:textId="77777777" w:rsidR="003B06A5" w:rsidRPr="00AF3092" w:rsidRDefault="003B06A5" w:rsidP="003B06A5">
            <w:pPr>
              <w:widowControl w:val="0"/>
              <w:tabs>
                <w:tab w:val="left" w:pos="1120"/>
              </w:tabs>
              <w:rPr>
                <w:rFonts w:cstheme="minorHAnsi"/>
              </w:rPr>
            </w:pPr>
            <w:r w:rsidRPr="00AF3092">
              <w:rPr>
                <w:rFonts w:cstheme="minorHAnsi"/>
              </w:rPr>
              <w:tab/>
            </w:r>
          </w:p>
          <w:p w14:paraId="3AAC5EA0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01B6E729" w14:textId="77777777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60CECADD" w14:textId="77777777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78495840" w14:textId="501EFE5F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501160FF" w14:textId="45C2F259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62D826C2" w14:textId="1953C5EF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3DDD130D" w14:textId="6530C086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1A56B69D" w14:textId="0BA86806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584B2821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30CB8989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</w:rPr>
              <w:t>A video ‘Sharing &amp; Being Generous - BCM toy distribution’ will have downloaded with this lesson plan.</w:t>
            </w:r>
          </w:p>
          <w:p w14:paraId="0B681108" w14:textId="77777777" w:rsidR="003B06A5" w:rsidRPr="00AF3092" w:rsidRDefault="003B06A5" w:rsidP="003B06A5">
            <w:pPr>
              <w:widowControl w:val="0"/>
              <w:rPr>
                <w:rFonts w:cstheme="minorHAnsi"/>
              </w:rPr>
            </w:pPr>
          </w:p>
          <w:p w14:paraId="32622597" w14:textId="77777777" w:rsidR="003B06A5" w:rsidRPr="00AF3092" w:rsidRDefault="003B06A5" w:rsidP="003B06A5">
            <w:pPr>
              <w:widowControl w:val="0"/>
              <w:rPr>
                <w:rFonts w:cstheme="minorHAnsi"/>
                <w:color w:val="1A1A1A"/>
              </w:rPr>
            </w:pPr>
            <w:r w:rsidRPr="00AF3092">
              <w:rPr>
                <w:rFonts w:cstheme="minorHAnsi"/>
                <w:color w:val="1A1A1A"/>
              </w:rPr>
              <w:t>KS1_Y2_Unit_04_Aut_Wk_03_of_03</w:t>
            </w:r>
          </w:p>
          <w:p w14:paraId="7A48E8D8" w14:textId="6F47BA03" w:rsidR="003B06A5" w:rsidRPr="00AF3092" w:rsidRDefault="003B06A5" w:rsidP="003B06A5">
            <w:pPr>
              <w:widowControl w:val="0"/>
              <w:rPr>
                <w:rFonts w:cstheme="minorHAnsi"/>
                <w:color w:val="1A1A1A"/>
              </w:rPr>
            </w:pPr>
            <w:r w:rsidRPr="00AF3092">
              <w:rPr>
                <w:rFonts w:cstheme="minorHAnsi"/>
                <w:color w:val="1A1A1A"/>
              </w:rPr>
              <w:t>_R</w:t>
            </w:r>
            <w:r w:rsidR="008A588E">
              <w:rPr>
                <w:rFonts w:cstheme="minorHAnsi"/>
                <w:color w:val="1A1A1A"/>
              </w:rPr>
              <w:t>2</w:t>
            </w:r>
            <w:r w:rsidRPr="00AF3092">
              <w:rPr>
                <w:rFonts w:cstheme="minorHAnsi"/>
                <w:color w:val="1A1A1A"/>
              </w:rPr>
              <w:t>_Video_Birmingham_City_</w:t>
            </w:r>
          </w:p>
          <w:p w14:paraId="28CE43CE" w14:textId="73528BBA" w:rsidR="003B06A5" w:rsidRPr="007777BD" w:rsidRDefault="003B06A5" w:rsidP="007777BD">
            <w:pPr>
              <w:widowControl w:val="0"/>
              <w:rPr>
                <w:rFonts w:cstheme="minorHAnsi"/>
              </w:rPr>
            </w:pPr>
            <w:r w:rsidRPr="00AF3092">
              <w:rPr>
                <w:rFonts w:cstheme="minorHAnsi"/>
                <w:color w:val="1A1A1A"/>
              </w:rPr>
              <w:t>Mission_Toy_Appeal_v1</w:t>
            </w:r>
          </w:p>
        </w:tc>
      </w:tr>
      <w:tr w:rsidR="003B06A5" w14:paraId="58AEC475" w14:textId="77777777" w:rsidTr="00CA2E72">
        <w:tc>
          <w:tcPr>
            <w:tcW w:w="2972" w:type="dxa"/>
          </w:tcPr>
          <w:p w14:paraId="2115654B" w14:textId="523CB2E9" w:rsidR="003B06A5" w:rsidRPr="007777BD" w:rsidRDefault="003B06A5" w:rsidP="003B06A5">
            <w:pPr>
              <w:rPr>
                <w:rFonts w:cstheme="minorHAnsi"/>
                <w:color w:val="660066"/>
              </w:rPr>
            </w:pPr>
            <w:r w:rsidRPr="007777BD">
              <w:rPr>
                <w:rFonts w:cstheme="minorHAnsi"/>
                <w:color w:val="660066"/>
              </w:rPr>
              <w:lastRenderedPageBreak/>
              <w:t>Learning to discern</w:t>
            </w:r>
          </w:p>
          <w:p w14:paraId="4485FFBF" w14:textId="7DA88782" w:rsidR="003B06A5" w:rsidRDefault="003B06A5" w:rsidP="003B06A5"/>
        </w:tc>
        <w:tc>
          <w:tcPr>
            <w:tcW w:w="7229" w:type="dxa"/>
          </w:tcPr>
          <w:p w14:paraId="0242AC16" w14:textId="77777777" w:rsidR="003B06A5" w:rsidRDefault="003B06A5" w:rsidP="003B06A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Giving is very important.</w:t>
            </w:r>
          </w:p>
          <w:p w14:paraId="20CD56E9" w14:textId="77777777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199B2904" w14:textId="77777777" w:rsidR="003B06A5" w:rsidRDefault="003B06A5" w:rsidP="003B06A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Should we give away everything?</w:t>
            </w:r>
          </w:p>
          <w:p w14:paraId="27094D46" w14:textId="77777777" w:rsidR="003B06A5" w:rsidRDefault="003B06A5" w:rsidP="003B06A5">
            <w:pPr>
              <w:widowControl w:val="0"/>
              <w:rPr>
                <w:rFonts w:cstheme="minorHAnsi"/>
              </w:rPr>
            </w:pPr>
          </w:p>
          <w:p w14:paraId="4159DB3F" w14:textId="77777777" w:rsidR="003B06A5" w:rsidRDefault="003B06A5" w:rsidP="003B06A5">
            <w:pPr>
              <w:widowControl w:val="0"/>
              <w:rPr>
                <w:rFonts w:cstheme="minorHAnsi"/>
              </w:rPr>
            </w:pPr>
            <w:r>
              <w:rPr>
                <w:rFonts w:cstheme="minorHAnsi"/>
              </w:rPr>
              <w:t>When do we stop?</w:t>
            </w:r>
          </w:p>
          <w:p w14:paraId="1B753BAD" w14:textId="1D758AC8" w:rsidR="003B06A5" w:rsidRPr="00E035FA" w:rsidRDefault="003B06A5" w:rsidP="003B06A5">
            <w:pPr>
              <w:widowControl w:val="0"/>
              <w:rPr>
                <w:rFonts w:cstheme="minorHAnsi"/>
              </w:rPr>
            </w:pPr>
          </w:p>
        </w:tc>
        <w:tc>
          <w:tcPr>
            <w:tcW w:w="4469" w:type="dxa"/>
          </w:tcPr>
          <w:p w14:paraId="7B7F2B58" w14:textId="41E46DBC" w:rsidR="003B06A5" w:rsidRPr="007777BD" w:rsidRDefault="007777BD" w:rsidP="003B06A5">
            <w:pPr>
              <w:widowControl w:val="0"/>
              <w:jc w:val="center"/>
              <w:rPr>
                <w:rFonts w:cstheme="minorHAnsi"/>
              </w:rPr>
            </w:pPr>
            <w:r w:rsidRPr="007777BD">
              <w:rPr>
                <w:rFonts w:cstheme="minorHAnsi"/>
              </w:rPr>
              <w:t>n/a</w:t>
            </w:r>
          </w:p>
        </w:tc>
      </w:tr>
    </w:tbl>
    <w:p w14:paraId="43B38F26" w14:textId="77777777" w:rsidR="00233C9D" w:rsidRDefault="00233C9D" w:rsidP="00233C9D"/>
    <w:sectPr w:rsidR="00233C9D" w:rsidSect="001A4D1A">
      <w:headerReference w:type="default" r:id="rId8"/>
      <w:footerReference w:type="even" r:id="rId9"/>
      <w:footerReference w:type="default" r:id="rId10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D071C" w14:textId="77777777" w:rsidR="00465D63" w:rsidRDefault="00465D63" w:rsidP="00463FB4">
      <w:r>
        <w:separator/>
      </w:r>
    </w:p>
  </w:endnote>
  <w:endnote w:type="continuationSeparator" w:id="0">
    <w:p w14:paraId="3FAC91BD" w14:textId="77777777" w:rsidR="00465D63" w:rsidRDefault="00465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5C491F74" w:rsidR="001A4D1A" w:rsidRPr="001A4D1A" w:rsidRDefault="007777BD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 w:rsidR="00B55014">
      <w:rPr>
        <w:rStyle w:val="PageNumber"/>
        <w:color w:val="262626" w:themeColor="text1" w:themeTint="D9"/>
        <w:sz w:val="16"/>
        <w:szCs w:val="16"/>
      </w:rPr>
      <w:t>2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2EF86" w14:textId="77777777" w:rsidR="00465D63" w:rsidRDefault="00465D63" w:rsidP="00463FB4">
      <w:r>
        <w:separator/>
      </w:r>
    </w:p>
  </w:footnote>
  <w:footnote w:type="continuationSeparator" w:id="0">
    <w:p w14:paraId="4881EDC0" w14:textId="77777777" w:rsidR="00465D63" w:rsidRDefault="00465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31EDF4D1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KS</w:t>
    </w:r>
    <w:r w:rsidR="00070A67">
      <w:t>1</w:t>
    </w:r>
    <w:r w:rsidR="0038109C" w:rsidRPr="006C6718">
      <w:t>_Y</w:t>
    </w:r>
    <w:r w:rsidR="00070A67">
      <w:t>2</w:t>
    </w:r>
    <w:r w:rsidR="0038109C" w:rsidRPr="006C6718">
      <w:t>_Unit_</w:t>
    </w:r>
    <w:r w:rsidR="00E45867">
      <w:t>0</w:t>
    </w:r>
    <w:r w:rsidR="00070A67">
      <w:t>4</w:t>
    </w:r>
    <w:r w:rsidR="008305BE">
      <w:t>_Aut</w:t>
    </w:r>
    <w:r w:rsidR="0038109C" w:rsidRPr="006C6718">
      <w:t>_Wk_0</w:t>
    </w:r>
    <w:r w:rsidR="00077B4B">
      <w:t>2</w:t>
    </w:r>
    <w:r w:rsidR="0038109C" w:rsidRPr="006C6718">
      <w:t>_of_0</w:t>
    </w:r>
    <w:r w:rsidR="00070A67">
      <w:t>3</w:t>
    </w:r>
    <w:r w:rsidR="0038109C" w:rsidRPr="006C6718">
      <w:t>_R</w:t>
    </w:r>
    <w:r w:rsidR="00077B4B">
      <w:t>2</w:t>
    </w:r>
    <w:r w:rsidR="0038109C" w:rsidRPr="006C6718">
      <w:t>_Lesson_Plan_</w:t>
    </w:r>
    <w:r w:rsidR="0038109C" w:rsidRPr="00A55423">
      <w:t>v</w:t>
    </w:r>
    <w:r w:rsidR="00F17F89" w:rsidRPr="00A55423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9B3018"/>
    <w:multiLevelType w:val="hybridMultilevel"/>
    <w:tmpl w:val="54D03F08"/>
    <w:lvl w:ilvl="0" w:tplc="DFD8F6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532928">
    <w:abstractNumId w:val="2"/>
  </w:num>
  <w:num w:numId="2" w16cid:durableId="1507020231">
    <w:abstractNumId w:val="1"/>
  </w:num>
  <w:num w:numId="3" w16cid:durableId="325937285">
    <w:abstractNumId w:val="0"/>
  </w:num>
  <w:num w:numId="4" w16cid:durableId="221016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GZ5HSrK2sbpvzoVgAzo5wetMx+g9rfdwUyX92/HYYRVyPn1FdYwV/meffUqtK1CU"/>
  </w:docVars>
  <w:rsids>
    <w:rsidRoot w:val="00463FB4"/>
    <w:rsid w:val="00025052"/>
    <w:rsid w:val="00070A67"/>
    <w:rsid w:val="00077B4B"/>
    <w:rsid w:val="00091970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52115"/>
    <w:rsid w:val="00354BB8"/>
    <w:rsid w:val="00370EA0"/>
    <w:rsid w:val="003748DE"/>
    <w:rsid w:val="003755C5"/>
    <w:rsid w:val="0038109C"/>
    <w:rsid w:val="003812D7"/>
    <w:rsid w:val="003A6516"/>
    <w:rsid w:val="003A7F87"/>
    <w:rsid w:val="003B06A5"/>
    <w:rsid w:val="003B5208"/>
    <w:rsid w:val="003D6D5D"/>
    <w:rsid w:val="00421E4E"/>
    <w:rsid w:val="00425ACA"/>
    <w:rsid w:val="00463FB4"/>
    <w:rsid w:val="00465D63"/>
    <w:rsid w:val="0048316C"/>
    <w:rsid w:val="00495956"/>
    <w:rsid w:val="004C0958"/>
    <w:rsid w:val="004C3BA0"/>
    <w:rsid w:val="004E29C5"/>
    <w:rsid w:val="004F7294"/>
    <w:rsid w:val="00522A9F"/>
    <w:rsid w:val="00536E22"/>
    <w:rsid w:val="005553A3"/>
    <w:rsid w:val="00566885"/>
    <w:rsid w:val="005A556C"/>
    <w:rsid w:val="005F2878"/>
    <w:rsid w:val="00661070"/>
    <w:rsid w:val="006965C5"/>
    <w:rsid w:val="006C2D7D"/>
    <w:rsid w:val="006C6718"/>
    <w:rsid w:val="007777BD"/>
    <w:rsid w:val="007A2840"/>
    <w:rsid w:val="007A7932"/>
    <w:rsid w:val="007B0734"/>
    <w:rsid w:val="007C0046"/>
    <w:rsid w:val="007C0A7F"/>
    <w:rsid w:val="007E743C"/>
    <w:rsid w:val="007F0499"/>
    <w:rsid w:val="008046D1"/>
    <w:rsid w:val="008252A3"/>
    <w:rsid w:val="008254E5"/>
    <w:rsid w:val="008305BE"/>
    <w:rsid w:val="00840B16"/>
    <w:rsid w:val="00845D1F"/>
    <w:rsid w:val="008547F5"/>
    <w:rsid w:val="00883E25"/>
    <w:rsid w:val="008A588E"/>
    <w:rsid w:val="008B0DC9"/>
    <w:rsid w:val="008E4690"/>
    <w:rsid w:val="008F2972"/>
    <w:rsid w:val="0090496D"/>
    <w:rsid w:val="0090708D"/>
    <w:rsid w:val="00995669"/>
    <w:rsid w:val="009C1FC6"/>
    <w:rsid w:val="009F0482"/>
    <w:rsid w:val="00A55423"/>
    <w:rsid w:val="00A81420"/>
    <w:rsid w:val="00AA0933"/>
    <w:rsid w:val="00AE055E"/>
    <w:rsid w:val="00AF3092"/>
    <w:rsid w:val="00B53194"/>
    <w:rsid w:val="00B55014"/>
    <w:rsid w:val="00B731BC"/>
    <w:rsid w:val="00B8583F"/>
    <w:rsid w:val="00BE1CF5"/>
    <w:rsid w:val="00BE5EF6"/>
    <w:rsid w:val="00BE733D"/>
    <w:rsid w:val="00BF632B"/>
    <w:rsid w:val="00C414F7"/>
    <w:rsid w:val="00C62C93"/>
    <w:rsid w:val="00C65F6A"/>
    <w:rsid w:val="00C87E23"/>
    <w:rsid w:val="00CA27AF"/>
    <w:rsid w:val="00CC4F65"/>
    <w:rsid w:val="00CE2FAB"/>
    <w:rsid w:val="00CF7548"/>
    <w:rsid w:val="00DB4FD1"/>
    <w:rsid w:val="00DE6C7C"/>
    <w:rsid w:val="00E035FA"/>
    <w:rsid w:val="00E45867"/>
    <w:rsid w:val="00E72F7E"/>
    <w:rsid w:val="00E96E63"/>
    <w:rsid w:val="00EC5108"/>
    <w:rsid w:val="00ED6AC0"/>
    <w:rsid w:val="00EE6817"/>
    <w:rsid w:val="00F17F89"/>
    <w:rsid w:val="00F23E77"/>
    <w:rsid w:val="00F243FA"/>
    <w:rsid w:val="00F63934"/>
    <w:rsid w:val="00F92DB1"/>
    <w:rsid w:val="00FA3447"/>
    <w:rsid w:val="00FA7A5F"/>
    <w:rsid w:val="00FB37A1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0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425FECB82AD4F81914A44F66833A2" ma:contentTypeVersion="11" ma:contentTypeDescription="Create a new document." ma:contentTypeScope="" ma:versionID="8f8e71ba6c685e1653250ec4a54af82b">
  <xsd:schema xmlns:xsd="http://www.w3.org/2001/XMLSchema" xmlns:xs="http://www.w3.org/2001/XMLSchema" xmlns:p="http://schemas.microsoft.com/office/2006/metadata/properties" xmlns:ns2="672bed06-9dcb-4256-92b9-9195ab5d8259" xmlns:ns3="9423b4b0-314e-4f6c-8cdf-75de4708e1a7" targetNamespace="http://schemas.microsoft.com/office/2006/metadata/properties" ma:root="true" ma:fieldsID="04a5c21fdc7372e37bca6d77c1c3de98" ns2:_="" ns3:_="">
    <xsd:import namespace="672bed06-9dcb-4256-92b9-9195ab5d8259"/>
    <xsd:import namespace="9423b4b0-314e-4f6c-8cdf-75de4708e1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bed06-9dcb-4256-92b9-9195ab5d8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3b4b0-314e-4f6c-8cdf-75de4708e1a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dec86-d553-4da2-93dd-50d07bc17f0d}" ma:internalName="TaxCatchAll" ma:showField="CatchAllData" ma:web="9423b4b0-314e-4f6c-8cdf-75de4708e1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23b4b0-314e-4f6c-8cdf-75de4708e1a7" xsi:nil="true"/>
    <lcf76f155ced4ddcb4097134ff3c332f xmlns="672bed06-9dcb-4256-92b9-9195ab5d82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B32471-9BBE-420D-9C72-8825A12D748A}"/>
</file>

<file path=customXml/itemProps3.xml><?xml version="1.0" encoding="utf-8"?>
<ds:datastoreItem xmlns:ds="http://schemas.openxmlformats.org/officeDocument/2006/customXml" ds:itemID="{F492453F-BBDE-4AAD-BBAE-0E90EC7705EB}"/>
</file>

<file path=customXml/itemProps4.xml><?xml version="1.0" encoding="utf-8"?>
<ds:datastoreItem xmlns:ds="http://schemas.openxmlformats.org/officeDocument/2006/customXml" ds:itemID="{3CCDD3C9-B265-4A83-ACDC-BA4577DF3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1192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2023-01-18T11:10:00Z</dcterms:created>
  <dcterms:modified xsi:type="dcterms:W3CDTF">2023-01-18T11:10:00Z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0x010100079425FECB82AD4F81914A44F66833A2</vt:lpwstr>
  </property>
</Properties>
</file>