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381DBD11"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CB2E93">
        <w:rPr>
          <w:color w:val="auto"/>
        </w:rPr>
        <w:t>Being Fair and Just</w:t>
      </w:r>
      <w:r w:rsidRPr="0038109C">
        <w:rPr>
          <w:color w:val="auto"/>
        </w:rPr>
        <w:tab/>
      </w:r>
    </w:p>
    <w:p w14:paraId="5298652D" w14:textId="77777777" w:rsidR="00233C9D" w:rsidRPr="00FB37A1" w:rsidRDefault="00233C9D" w:rsidP="00233C9D">
      <w:pPr>
        <w:pStyle w:val="Header"/>
        <w:rPr>
          <w:sz w:val="10"/>
          <w:szCs w:val="10"/>
        </w:rPr>
      </w:pPr>
    </w:p>
    <w:p w14:paraId="3B6E5015" w14:textId="1B19B83D" w:rsidR="00233C9D" w:rsidRPr="0038109C" w:rsidRDefault="00233C9D" w:rsidP="00233C9D">
      <w:pPr>
        <w:pStyle w:val="Heading2"/>
        <w:rPr>
          <w:color w:val="auto"/>
        </w:rPr>
      </w:pPr>
      <w:r w:rsidRPr="0038109C">
        <w:rPr>
          <w:b/>
          <w:bCs/>
          <w:color w:val="auto"/>
        </w:rPr>
        <w:t>Lesson:</w:t>
      </w:r>
      <w:r w:rsidRPr="0038109C">
        <w:rPr>
          <w:color w:val="auto"/>
        </w:rPr>
        <w:t xml:space="preserve"> </w:t>
      </w:r>
      <w:r w:rsidR="00CB2E93">
        <w:rPr>
          <w:color w:val="auto"/>
        </w:rPr>
        <w:t>One</w:t>
      </w:r>
      <w:r w:rsidR="00C12C53">
        <w:rPr>
          <w:color w:val="auto"/>
        </w:rPr>
        <w:tab/>
      </w:r>
    </w:p>
    <w:p w14:paraId="1202FC37" w14:textId="77777777" w:rsidR="00233C9D" w:rsidRPr="00FB37A1" w:rsidRDefault="00233C9D" w:rsidP="00233C9D">
      <w:pPr>
        <w:pStyle w:val="Header"/>
        <w:rPr>
          <w:sz w:val="10"/>
          <w:szCs w:val="10"/>
        </w:rPr>
      </w:pPr>
    </w:p>
    <w:p w14:paraId="20047F42" w14:textId="20CFE890" w:rsidR="00E45867" w:rsidRPr="00CB2E93" w:rsidRDefault="00233C9D" w:rsidP="006E7E41">
      <w:pPr>
        <w:pStyle w:val="Heading3"/>
        <w:rPr>
          <w:color w:val="auto"/>
        </w:rPr>
      </w:pPr>
      <w:r w:rsidRPr="0038109C">
        <w:rPr>
          <w:b/>
          <w:bCs/>
          <w:color w:val="auto"/>
        </w:rPr>
        <w:t>Question/LO:</w:t>
      </w:r>
      <w:r w:rsidRPr="0038109C">
        <w:rPr>
          <w:color w:val="auto"/>
        </w:rPr>
        <w:t xml:space="preserve"> </w:t>
      </w:r>
      <w:r w:rsidR="00EE6817">
        <w:rPr>
          <w:color w:val="auto"/>
        </w:rPr>
        <w:tab/>
      </w:r>
      <w:r w:rsidR="00CB2E93">
        <w:rPr>
          <w:color w:val="auto"/>
        </w:rPr>
        <w:t>Does it matter if people are unfair</w:t>
      </w:r>
      <w:r w:rsidR="00E45867">
        <w:rPr>
          <w:color w:val="auto"/>
        </w:rPr>
        <w:t>?</w:t>
      </w:r>
      <w:r w:rsidR="006E7E41">
        <w:rPr>
          <w:color w:val="auto"/>
        </w:rPr>
        <w:t xml:space="preserve"> </w:t>
      </w:r>
      <w:r w:rsidR="00CB2E93">
        <w:rPr>
          <w:color w:val="auto"/>
        </w:rPr>
        <w:t>How does it feel to be unfairly treated?</w:t>
      </w:r>
      <w:r w:rsidR="006E7E41">
        <w:rPr>
          <w:color w:val="auto"/>
        </w:rPr>
        <w:t xml:space="preserve"> </w:t>
      </w:r>
      <w:r w:rsidR="00CB2E93">
        <w:rPr>
          <w:color w:val="auto"/>
        </w:rPr>
        <w:t>Who stands up for those who are treated unfairly?</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D03218" w14:paraId="54A86C17" w14:textId="77777777" w:rsidTr="00CA2E72">
        <w:tc>
          <w:tcPr>
            <w:tcW w:w="2972" w:type="dxa"/>
          </w:tcPr>
          <w:p w14:paraId="1FED29A6" w14:textId="383C1C04" w:rsidR="00D03218" w:rsidRPr="006E7E41" w:rsidRDefault="00D03218" w:rsidP="00D03218">
            <w:pPr>
              <w:rPr>
                <w:rFonts w:cstheme="minorHAnsi"/>
                <w:color w:val="008000"/>
              </w:rPr>
            </w:pPr>
            <w:r w:rsidRPr="006E7E41">
              <w:rPr>
                <w:rFonts w:cstheme="minorHAnsi"/>
                <w:color w:val="008000"/>
              </w:rPr>
              <w:t>Learning from experience</w:t>
            </w:r>
          </w:p>
          <w:p w14:paraId="750B8DE8" w14:textId="574FEFEC" w:rsidR="00E839A8" w:rsidRPr="006E7E41" w:rsidRDefault="00E839A8" w:rsidP="00D03218">
            <w:pPr>
              <w:rPr>
                <w:rFonts w:cstheme="minorHAnsi"/>
                <w:color w:val="008000"/>
              </w:rPr>
            </w:pPr>
          </w:p>
          <w:p w14:paraId="30B40747" w14:textId="058800C5" w:rsidR="00E839A8" w:rsidRPr="006E7E41" w:rsidRDefault="00E839A8" w:rsidP="00D03218">
            <w:pPr>
              <w:rPr>
                <w:rFonts w:cstheme="minorHAnsi"/>
                <w:color w:val="008000"/>
              </w:rPr>
            </w:pPr>
          </w:p>
          <w:p w14:paraId="3D243349" w14:textId="77777777" w:rsidR="00E839A8" w:rsidRPr="006E7E41" w:rsidRDefault="00E839A8" w:rsidP="00E839A8">
            <w:pPr>
              <w:widowControl w:val="0"/>
              <w:rPr>
                <w:rFonts w:cstheme="minorHAnsi"/>
                <w:color w:val="008000"/>
              </w:rPr>
            </w:pPr>
            <w:r w:rsidRPr="006E7E41">
              <w:rPr>
                <w:rFonts w:cstheme="minorHAnsi"/>
                <w:i/>
                <w:iCs/>
                <w:color w:val="008000"/>
              </w:rPr>
              <w:t>Become aware of the unfairness of prejudice and discrimination.</w:t>
            </w:r>
          </w:p>
          <w:p w14:paraId="4D922E1A" w14:textId="7BFF7F8C" w:rsidR="00E839A8" w:rsidRDefault="00E839A8" w:rsidP="00D03218">
            <w:pPr>
              <w:rPr>
                <w:rFonts w:cstheme="minorHAnsi"/>
                <w:color w:val="008000"/>
              </w:rPr>
            </w:pPr>
          </w:p>
          <w:p w14:paraId="13CD117A" w14:textId="77777777" w:rsidR="00E839A8" w:rsidRDefault="00E839A8" w:rsidP="00D03218">
            <w:pPr>
              <w:rPr>
                <w:rFonts w:cstheme="minorHAnsi"/>
                <w:color w:val="008000"/>
              </w:rPr>
            </w:pPr>
          </w:p>
          <w:p w14:paraId="6D5CE1FA" w14:textId="707CD0B4" w:rsidR="00D03218" w:rsidRPr="00E035FA" w:rsidRDefault="00D03218" w:rsidP="00D03218">
            <w:pPr>
              <w:rPr>
                <w:rFonts w:cstheme="minorHAnsi"/>
                <w:color w:val="008000"/>
              </w:rPr>
            </w:pPr>
          </w:p>
        </w:tc>
        <w:tc>
          <w:tcPr>
            <w:tcW w:w="7229" w:type="dxa"/>
          </w:tcPr>
          <w:p w14:paraId="267A6F03" w14:textId="77777777" w:rsidR="00E839A8" w:rsidRPr="00E839A8" w:rsidRDefault="00E839A8" w:rsidP="00E839A8">
            <w:pPr>
              <w:widowControl w:val="0"/>
              <w:rPr>
                <w:rFonts w:cstheme="minorHAnsi"/>
              </w:rPr>
            </w:pPr>
            <w:r w:rsidRPr="00E839A8">
              <w:rPr>
                <w:rFonts w:cstheme="minorHAnsi"/>
              </w:rPr>
              <w:t>Create a situation which is unfair (based on gender or hair colour or house group etc).</w:t>
            </w:r>
          </w:p>
          <w:p w14:paraId="42017A64" w14:textId="77777777" w:rsidR="00E839A8" w:rsidRPr="00E839A8" w:rsidRDefault="00E839A8" w:rsidP="00E839A8">
            <w:pPr>
              <w:widowControl w:val="0"/>
              <w:rPr>
                <w:rFonts w:cstheme="minorHAnsi"/>
              </w:rPr>
            </w:pPr>
          </w:p>
          <w:p w14:paraId="4DC11FED" w14:textId="4D0338AF" w:rsidR="00E839A8" w:rsidRPr="00E839A8" w:rsidRDefault="00E839A8" w:rsidP="00E839A8">
            <w:pPr>
              <w:widowControl w:val="0"/>
              <w:rPr>
                <w:rFonts w:cstheme="minorHAnsi"/>
                <w:color w:val="000000"/>
                <w:kern w:val="28"/>
              </w:rPr>
            </w:pPr>
            <w:r w:rsidRPr="00E839A8">
              <w:rPr>
                <w:rFonts w:cstheme="minorHAnsi"/>
              </w:rPr>
              <w:t>Discriminate, whilst discussing and defining the words, fair, unfair, prejudice and discrimination.</w:t>
            </w:r>
            <w:r w:rsidR="00AD4B1F">
              <w:rPr>
                <w:rFonts w:cstheme="minorHAnsi"/>
              </w:rPr>
              <w:t xml:space="preserve"> D</w:t>
            </w:r>
            <w:r w:rsidR="000F4C2D">
              <w:rPr>
                <w:rFonts w:cstheme="minorHAnsi"/>
              </w:rPr>
              <w:t>o pupils understand the term ‘discrimination’? Do they feel that they have experienced it?</w:t>
            </w:r>
          </w:p>
          <w:p w14:paraId="04F29986" w14:textId="77777777" w:rsidR="00E839A8" w:rsidRPr="00E839A8" w:rsidRDefault="00E839A8" w:rsidP="00E839A8">
            <w:pPr>
              <w:widowControl w:val="0"/>
              <w:rPr>
                <w:rFonts w:cstheme="minorHAnsi"/>
              </w:rPr>
            </w:pPr>
            <w:r w:rsidRPr="00E839A8">
              <w:rPr>
                <w:rFonts w:cstheme="minorHAnsi"/>
              </w:rPr>
              <w:t> </w:t>
            </w:r>
          </w:p>
          <w:p w14:paraId="69F855A9" w14:textId="3D11C218" w:rsidR="00E839A8" w:rsidRPr="00E839A8" w:rsidRDefault="00E839A8" w:rsidP="00E839A8">
            <w:pPr>
              <w:widowControl w:val="0"/>
              <w:rPr>
                <w:rFonts w:cstheme="minorHAnsi"/>
              </w:rPr>
            </w:pPr>
            <w:r w:rsidRPr="00E839A8">
              <w:rPr>
                <w:rFonts w:cstheme="minorHAnsi"/>
              </w:rPr>
              <w:t xml:space="preserve">Discuss with the children whether anyone uses the </w:t>
            </w:r>
            <w:r w:rsidR="00AD4B1F">
              <w:rPr>
                <w:rFonts w:cstheme="minorHAnsi"/>
              </w:rPr>
              <w:t>statement</w:t>
            </w:r>
            <w:r w:rsidRPr="00E839A8">
              <w:rPr>
                <w:rFonts w:cstheme="minorHAnsi"/>
              </w:rPr>
              <w:t>, ‘That’s not fair’ to defend someone else who is being unjustly accused.</w:t>
            </w:r>
          </w:p>
          <w:p w14:paraId="76FB2622" w14:textId="77777777" w:rsidR="00E839A8" w:rsidRPr="00E839A8" w:rsidRDefault="00E839A8" w:rsidP="00E839A8">
            <w:pPr>
              <w:widowControl w:val="0"/>
              <w:rPr>
                <w:rFonts w:cstheme="minorHAnsi"/>
              </w:rPr>
            </w:pPr>
          </w:p>
          <w:p w14:paraId="1BF2DC37" w14:textId="6FE8CAA7" w:rsidR="00E839A8" w:rsidRPr="00E839A8" w:rsidRDefault="00E839A8" w:rsidP="00E839A8">
            <w:pPr>
              <w:widowControl w:val="0"/>
              <w:rPr>
                <w:rFonts w:cstheme="minorHAnsi"/>
              </w:rPr>
            </w:pPr>
            <w:r>
              <w:rPr>
                <w:rFonts w:cstheme="minorHAnsi"/>
              </w:rPr>
              <w:t>Or i</w:t>
            </w:r>
            <w:r w:rsidRPr="00E839A8">
              <w:rPr>
                <w:rFonts w:cstheme="minorHAnsi"/>
              </w:rPr>
              <w:t>s it used more frequently to defend themselves?</w:t>
            </w:r>
          </w:p>
          <w:p w14:paraId="4EF6F92E" w14:textId="77777777" w:rsidR="00E839A8" w:rsidRPr="00E839A8" w:rsidRDefault="00E839A8" w:rsidP="00E839A8">
            <w:pPr>
              <w:widowControl w:val="0"/>
              <w:rPr>
                <w:rFonts w:cstheme="minorHAnsi"/>
              </w:rPr>
            </w:pPr>
            <w:r w:rsidRPr="00E839A8">
              <w:rPr>
                <w:rFonts w:cstheme="minorHAnsi"/>
              </w:rPr>
              <w:t> </w:t>
            </w:r>
          </w:p>
          <w:p w14:paraId="73C23353" w14:textId="77777777" w:rsidR="00E839A8" w:rsidRPr="00E839A8" w:rsidRDefault="00E839A8" w:rsidP="00E839A8">
            <w:pPr>
              <w:widowControl w:val="0"/>
              <w:rPr>
                <w:rFonts w:cstheme="minorHAnsi"/>
              </w:rPr>
            </w:pPr>
            <w:r w:rsidRPr="00E839A8">
              <w:rPr>
                <w:rFonts w:cstheme="minorHAnsi"/>
              </w:rPr>
              <w:t xml:space="preserve">Talk about ways that people can be discriminated against: denied certain jobs; not allowed to attend university; being imprisoned; being tortured, maimed or killed. </w:t>
            </w:r>
          </w:p>
          <w:p w14:paraId="7C37DA47" w14:textId="77777777" w:rsidR="00E839A8" w:rsidRPr="00E839A8" w:rsidRDefault="00E839A8" w:rsidP="00E839A8">
            <w:pPr>
              <w:widowControl w:val="0"/>
              <w:rPr>
                <w:rFonts w:cstheme="minorHAnsi"/>
              </w:rPr>
            </w:pPr>
          </w:p>
          <w:p w14:paraId="05BDE1FD" w14:textId="77777777" w:rsidR="00E839A8" w:rsidRPr="00E839A8" w:rsidRDefault="00E839A8" w:rsidP="00E839A8">
            <w:pPr>
              <w:widowControl w:val="0"/>
              <w:rPr>
                <w:rFonts w:cstheme="minorHAnsi"/>
              </w:rPr>
            </w:pPr>
            <w:r w:rsidRPr="00E839A8">
              <w:rPr>
                <w:rFonts w:cstheme="minorHAnsi"/>
              </w:rPr>
              <w:t>Rank the variety of punishments in order of severity, starting with the least severe</w:t>
            </w:r>
            <w:r w:rsidRPr="00E839A8">
              <w:rPr>
                <w:rFonts w:cstheme="minorHAnsi"/>
                <w:color w:val="3366FF"/>
              </w:rPr>
              <w:t>.</w:t>
            </w:r>
          </w:p>
          <w:p w14:paraId="609354B1" w14:textId="77777777" w:rsidR="00E839A8" w:rsidRPr="00E839A8" w:rsidRDefault="00E839A8" w:rsidP="00E839A8">
            <w:pPr>
              <w:widowControl w:val="0"/>
              <w:rPr>
                <w:rFonts w:cstheme="minorHAnsi"/>
              </w:rPr>
            </w:pPr>
          </w:p>
          <w:p w14:paraId="0F24E378" w14:textId="5BB8DF23" w:rsidR="00E839A8" w:rsidRPr="00E839A8" w:rsidRDefault="00E839A8" w:rsidP="00E839A8">
            <w:pPr>
              <w:widowControl w:val="0"/>
              <w:rPr>
                <w:rFonts w:cstheme="minorHAnsi"/>
              </w:rPr>
            </w:pPr>
            <w:r w:rsidRPr="00E839A8">
              <w:rPr>
                <w:rFonts w:cstheme="minorHAnsi"/>
              </w:rPr>
              <w:t xml:space="preserve">Ask the class how they would feel if the government has decided that brown haired people could not travel by bus. Develop the scenario increasing the severity of behaviour restrictions, to the point where </w:t>
            </w:r>
            <w:r w:rsidRPr="00E839A8">
              <w:rPr>
                <w:rFonts w:cstheme="minorHAnsi"/>
              </w:rPr>
              <w:lastRenderedPageBreak/>
              <w:t>brown haired people cannot leave the house on pain of death.</w:t>
            </w:r>
          </w:p>
          <w:p w14:paraId="7CF1EE56" w14:textId="68514EF4" w:rsidR="00E839A8" w:rsidRPr="00E839A8" w:rsidRDefault="00E839A8" w:rsidP="00E839A8">
            <w:pPr>
              <w:widowControl w:val="0"/>
              <w:rPr>
                <w:rFonts w:cstheme="minorHAnsi"/>
              </w:rPr>
            </w:pPr>
          </w:p>
          <w:p w14:paraId="744BE88E" w14:textId="77777777" w:rsidR="00E839A8" w:rsidRPr="00E839A8" w:rsidRDefault="00E839A8" w:rsidP="00E839A8">
            <w:pPr>
              <w:widowControl w:val="0"/>
              <w:rPr>
                <w:rFonts w:cstheme="minorHAnsi"/>
              </w:rPr>
            </w:pPr>
            <w:r w:rsidRPr="00E839A8">
              <w:rPr>
                <w:rFonts w:cstheme="minorHAnsi"/>
              </w:rPr>
              <w:t>Ask the class how they feel about the fairness of the situation.</w:t>
            </w:r>
          </w:p>
          <w:p w14:paraId="0051BB64" w14:textId="77777777" w:rsidR="00E839A8" w:rsidRPr="00E839A8" w:rsidRDefault="00E839A8" w:rsidP="00E839A8">
            <w:pPr>
              <w:widowControl w:val="0"/>
              <w:rPr>
                <w:rFonts w:cstheme="minorHAnsi"/>
              </w:rPr>
            </w:pPr>
          </w:p>
          <w:p w14:paraId="5A8E9BE1" w14:textId="77777777" w:rsidR="00E839A8" w:rsidRPr="00E839A8" w:rsidRDefault="00E839A8" w:rsidP="00E839A8">
            <w:pPr>
              <w:pStyle w:val="BodyText3"/>
              <w:rPr>
                <w:rFonts w:asciiTheme="minorHAnsi" w:hAnsiTheme="minorHAnsi" w:cstheme="minorHAnsi"/>
                <w:color w:val="auto"/>
                <w:sz w:val="24"/>
              </w:rPr>
            </w:pPr>
            <w:r w:rsidRPr="00E839A8">
              <w:rPr>
                <w:rFonts w:asciiTheme="minorHAnsi" w:hAnsiTheme="minorHAnsi" w:cstheme="minorHAnsi"/>
                <w:color w:val="auto"/>
                <w:sz w:val="24"/>
              </w:rPr>
              <w:t>The children might respond with ‘I would leave anyway’. Allow them to discuss this whilst pointing out the punishment that each situation attracts. This might seem to the children a very abstract idea but finish by saying that currently in the world this is happening and we will learn about it next week.</w:t>
            </w:r>
          </w:p>
          <w:p w14:paraId="1F561F1F" w14:textId="1119D12D" w:rsidR="00D03218" w:rsidRPr="005A556C" w:rsidRDefault="00D03218" w:rsidP="00E839A8">
            <w:pPr>
              <w:widowControl w:val="0"/>
              <w:rPr>
                <w:rFonts w:cstheme="minorHAnsi"/>
              </w:rPr>
            </w:pPr>
          </w:p>
        </w:tc>
        <w:tc>
          <w:tcPr>
            <w:tcW w:w="4469" w:type="dxa"/>
          </w:tcPr>
          <w:p w14:paraId="45F49FEF" w14:textId="590A512E" w:rsidR="00D03218" w:rsidRPr="005A556C" w:rsidRDefault="006E7E41" w:rsidP="00D03218">
            <w:pPr>
              <w:widowControl w:val="0"/>
              <w:jc w:val="center"/>
              <w:rPr>
                <w:rFonts w:cstheme="minorHAnsi"/>
                <w:color w:val="000000"/>
                <w:kern w:val="28"/>
              </w:rPr>
            </w:pPr>
            <w:r>
              <w:rPr>
                <w:rFonts w:cstheme="minorHAnsi"/>
                <w:color w:val="000000"/>
                <w:kern w:val="28"/>
              </w:rPr>
              <w:lastRenderedPageBreak/>
              <w:t>n/a</w:t>
            </w:r>
          </w:p>
        </w:tc>
      </w:tr>
      <w:tr w:rsidR="00D03218" w14:paraId="0C0C0770" w14:textId="77777777" w:rsidTr="00CA2E72">
        <w:tc>
          <w:tcPr>
            <w:tcW w:w="2972" w:type="dxa"/>
          </w:tcPr>
          <w:p w14:paraId="1707492E" w14:textId="15C441EA" w:rsidR="00FC57C6" w:rsidRPr="006E7E41" w:rsidRDefault="00D03218" w:rsidP="00D03218">
            <w:pPr>
              <w:rPr>
                <w:rFonts w:cstheme="minorHAnsi"/>
                <w:color w:val="CC0066"/>
              </w:rPr>
            </w:pPr>
            <w:r w:rsidRPr="006E7E41">
              <w:rPr>
                <w:rFonts w:cstheme="minorHAnsi"/>
                <w:color w:val="CC0066"/>
              </w:rPr>
              <w:t>Learning about religious traditions and non-religious worldviews</w:t>
            </w:r>
          </w:p>
          <w:p w14:paraId="46204EF4" w14:textId="77777777" w:rsidR="00FC57C6" w:rsidRPr="006E7E41" w:rsidRDefault="00FC57C6" w:rsidP="00D03218">
            <w:pPr>
              <w:rPr>
                <w:rFonts w:cstheme="minorHAnsi"/>
                <w:color w:val="CC0066"/>
              </w:rPr>
            </w:pPr>
          </w:p>
          <w:p w14:paraId="6EC76913" w14:textId="77777777" w:rsidR="00FC57C6" w:rsidRPr="006E7E41" w:rsidRDefault="00FC57C6" w:rsidP="00D03218">
            <w:pPr>
              <w:rPr>
                <w:rFonts w:cstheme="minorHAnsi"/>
                <w:color w:val="CC0066"/>
              </w:rPr>
            </w:pPr>
          </w:p>
          <w:p w14:paraId="001B2A1B" w14:textId="407F256E" w:rsidR="00FC57C6" w:rsidRPr="00FC57C6" w:rsidRDefault="0083564B" w:rsidP="00D03218">
            <w:pPr>
              <w:rPr>
                <w:rFonts w:cstheme="minorHAnsi"/>
                <w:i/>
                <w:iCs/>
              </w:rPr>
            </w:pPr>
            <w:r w:rsidRPr="006E7E41">
              <w:rPr>
                <w:rFonts w:cstheme="minorHAnsi"/>
                <w:i/>
                <w:iCs/>
                <w:color w:val="CC0066"/>
              </w:rPr>
              <w:t>Become aware of religious persecution.</w:t>
            </w:r>
          </w:p>
        </w:tc>
        <w:tc>
          <w:tcPr>
            <w:tcW w:w="7229" w:type="dxa"/>
          </w:tcPr>
          <w:p w14:paraId="39D381AC" w14:textId="77777777" w:rsidR="0083564B" w:rsidRPr="0083564B" w:rsidRDefault="0083564B" w:rsidP="0083564B">
            <w:pPr>
              <w:widowControl w:val="0"/>
              <w:rPr>
                <w:rFonts w:cstheme="minorHAnsi"/>
              </w:rPr>
            </w:pPr>
            <w:r w:rsidRPr="0083564B">
              <w:rPr>
                <w:rFonts w:cstheme="minorHAnsi"/>
              </w:rPr>
              <w:t>Watch the video. Set in Warley Magistrates’ Court, Christian solicitors Charmain and Sunita explain how their work reflects their faith, which teaches fairness and justice. In the second section, two young Muslims, Nasrin and Ferdous talk about the response they try to make when a situation is unfair or unjust.</w:t>
            </w:r>
          </w:p>
          <w:p w14:paraId="02227D8D" w14:textId="77777777" w:rsidR="0083564B" w:rsidRPr="0083564B" w:rsidRDefault="0083564B" w:rsidP="0083564B">
            <w:pPr>
              <w:widowControl w:val="0"/>
              <w:rPr>
                <w:rFonts w:cstheme="minorHAnsi"/>
                <w:sz w:val="16"/>
                <w:szCs w:val="16"/>
              </w:rPr>
            </w:pPr>
          </w:p>
          <w:p w14:paraId="00374A71" w14:textId="77777777" w:rsidR="0083564B" w:rsidRPr="0083564B" w:rsidRDefault="0083564B" w:rsidP="0083564B">
            <w:pPr>
              <w:widowControl w:val="0"/>
              <w:rPr>
                <w:rFonts w:cstheme="minorHAnsi"/>
              </w:rPr>
            </w:pPr>
            <w:r w:rsidRPr="0083564B">
              <w:rPr>
                <w:rFonts w:cstheme="minorHAnsi"/>
              </w:rPr>
              <w:t>List reasons why people might be discriminated against (</w:t>
            </w:r>
            <w:proofErr w:type="gramStart"/>
            <w:r w:rsidRPr="0083564B">
              <w:rPr>
                <w:rFonts w:cstheme="minorHAnsi"/>
              </w:rPr>
              <w:t>e.g.</w:t>
            </w:r>
            <w:proofErr w:type="gramEnd"/>
            <w:r w:rsidRPr="0083564B">
              <w:rPr>
                <w:rFonts w:cstheme="minorHAnsi"/>
              </w:rPr>
              <w:t xml:space="preserve"> colour, gender, race, religion…).</w:t>
            </w:r>
          </w:p>
          <w:p w14:paraId="642F77B7" w14:textId="77777777" w:rsidR="0083564B" w:rsidRPr="0083564B" w:rsidRDefault="0083564B" w:rsidP="0083564B">
            <w:pPr>
              <w:widowControl w:val="0"/>
              <w:rPr>
                <w:rFonts w:cstheme="minorHAnsi"/>
                <w:sz w:val="16"/>
                <w:szCs w:val="16"/>
              </w:rPr>
            </w:pPr>
            <w:r w:rsidRPr="0083564B">
              <w:rPr>
                <w:rFonts w:cstheme="minorHAnsi"/>
              </w:rPr>
              <w:t> </w:t>
            </w:r>
          </w:p>
          <w:p w14:paraId="0C108DD5" w14:textId="77777777" w:rsidR="0083564B" w:rsidRPr="0083564B" w:rsidRDefault="0083564B" w:rsidP="0083564B">
            <w:pPr>
              <w:widowControl w:val="0"/>
              <w:rPr>
                <w:rFonts w:cstheme="minorHAnsi"/>
              </w:rPr>
            </w:pPr>
            <w:r w:rsidRPr="0083564B">
              <w:rPr>
                <w:rFonts w:cstheme="minorHAnsi"/>
              </w:rPr>
              <w:t xml:space="preserve">People past and present have been/are still treated unfairly because of their faith. </w:t>
            </w:r>
          </w:p>
          <w:p w14:paraId="29AC77E3" w14:textId="2E26CE50" w:rsidR="00D03218" w:rsidRDefault="00D03218" w:rsidP="00D03218">
            <w:pPr>
              <w:rPr>
                <w:rFonts w:cstheme="minorHAnsi"/>
              </w:rPr>
            </w:pPr>
          </w:p>
          <w:p w14:paraId="21C59BBF" w14:textId="58B3DD9F" w:rsidR="0083564B" w:rsidRPr="0083564B" w:rsidRDefault="0083564B" w:rsidP="00D03218">
            <w:pPr>
              <w:rPr>
                <w:rFonts w:cstheme="minorHAnsi"/>
              </w:rPr>
            </w:pPr>
            <w:r>
              <w:rPr>
                <w:rFonts w:cstheme="minorHAnsi"/>
              </w:rPr>
              <w:t>What examples are pupils aware of?</w:t>
            </w:r>
          </w:p>
          <w:p w14:paraId="2DD9D4AB" w14:textId="369E5B8A" w:rsidR="00D03218" w:rsidRPr="00C87E23" w:rsidRDefault="00D03218" w:rsidP="00D03218">
            <w:pPr>
              <w:rPr>
                <w:rFonts w:cstheme="minorHAnsi"/>
                <w:i/>
                <w:color w:val="00B050"/>
                <w:sz w:val="16"/>
                <w:szCs w:val="16"/>
              </w:rPr>
            </w:pPr>
          </w:p>
        </w:tc>
        <w:tc>
          <w:tcPr>
            <w:tcW w:w="4469" w:type="dxa"/>
          </w:tcPr>
          <w:p w14:paraId="1B1AAA9A" w14:textId="77777777" w:rsidR="0083564B" w:rsidRPr="0083564B" w:rsidRDefault="0083564B" w:rsidP="0083564B">
            <w:pPr>
              <w:widowControl w:val="0"/>
              <w:rPr>
                <w:rFonts w:cstheme="minorHAnsi"/>
              </w:rPr>
            </w:pPr>
            <w:r w:rsidRPr="0083564B">
              <w:rPr>
                <w:rFonts w:cstheme="minorHAnsi"/>
              </w:rPr>
              <w:t>A video ‘Being fair and just’ will have downloaded into the same folder as this lesson plan.</w:t>
            </w:r>
          </w:p>
          <w:p w14:paraId="690FA07F" w14:textId="77777777" w:rsidR="0083564B" w:rsidRPr="0083564B" w:rsidRDefault="0083564B" w:rsidP="0083564B">
            <w:pPr>
              <w:widowControl w:val="0"/>
              <w:rPr>
                <w:rFonts w:cstheme="minorHAnsi"/>
              </w:rPr>
            </w:pPr>
          </w:p>
          <w:p w14:paraId="178D1E14" w14:textId="7E27DC3E" w:rsidR="0083564B" w:rsidRPr="0083564B" w:rsidRDefault="0083564B" w:rsidP="0083564B">
            <w:pPr>
              <w:pStyle w:val="Header1"/>
              <w:tabs>
                <w:tab w:val="clear" w:pos="4320"/>
                <w:tab w:val="clear" w:pos="8640"/>
                <w:tab w:val="center" w:pos="3402"/>
                <w:tab w:val="right" w:pos="8280"/>
              </w:tabs>
              <w:rPr>
                <w:rFonts w:asciiTheme="minorHAnsi" w:hAnsiTheme="minorHAnsi" w:cstheme="minorHAnsi"/>
                <w:color w:val="1A1A1A"/>
                <w:lang w:val="en-US"/>
              </w:rPr>
            </w:pPr>
            <w:r w:rsidRPr="0083564B">
              <w:rPr>
                <w:rFonts w:asciiTheme="minorHAnsi" w:hAnsiTheme="minorHAnsi" w:cstheme="minorHAnsi"/>
                <w:color w:val="1A1A1A"/>
                <w:lang w:val="en-US"/>
              </w:rPr>
              <w:t>KS2_Y6_Unit_02_Aut_Wk_0</w:t>
            </w:r>
            <w:r w:rsidR="00083FA5">
              <w:rPr>
                <w:rFonts w:asciiTheme="minorHAnsi" w:hAnsiTheme="minorHAnsi" w:cstheme="minorHAnsi"/>
                <w:color w:val="1A1A1A"/>
                <w:lang w:val="en-US"/>
              </w:rPr>
              <w:t>1</w:t>
            </w:r>
            <w:r w:rsidRPr="0083564B">
              <w:rPr>
                <w:rFonts w:asciiTheme="minorHAnsi" w:hAnsiTheme="minorHAnsi" w:cstheme="minorHAnsi"/>
                <w:color w:val="1A1A1A"/>
                <w:lang w:val="en-US"/>
              </w:rPr>
              <w:t>_</w:t>
            </w:r>
          </w:p>
          <w:p w14:paraId="1BC794FF" w14:textId="77777777" w:rsidR="0083564B" w:rsidRPr="0083564B" w:rsidRDefault="0083564B" w:rsidP="0083564B">
            <w:pPr>
              <w:pStyle w:val="Header1"/>
              <w:tabs>
                <w:tab w:val="clear" w:pos="4320"/>
                <w:tab w:val="clear" w:pos="8640"/>
                <w:tab w:val="center" w:pos="3402"/>
                <w:tab w:val="right" w:pos="8280"/>
              </w:tabs>
              <w:rPr>
                <w:rFonts w:asciiTheme="minorHAnsi" w:hAnsiTheme="minorHAnsi" w:cstheme="minorHAnsi"/>
                <w:color w:val="1A1A1A"/>
                <w:lang w:val="en-US"/>
              </w:rPr>
            </w:pPr>
            <w:r w:rsidRPr="0083564B">
              <w:rPr>
                <w:rFonts w:asciiTheme="minorHAnsi" w:hAnsiTheme="minorHAnsi" w:cstheme="minorHAnsi"/>
                <w:color w:val="1A1A1A"/>
                <w:lang w:val="en-US"/>
              </w:rPr>
              <w:t>of_03_R123_Video_Being_fair_</w:t>
            </w:r>
          </w:p>
          <w:p w14:paraId="52ABC929" w14:textId="5D602D10" w:rsidR="0083564B" w:rsidRPr="0083564B" w:rsidRDefault="0083564B" w:rsidP="0083564B">
            <w:pPr>
              <w:pStyle w:val="Header1"/>
              <w:tabs>
                <w:tab w:val="clear" w:pos="4320"/>
                <w:tab w:val="clear" w:pos="8640"/>
                <w:tab w:val="center" w:pos="3402"/>
                <w:tab w:val="right" w:pos="8280"/>
              </w:tabs>
              <w:rPr>
                <w:rFonts w:asciiTheme="minorHAnsi" w:hAnsiTheme="minorHAnsi" w:cstheme="minorHAnsi"/>
                <w:color w:val="1A1A1A"/>
                <w:lang w:val="en-US"/>
              </w:rPr>
            </w:pPr>
            <w:r w:rsidRPr="0083564B">
              <w:rPr>
                <w:rFonts w:asciiTheme="minorHAnsi" w:hAnsiTheme="minorHAnsi" w:cstheme="minorHAnsi"/>
                <w:color w:val="1A1A1A"/>
                <w:lang w:val="en-US"/>
              </w:rPr>
              <w:t>and_just_v</w:t>
            </w:r>
            <w:r w:rsidR="00083FA5">
              <w:rPr>
                <w:rFonts w:asciiTheme="minorHAnsi" w:hAnsiTheme="minorHAnsi" w:cstheme="minorHAnsi"/>
                <w:color w:val="1A1A1A"/>
                <w:lang w:val="en-US"/>
              </w:rPr>
              <w:t>2</w:t>
            </w:r>
          </w:p>
          <w:p w14:paraId="23511186" w14:textId="77777777" w:rsidR="0083564B" w:rsidRPr="0083564B" w:rsidRDefault="0083564B" w:rsidP="0083564B">
            <w:pPr>
              <w:widowControl w:val="0"/>
              <w:rPr>
                <w:rFonts w:cstheme="minorHAnsi"/>
              </w:rPr>
            </w:pPr>
          </w:p>
          <w:p w14:paraId="7819FD2B" w14:textId="77777777" w:rsidR="0083564B" w:rsidRPr="0083564B" w:rsidRDefault="0083564B" w:rsidP="0083564B">
            <w:pPr>
              <w:widowControl w:val="0"/>
              <w:rPr>
                <w:rFonts w:cstheme="minorHAnsi"/>
              </w:rPr>
            </w:pPr>
          </w:p>
          <w:p w14:paraId="1812635E" w14:textId="77777777" w:rsidR="0083564B" w:rsidRPr="0083564B" w:rsidRDefault="0083564B" w:rsidP="0083564B">
            <w:pPr>
              <w:widowControl w:val="0"/>
              <w:rPr>
                <w:rFonts w:cstheme="minorHAnsi"/>
              </w:rPr>
            </w:pPr>
            <w:r w:rsidRPr="0083564B">
              <w:rPr>
                <w:rFonts w:cstheme="minorHAnsi"/>
              </w:rPr>
              <w:t>https://barnabusfund.org</w:t>
            </w:r>
          </w:p>
          <w:p w14:paraId="0A7BB707" w14:textId="77777777" w:rsidR="00D03218" w:rsidRPr="0083564B" w:rsidRDefault="00D03218" w:rsidP="00D03218">
            <w:pPr>
              <w:widowControl w:val="0"/>
              <w:rPr>
                <w:rFonts w:cstheme="minorHAnsi"/>
                <w:kern w:val="28"/>
              </w:rPr>
            </w:pPr>
          </w:p>
          <w:p w14:paraId="12DB6B3A" w14:textId="77777777" w:rsidR="00D03218" w:rsidRPr="0083564B" w:rsidRDefault="00D03218" w:rsidP="00D03218">
            <w:pPr>
              <w:widowControl w:val="0"/>
              <w:rPr>
                <w:rFonts w:cstheme="minorHAnsi"/>
                <w:kern w:val="28"/>
              </w:rPr>
            </w:pPr>
          </w:p>
          <w:p w14:paraId="3F7849DE" w14:textId="77777777" w:rsidR="00D03218" w:rsidRPr="0083564B" w:rsidRDefault="00D03218" w:rsidP="00D03218">
            <w:pPr>
              <w:widowControl w:val="0"/>
              <w:rPr>
                <w:rFonts w:cstheme="minorHAnsi"/>
                <w:kern w:val="28"/>
              </w:rPr>
            </w:pPr>
          </w:p>
          <w:p w14:paraId="62F37F59" w14:textId="77777777" w:rsidR="00D03218" w:rsidRPr="0083564B" w:rsidRDefault="00D03218" w:rsidP="00D03218">
            <w:pPr>
              <w:widowControl w:val="0"/>
              <w:rPr>
                <w:rFonts w:cstheme="minorHAnsi"/>
                <w:kern w:val="28"/>
              </w:rPr>
            </w:pPr>
          </w:p>
          <w:p w14:paraId="28CE43CE" w14:textId="4A2EAC62" w:rsidR="00D03218" w:rsidRPr="0083564B" w:rsidRDefault="00D03218" w:rsidP="00064FA6">
            <w:pPr>
              <w:widowControl w:val="0"/>
              <w:rPr>
                <w:rFonts w:cstheme="minorHAnsi"/>
              </w:rPr>
            </w:pPr>
          </w:p>
        </w:tc>
      </w:tr>
      <w:tr w:rsidR="00FC57C6" w14:paraId="379B9BC5" w14:textId="77777777" w:rsidTr="00CA2E72">
        <w:tc>
          <w:tcPr>
            <w:tcW w:w="2972" w:type="dxa"/>
          </w:tcPr>
          <w:p w14:paraId="6FFA20DF" w14:textId="252160A9" w:rsidR="00FC57C6" w:rsidRPr="002E3305" w:rsidRDefault="00FC57C6" w:rsidP="00FC57C6">
            <w:pPr>
              <w:rPr>
                <w:rFonts w:cstheme="minorHAnsi"/>
                <w:color w:val="FF0000"/>
              </w:rPr>
            </w:pPr>
            <w:r w:rsidRPr="006E7E41">
              <w:rPr>
                <w:rFonts w:cstheme="minorHAnsi"/>
                <w:color w:val="008080"/>
              </w:rPr>
              <w:t>Learning from faith and non-religious worldviews</w:t>
            </w:r>
          </w:p>
        </w:tc>
        <w:tc>
          <w:tcPr>
            <w:tcW w:w="7229" w:type="dxa"/>
          </w:tcPr>
          <w:p w14:paraId="503F324B" w14:textId="77777777" w:rsidR="00FC57C6" w:rsidRDefault="00064FA6" w:rsidP="00064FA6">
            <w:pPr>
              <w:widowControl w:val="0"/>
              <w:rPr>
                <w:rFonts w:cstheme="minorHAnsi"/>
              </w:rPr>
            </w:pPr>
            <w:r>
              <w:rPr>
                <w:rFonts w:cstheme="minorHAnsi"/>
              </w:rPr>
              <w:t xml:space="preserve">Why is it so important </w:t>
            </w:r>
            <w:r w:rsidR="00C07F9D">
              <w:rPr>
                <w:rFonts w:cstheme="minorHAnsi"/>
              </w:rPr>
              <w:t>to Charmain Nasrin and Sunita Ferdous to respond to unfair situations?</w:t>
            </w:r>
          </w:p>
          <w:p w14:paraId="7EC84EE4" w14:textId="77777777" w:rsidR="00C07F9D" w:rsidRDefault="00C07F9D" w:rsidP="00064FA6">
            <w:pPr>
              <w:widowControl w:val="0"/>
              <w:rPr>
                <w:rFonts w:cstheme="minorHAnsi"/>
              </w:rPr>
            </w:pPr>
          </w:p>
          <w:p w14:paraId="1BA7337C" w14:textId="3C353828" w:rsidR="00C07F9D" w:rsidRDefault="00C07F9D" w:rsidP="00064FA6">
            <w:pPr>
              <w:widowControl w:val="0"/>
              <w:rPr>
                <w:rFonts w:cstheme="minorHAnsi"/>
              </w:rPr>
            </w:pPr>
            <w:r>
              <w:rPr>
                <w:rFonts w:cstheme="minorHAnsi"/>
              </w:rPr>
              <w:lastRenderedPageBreak/>
              <w:t>What can I do when I see that something is not fair for others?</w:t>
            </w:r>
          </w:p>
          <w:p w14:paraId="60B834A4" w14:textId="15C856D1" w:rsidR="00C07F9D" w:rsidRDefault="00C07F9D" w:rsidP="00064FA6">
            <w:pPr>
              <w:widowControl w:val="0"/>
              <w:rPr>
                <w:rFonts w:cstheme="minorHAnsi"/>
              </w:rPr>
            </w:pPr>
          </w:p>
          <w:p w14:paraId="41B73E3B" w14:textId="1D4827A1" w:rsidR="00C07F9D" w:rsidRDefault="00C07F9D" w:rsidP="00064FA6">
            <w:pPr>
              <w:widowControl w:val="0"/>
              <w:rPr>
                <w:rFonts w:cstheme="minorHAnsi"/>
              </w:rPr>
            </w:pPr>
            <w:r>
              <w:rPr>
                <w:rFonts w:cstheme="minorHAnsi"/>
              </w:rPr>
              <w:t xml:space="preserve">Pupils create </w:t>
            </w:r>
            <w:r w:rsidR="005B1C78">
              <w:rPr>
                <w:rFonts w:cstheme="minorHAnsi"/>
              </w:rPr>
              <w:t xml:space="preserve">a blog </w:t>
            </w:r>
            <w:r>
              <w:rPr>
                <w:rFonts w:cstheme="minorHAnsi"/>
              </w:rPr>
              <w:t>about</w:t>
            </w:r>
            <w:r w:rsidR="005B1C78">
              <w:rPr>
                <w:rFonts w:cstheme="minorHAnsi"/>
              </w:rPr>
              <w:t xml:space="preserve"> </w:t>
            </w:r>
            <w:r>
              <w:rPr>
                <w:rFonts w:cstheme="minorHAnsi"/>
              </w:rPr>
              <w:t>challenging injustice.</w:t>
            </w:r>
          </w:p>
          <w:p w14:paraId="69CC0478" w14:textId="65878932" w:rsidR="00C07F9D" w:rsidRDefault="00C07F9D" w:rsidP="00064FA6">
            <w:pPr>
              <w:widowControl w:val="0"/>
              <w:rPr>
                <w:rFonts w:cstheme="minorHAnsi"/>
              </w:rPr>
            </w:pPr>
          </w:p>
        </w:tc>
        <w:tc>
          <w:tcPr>
            <w:tcW w:w="4469" w:type="dxa"/>
          </w:tcPr>
          <w:p w14:paraId="52D45A5E" w14:textId="4F4394C2" w:rsidR="00FC57C6" w:rsidRPr="00E035FA" w:rsidRDefault="006E7E41" w:rsidP="00FC57C6">
            <w:pPr>
              <w:widowControl w:val="0"/>
              <w:jc w:val="center"/>
              <w:rPr>
                <w:rFonts w:cstheme="minorHAnsi"/>
              </w:rPr>
            </w:pPr>
            <w:r>
              <w:rPr>
                <w:rFonts w:cstheme="minorHAnsi"/>
              </w:rPr>
              <w:lastRenderedPageBreak/>
              <w:t>n/a</w:t>
            </w:r>
          </w:p>
        </w:tc>
      </w:tr>
    </w:tbl>
    <w:p w14:paraId="43B38F26" w14:textId="196B9478" w:rsidR="00233C9D" w:rsidRDefault="00233C9D" w:rsidP="00C07F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D53C9" w14:textId="77777777" w:rsidR="003E4A25" w:rsidRDefault="003E4A25" w:rsidP="00463FB4">
      <w:r>
        <w:separator/>
      </w:r>
    </w:p>
  </w:endnote>
  <w:endnote w:type="continuationSeparator" w:id="0">
    <w:p w14:paraId="5A15B890" w14:textId="77777777" w:rsidR="003E4A25" w:rsidRDefault="003E4A25"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1A4D1A" w:rsidRDefault="006E7E41"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96E22" w14:textId="77777777" w:rsidR="003E4A25" w:rsidRDefault="003E4A25" w:rsidP="00463FB4">
      <w:r>
        <w:separator/>
      </w:r>
    </w:p>
  </w:footnote>
  <w:footnote w:type="continuationSeparator" w:id="0">
    <w:p w14:paraId="4F7D95AF" w14:textId="77777777" w:rsidR="003E4A25" w:rsidRDefault="003E4A25"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62B4EF3E"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C12C53">
      <w:t>2</w:t>
    </w:r>
    <w:r w:rsidR="0038109C" w:rsidRPr="006C6718">
      <w:t>_Y</w:t>
    </w:r>
    <w:r w:rsidR="00C12C53">
      <w:t>6</w:t>
    </w:r>
    <w:r w:rsidR="0038109C" w:rsidRPr="006C6718">
      <w:t>_Unit_</w:t>
    </w:r>
    <w:r w:rsidR="00E45867">
      <w:t>0</w:t>
    </w:r>
    <w:r w:rsidR="00CB2E93">
      <w:t>2</w:t>
    </w:r>
    <w:r w:rsidR="008305BE">
      <w:t>_Aut</w:t>
    </w:r>
    <w:r w:rsidR="0038109C" w:rsidRPr="006C6718">
      <w:t>_Wk_0</w:t>
    </w:r>
    <w:r w:rsidR="00CB2E93">
      <w:t>1</w:t>
    </w:r>
    <w:r w:rsidR="0038109C" w:rsidRPr="006C6718">
      <w:t>_of_0</w:t>
    </w:r>
    <w:r w:rsidR="001F1C53">
      <w:t>3</w:t>
    </w:r>
    <w:r w:rsidR="0038109C" w:rsidRPr="006C6718">
      <w:t>_R1</w:t>
    </w:r>
    <w:r w:rsidR="005A556C">
      <w:t>23</w:t>
    </w:r>
    <w:r w:rsidR="0038109C" w:rsidRPr="006C6718">
      <w:t>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5934"/>
    <w:multiLevelType w:val="hybridMultilevel"/>
    <w:tmpl w:val="C0A2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CB46E5"/>
    <w:multiLevelType w:val="hybridMultilevel"/>
    <w:tmpl w:val="EAC08682"/>
    <w:lvl w:ilvl="0" w:tplc="AE7E8546">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FMagxynKJGUAbvgTdWIelqqqW6qxKrQ4BQshuqPgv+NkAXpkOZZ+FUrCDmBdsjhi"/>
  </w:docVars>
  <w:rsids>
    <w:rsidRoot w:val="00463FB4"/>
    <w:rsid w:val="00025052"/>
    <w:rsid w:val="0004090A"/>
    <w:rsid w:val="00064FA6"/>
    <w:rsid w:val="00083FA5"/>
    <w:rsid w:val="00091970"/>
    <w:rsid w:val="000F4C2D"/>
    <w:rsid w:val="001316EA"/>
    <w:rsid w:val="00145AD2"/>
    <w:rsid w:val="001A4D1A"/>
    <w:rsid w:val="001C06AB"/>
    <w:rsid w:val="001E289B"/>
    <w:rsid w:val="001F1C53"/>
    <w:rsid w:val="00203AF8"/>
    <w:rsid w:val="002241A4"/>
    <w:rsid w:val="00233C9D"/>
    <w:rsid w:val="00260141"/>
    <w:rsid w:val="002E3305"/>
    <w:rsid w:val="002E4E44"/>
    <w:rsid w:val="00311BC6"/>
    <w:rsid w:val="00331E5A"/>
    <w:rsid w:val="00346103"/>
    <w:rsid w:val="00352115"/>
    <w:rsid w:val="00354BB8"/>
    <w:rsid w:val="00370EA0"/>
    <w:rsid w:val="003748DE"/>
    <w:rsid w:val="003755C5"/>
    <w:rsid w:val="0038109C"/>
    <w:rsid w:val="003812D7"/>
    <w:rsid w:val="003B5208"/>
    <w:rsid w:val="003D6D5D"/>
    <w:rsid w:val="003E4A25"/>
    <w:rsid w:val="00421E4E"/>
    <w:rsid w:val="00425ACA"/>
    <w:rsid w:val="00463FB4"/>
    <w:rsid w:val="00495956"/>
    <w:rsid w:val="004C0958"/>
    <w:rsid w:val="004E29C5"/>
    <w:rsid w:val="00522A9F"/>
    <w:rsid w:val="00536E22"/>
    <w:rsid w:val="00541092"/>
    <w:rsid w:val="005A556C"/>
    <w:rsid w:val="005B1C78"/>
    <w:rsid w:val="005F2878"/>
    <w:rsid w:val="00661070"/>
    <w:rsid w:val="006965C5"/>
    <w:rsid w:val="006C6718"/>
    <w:rsid w:val="006E7E41"/>
    <w:rsid w:val="007A2840"/>
    <w:rsid w:val="007B0734"/>
    <w:rsid w:val="007C0046"/>
    <w:rsid w:val="007C0A7F"/>
    <w:rsid w:val="007D3102"/>
    <w:rsid w:val="007E743C"/>
    <w:rsid w:val="007F0499"/>
    <w:rsid w:val="008046D1"/>
    <w:rsid w:val="008252A3"/>
    <w:rsid w:val="008305BE"/>
    <w:rsid w:val="0083564B"/>
    <w:rsid w:val="00840B16"/>
    <w:rsid w:val="008547F5"/>
    <w:rsid w:val="00883E25"/>
    <w:rsid w:val="008B0DC9"/>
    <w:rsid w:val="008C655A"/>
    <w:rsid w:val="008E4690"/>
    <w:rsid w:val="008F2972"/>
    <w:rsid w:val="009102E7"/>
    <w:rsid w:val="00995669"/>
    <w:rsid w:val="009C1FC6"/>
    <w:rsid w:val="009F0482"/>
    <w:rsid w:val="00A55423"/>
    <w:rsid w:val="00A74693"/>
    <w:rsid w:val="00A81420"/>
    <w:rsid w:val="00AA0933"/>
    <w:rsid w:val="00AD4B1F"/>
    <w:rsid w:val="00AE055E"/>
    <w:rsid w:val="00B110AB"/>
    <w:rsid w:val="00B53194"/>
    <w:rsid w:val="00B731BC"/>
    <w:rsid w:val="00B8583F"/>
    <w:rsid w:val="00B94565"/>
    <w:rsid w:val="00BE5EF6"/>
    <w:rsid w:val="00BE733D"/>
    <w:rsid w:val="00C07F9D"/>
    <w:rsid w:val="00C12C53"/>
    <w:rsid w:val="00C3471C"/>
    <w:rsid w:val="00C414F7"/>
    <w:rsid w:val="00C62C93"/>
    <w:rsid w:val="00C65F6A"/>
    <w:rsid w:val="00C87E23"/>
    <w:rsid w:val="00CA27AF"/>
    <w:rsid w:val="00CB2E93"/>
    <w:rsid w:val="00CC4F65"/>
    <w:rsid w:val="00CE2FAB"/>
    <w:rsid w:val="00CF3E95"/>
    <w:rsid w:val="00CF7548"/>
    <w:rsid w:val="00D03218"/>
    <w:rsid w:val="00D07252"/>
    <w:rsid w:val="00D93F91"/>
    <w:rsid w:val="00DB4FD1"/>
    <w:rsid w:val="00DE6C7C"/>
    <w:rsid w:val="00E035FA"/>
    <w:rsid w:val="00E45867"/>
    <w:rsid w:val="00E72F7E"/>
    <w:rsid w:val="00E839A8"/>
    <w:rsid w:val="00E96E63"/>
    <w:rsid w:val="00ED6AC0"/>
    <w:rsid w:val="00EE6817"/>
    <w:rsid w:val="00F17F89"/>
    <w:rsid w:val="00F23E77"/>
    <w:rsid w:val="00F243FA"/>
    <w:rsid w:val="00F63934"/>
    <w:rsid w:val="00FA3447"/>
    <w:rsid w:val="00FA7A5F"/>
    <w:rsid w:val="00FB37A1"/>
    <w:rsid w:val="00FC57C6"/>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paragraph" w:styleId="ListParagraph">
    <w:name w:val="List Paragraph"/>
    <w:basedOn w:val="Normal"/>
    <w:autoRedefine/>
    <w:uiPriority w:val="34"/>
    <w:qFormat/>
    <w:rsid w:val="00C12C53"/>
    <w:pPr>
      <w:numPr>
        <w:numId w:val="4"/>
      </w:numPr>
      <w:contextualSpacing/>
    </w:pPr>
  </w:style>
  <w:style w:type="paragraph" w:customStyle="1" w:styleId="Header1">
    <w:name w:val="Header1"/>
    <w:rsid w:val="0083564B"/>
    <w:pPr>
      <w:tabs>
        <w:tab w:val="center" w:pos="4320"/>
        <w:tab w:val="right" w:pos="8640"/>
      </w:tabs>
    </w:pPr>
    <w:rPr>
      <w:rFonts w:ascii="Calibri" w:eastAsia="ヒラギノ角ゴ Pro W3" w:hAnsi="Calibri" w:cs="Times New Roman"/>
      <w:color w:val="00000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6266FCB1-5086-4494-BA26-F3E853992CEA}"/>
</file>

<file path=customXml/itemProps3.xml><?xml version="1.0" encoding="utf-8"?>
<ds:datastoreItem xmlns:ds="http://schemas.openxmlformats.org/officeDocument/2006/customXml" ds:itemID="{A5854AB7-B71A-4A39-931D-737D1C8C9529}"/>
</file>

<file path=customXml/itemProps4.xml><?xml version="1.0" encoding="utf-8"?>
<ds:datastoreItem xmlns:ds="http://schemas.openxmlformats.org/officeDocument/2006/customXml" ds:itemID="{AE86C17D-85F9-441C-8711-DA6F292AFF47}"/>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2324</Characters>
  <Application>Microsoft Office Word</Application>
  <DocSecurity>0</DocSecurity>
  <Lines>98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2023-01-18T09:32:00Z</dcterms:created>
  <dcterms:modified xsi:type="dcterms:W3CDTF">2023-01-18T09:32:00Z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