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420"/>
        <w:tblW w:w="0" w:type="auto"/>
        <w:tblLook w:val="0420" w:firstRow="1" w:lastRow="0" w:firstColumn="0" w:lastColumn="0" w:noHBand="0" w:noVBand="1"/>
        <w:tblDescription w:val="Table"/>
      </w:tblPr>
      <w:tblGrid>
        <w:gridCol w:w="6975"/>
        <w:gridCol w:w="6975"/>
      </w:tblGrid>
      <w:tr w:rsidR="00FA6A2E" w:rsidRPr="00FA6A2E" w14:paraId="1947FE3A" w14:textId="77777777" w:rsidTr="00FA6A2E">
        <w:tc>
          <w:tcPr>
            <w:tcW w:w="6975" w:type="dxa"/>
          </w:tcPr>
          <w:p w14:paraId="4589362B" w14:textId="77777777" w:rsidR="00FA6A2E" w:rsidRPr="00FA6A2E" w:rsidRDefault="00FA6A2E" w:rsidP="00FA6A2E">
            <w:pPr>
              <w:rPr>
                <w:b/>
                <w:bCs/>
              </w:rPr>
            </w:pPr>
            <w:r w:rsidRPr="00FA6A2E">
              <w:rPr>
                <w:b/>
                <w:bCs/>
              </w:rPr>
              <w:t xml:space="preserve">The Ten Conditions of </w:t>
            </w:r>
            <w:proofErr w:type="spellStart"/>
            <w:r w:rsidRPr="00FA6A2E">
              <w:rPr>
                <w:b/>
                <w:bCs/>
              </w:rPr>
              <w:t>Bai’at</w:t>
            </w:r>
            <w:proofErr w:type="spellEnd"/>
          </w:p>
          <w:p w14:paraId="3BEFEAA9" w14:textId="77777777" w:rsidR="00FA6A2E" w:rsidRPr="00FA6A2E" w:rsidRDefault="00FA6A2E" w:rsidP="00FA6A2E">
            <w:pPr>
              <w:rPr>
                <w:b/>
                <w:bCs/>
                <w:u w:val="single"/>
              </w:rPr>
            </w:pPr>
          </w:p>
        </w:tc>
        <w:tc>
          <w:tcPr>
            <w:tcW w:w="6975" w:type="dxa"/>
          </w:tcPr>
          <w:p w14:paraId="7E0A2377" w14:textId="77777777" w:rsidR="00FA6A2E" w:rsidRPr="00FA6A2E" w:rsidRDefault="00FA6A2E" w:rsidP="00FA6A2E">
            <w:pPr>
              <w:rPr>
                <w:b/>
                <w:bCs/>
              </w:rPr>
            </w:pPr>
            <w:r w:rsidRPr="00FA6A2E">
              <w:rPr>
                <w:b/>
                <w:bCs/>
              </w:rPr>
              <w:t>The Ten Commandments</w:t>
            </w:r>
          </w:p>
          <w:p w14:paraId="65FF96C5" w14:textId="77777777" w:rsidR="00FA6A2E" w:rsidRPr="00FA6A2E" w:rsidRDefault="00FA6A2E" w:rsidP="00FA6A2E">
            <w:pPr>
              <w:rPr>
                <w:b/>
                <w:bCs/>
                <w:u w:val="single"/>
              </w:rPr>
            </w:pPr>
          </w:p>
        </w:tc>
      </w:tr>
      <w:tr w:rsidR="00FA6A2E" w:rsidRPr="00FA6A2E" w14:paraId="3D693159" w14:textId="77777777" w:rsidTr="00FA6A2E">
        <w:tc>
          <w:tcPr>
            <w:tcW w:w="6975" w:type="dxa"/>
          </w:tcPr>
          <w:p w14:paraId="79F0B7CE" w14:textId="77777777" w:rsidR="00FA6A2E" w:rsidRPr="00FA6A2E" w:rsidRDefault="00FA6A2E" w:rsidP="00FA6A2E">
            <w:pPr>
              <w:jc w:val="both"/>
              <w:rPr>
                <w:b/>
                <w:bCs/>
                <w:color w:val="CC0066"/>
                <w:sz w:val="21"/>
                <w:szCs w:val="21"/>
              </w:rPr>
            </w:pPr>
          </w:p>
          <w:p w14:paraId="22C857A5" w14:textId="62A90498" w:rsidR="00FA6A2E" w:rsidRPr="00FA6A2E" w:rsidRDefault="00FA6A2E" w:rsidP="00FA6A2E">
            <w:pPr>
              <w:pStyle w:val="Header"/>
              <w:numPr>
                <w:ilvl w:val="0"/>
                <w:numId w:val="7"/>
              </w:numPr>
              <w:contextualSpacing/>
              <w:rPr>
                <w:b/>
                <w:bCs/>
                <w:color w:val="CC0066"/>
                <w:sz w:val="21"/>
                <w:szCs w:val="21"/>
              </w:rPr>
            </w:pPr>
            <w:r w:rsidRPr="00FA6A2E">
              <w:rPr>
                <w:b/>
                <w:bCs/>
                <w:color w:val="CC0066"/>
                <w:sz w:val="21"/>
                <w:szCs w:val="21"/>
              </w:rPr>
              <w:t>Do not speak badly of religion or God (Allah)</w:t>
            </w:r>
          </w:p>
          <w:p w14:paraId="7AD70784" w14:textId="77777777" w:rsidR="00FA6A2E" w:rsidRPr="00FA6A2E" w:rsidRDefault="00FA6A2E" w:rsidP="00FA6A2E">
            <w:pPr>
              <w:jc w:val="both"/>
              <w:rPr>
                <w:b/>
                <w:bCs/>
                <w:color w:val="CC0066"/>
                <w:sz w:val="21"/>
                <w:szCs w:val="21"/>
              </w:rPr>
            </w:pPr>
          </w:p>
        </w:tc>
        <w:tc>
          <w:tcPr>
            <w:tcW w:w="6975" w:type="dxa"/>
          </w:tcPr>
          <w:p w14:paraId="26484419" w14:textId="003991A7" w:rsidR="00FA6A2E" w:rsidRPr="00FA6A2E" w:rsidRDefault="00FA6A2E" w:rsidP="00FA6A2E">
            <w:pPr>
              <w:pStyle w:val="Header"/>
              <w:numPr>
                <w:ilvl w:val="0"/>
                <w:numId w:val="8"/>
              </w:numPr>
              <w:contextualSpacing/>
              <w:rPr>
                <w:b/>
                <w:bCs/>
                <w:color w:val="008000"/>
                <w:sz w:val="21"/>
                <w:szCs w:val="21"/>
              </w:rPr>
            </w:pPr>
            <w:r w:rsidRPr="00FA6A2E">
              <w:rPr>
                <w:b/>
                <w:bCs/>
                <w:color w:val="008000"/>
                <w:sz w:val="21"/>
                <w:szCs w:val="21"/>
              </w:rPr>
              <w:t>Respect God more than anything else</w:t>
            </w:r>
          </w:p>
        </w:tc>
      </w:tr>
      <w:tr w:rsidR="00FA6A2E" w:rsidRPr="00FA6A2E" w14:paraId="2DBD4DEC" w14:textId="77777777" w:rsidTr="00FA6A2E">
        <w:tc>
          <w:tcPr>
            <w:tcW w:w="6975" w:type="dxa"/>
          </w:tcPr>
          <w:p w14:paraId="0796FB00" w14:textId="77777777" w:rsidR="00FA6A2E" w:rsidRPr="00FA6A2E" w:rsidRDefault="00FA6A2E" w:rsidP="00FA6A2E">
            <w:pPr>
              <w:jc w:val="both"/>
              <w:rPr>
                <w:b/>
                <w:bCs/>
                <w:color w:val="CC0066"/>
                <w:sz w:val="21"/>
                <w:szCs w:val="21"/>
              </w:rPr>
            </w:pPr>
          </w:p>
          <w:p w14:paraId="4627F668" w14:textId="77777777" w:rsidR="00FA6A2E" w:rsidRPr="00FA6A2E" w:rsidRDefault="00FA6A2E" w:rsidP="00FA6A2E">
            <w:pPr>
              <w:ind w:left="720" w:hanging="360"/>
              <w:rPr>
                <w:b/>
                <w:bCs/>
                <w:color w:val="CC0066"/>
                <w:sz w:val="21"/>
                <w:szCs w:val="21"/>
              </w:rPr>
            </w:pPr>
            <w:r w:rsidRPr="00FA6A2E">
              <w:rPr>
                <w:b/>
                <w:bCs/>
                <w:color w:val="CC0066"/>
                <w:sz w:val="21"/>
                <w:szCs w:val="21"/>
              </w:rPr>
              <w:t>2.Do not live in a false way by being cruel dishonest or mischievous</w:t>
            </w:r>
          </w:p>
          <w:p w14:paraId="0624D198" w14:textId="77777777" w:rsidR="00FA6A2E" w:rsidRPr="00FA6A2E" w:rsidRDefault="00FA6A2E" w:rsidP="00FA6A2E">
            <w:pPr>
              <w:jc w:val="both"/>
              <w:rPr>
                <w:b/>
                <w:bCs/>
                <w:color w:val="CC0066"/>
                <w:sz w:val="21"/>
                <w:szCs w:val="21"/>
              </w:rPr>
            </w:pPr>
          </w:p>
        </w:tc>
        <w:tc>
          <w:tcPr>
            <w:tcW w:w="6975" w:type="dxa"/>
          </w:tcPr>
          <w:p w14:paraId="4D897794" w14:textId="2AE1DAD0" w:rsidR="00FA6A2E" w:rsidRPr="00FA6A2E" w:rsidRDefault="00FA6A2E" w:rsidP="00FA6A2E">
            <w:pPr>
              <w:pStyle w:val="Header"/>
              <w:numPr>
                <w:ilvl w:val="0"/>
                <w:numId w:val="8"/>
              </w:numPr>
              <w:rPr>
                <w:b/>
                <w:bCs/>
                <w:color w:val="008000"/>
                <w:sz w:val="21"/>
                <w:szCs w:val="21"/>
              </w:rPr>
            </w:pPr>
            <w:r w:rsidRPr="00FA6A2E">
              <w:rPr>
                <w:b/>
                <w:bCs/>
                <w:color w:val="008000"/>
                <w:sz w:val="21"/>
                <w:szCs w:val="21"/>
              </w:rPr>
              <w:t>Don’t make anything more important than God</w:t>
            </w:r>
          </w:p>
        </w:tc>
      </w:tr>
      <w:tr w:rsidR="00FA6A2E" w:rsidRPr="00FA6A2E" w14:paraId="2F6314F6" w14:textId="77777777" w:rsidTr="00FA6A2E">
        <w:tc>
          <w:tcPr>
            <w:tcW w:w="6975" w:type="dxa"/>
          </w:tcPr>
          <w:p w14:paraId="52631274" w14:textId="77777777" w:rsidR="00FA6A2E" w:rsidRPr="00FA6A2E" w:rsidRDefault="00FA6A2E" w:rsidP="00FA6A2E">
            <w:pPr>
              <w:jc w:val="both"/>
              <w:rPr>
                <w:b/>
                <w:bCs/>
                <w:color w:val="CC0066"/>
                <w:sz w:val="21"/>
                <w:szCs w:val="21"/>
              </w:rPr>
            </w:pPr>
            <w:r w:rsidRPr="00FA6A2E">
              <w:rPr>
                <w:b/>
                <w:bCs/>
                <w:color w:val="CC0066"/>
                <w:sz w:val="21"/>
                <w:szCs w:val="21"/>
              </w:rPr>
              <w:t>3. Pray five times a day – asking for forgiveness and thanking God for what you have in life</w:t>
            </w:r>
          </w:p>
          <w:p w14:paraId="3DC7BD10" w14:textId="77777777" w:rsidR="00FA6A2E" w:rsidRPr="00FA6A2E" w:rsidRDefault="00FA6A2E" w:rsidP="00FA6A2E">
            <w:pPr>
              <w:jc w:val="both"/>
              <w:rPr>
                <w:b/>
                <w:bCs/>
                <w:color w:val="CC0066"/>
                <w:sz w:val="21"/>
                <w:szCs w:val="21"/>
              </w:rPr>
            </w:pPr>
          </w:p>
        </w:tc>
        <w:tc>
          <w:tcPr>
            <w:tcW w:w="6975" w:type="dxa"/>
          </w:tcPr>
          <w:p w14:paraId="32ACEF3F" w14:textId="5B4A2D22" w:rsidR="00FA6A2E" w:rsidRPr="00FA6A2E" w:rsidRDefault="00FA6A2E" w:rsidP="00FA6A2E">
            <w:pPr>
              <w:pStyle w:val="Header"/>
              <w:numPr>
                <w:ilvl w:val="0"/>
                <w:numId w:val="8"/>
              </w:numPr>
              <w:contextualSpacing/>
              <w:rPr>
                <w:b/>
                <w:bCs/>
                <w:color w:val="008000"/>
                <w:sz w:val="21"/>
                <w:szCs w:val="21"/>
              </w:rPr>
            </w:pPr>
            <w:r w:rsidRPr="00FA6A2E">
              <w:rPr>
                <w:b/>
                <w:bCs/>
                <w:color w:val="008000"/>
                <w:sz w:val="21"/>
                <w:szCs w:val="21"/>
              </w:rPr>
              <w:t>Use God’s name with respect</w:t>
            </w:r>
          </w:p>
        </w:tc>
      </w:tr>
      <w:tr w:rsidR="00FA6A2E" w:rsidRPr="00FA6A2E" w14:paraId="2DF2FB61" w14:textId="77777777" w:rsidTr="00FA6A2E">
        <w:tc>
          <w:tcPr>
            <w:tcW w:w="6975" w:type="dxa"/>
          </w:tcPr>
          <w:p w14:paraId="0727E961" w14:textId="77777777" w:rsidR="00FA6A2E" w:rsidRPr="00FA6A2E" w:rsidRDefault="00FA6A2E" w:rsidP="00FA6A2E">
            <w:pPr>
              <w:jc w:val="both"/>
              <w:rPr>
                <w:b/>
                <w:bCs/>
                <w:color w:val="CC0066"/>
                <w:sz w:val="21"/>
                <w:szCs w:val="21"/>
              </w:rPr>
            </w:pPr>
            <w:r w:rsidRPr="00FA6A2E">
              <w:rPr>
                <w:b/>
                <w:bCs/>
                <w:color w:val="CC0066"/>
                <w:sz w:val="21"/>
                <w:szCs w:val="21"/>
              </w:rPr>
              <w:t>4. Do not harm any living creature by what you do or by what you say</w:t>
            </w:r>
          </w:p>
          <w:p w14:paraId="2130D0B5" w14:textId="77777777" w:rsidR="00FA6A2E" w:rsidRPr="00FA6A2E" w:rsidRDefault="00FA6A2E" w:rsidP="00FA6A2E">
            <w:pPr>
              <w:jc w:val="both"/>
              <w:rPr>
                <w:b/>
                <w:bCs/>
                <w:color w:val="CC0066"/>
                <w:sz w:val="21"/>
                <w:szCs w:val="21"/>
              </w:rPr>
            </w:pPr>
          </w:p>
        </w:tc>
        <w:tc>
          <w:tcPr>
            <w:tcW w:w="6975" w:type="dxa"/>
          </w:tcPr>
          <w:p w14:paraId="68C37882" w14:textId="4846AF26" w:rsidR="00FA6A2E" w:rsidRPr="00FA6A2E" w:rsidRDefault="00FA6A2E" w:rsidP="00FA6A2E">
            <w:pPr>
              <w:pStyle w:val="Header"/>
              <w:numPr>
                <w:ilvl w:val="0"/>
                <w:numId w:val="8"/>
              </w:numPr>
              <w:contextualSpacing/>
              <w:rPr>
                <w:b/>
                <w:bCs/>
                <w:color w:val="008000"/>
                <w:sz w:val="21"/>
                <w:szCs w:val="21"/>
              </w:rPr>
            </w:pPr>
            <w:r w:rsidRPr="00FA6A2E">
              <w:rPr>
                <w:b/>
                <w:bCs/>
                <w:color w:val="008000"/>
                <w:sz w:val="21"/>
                <w:szCs w:val="21"/>
              </w:rPr>
              <w:t>Keep Sunday as a day of rest</w:t>
            </w:r>
          </w:p>
        </w:tc>
      </w:tr>
      <w:tr w:rsidR="00FA6A2E" w:rsidRPr="00FA6A2E" w14:paraId="15AA600F" w14:textId="77777777" w:rsidTr="00FA6A2E">
        <w:tc>
          <w:tcPr>
            <w:tcW w:w="6975" w:type="dxa"/>
          </w:tcPr>
          <w:p w14:paraId="5DA27E25" w14:textId="77777777" w:rsidR="00FA6A2E" w:rsidRPr="00FA6A2E" w:rsidRDefault="00FA6A2E" w:rsidP="00FA6A2E">
            <w:pPr>
              <w:jc w:val="both"/>
              <w:rPr>
                <w:b/>
                <w:bCs/>
                <w:color w:val="CC0066"/>
                <w:sz w:val="21"/>
                <w:szCs w:val="21"/>
              </w:rPr>
            </w:pPr>
            <w:r w:rsidRPr="00FA6A2E">
              <w:rPr>
                <w:b/>
                <w:bCs/>
                <w:color w:val="CC0066"/>
                <w:sz w:val="21"/>
                <w:szCs w:val="21"/>
              </w:rPr>
              <w:t>5. Keep believing in God whether you are encountering good times or bad times in life</w:t>
            </w:r>
          </w:p>
          <w:p w14:paraId="3DCE3D57" w14:textId="77777777" w:rsidR="00FA6A2E" w:rsidRPr="00FA6A2E" w:rsidRDefault="00FA6A2E" w:rsidP="00FA6A2E">
            <w:pPr>
              <w:jc w:val="both"/>
              <w:rPr>
                <w:b/>
                <w:bCs/>
                <w:color w:val="CC0066"/>
                <w:sz w:val="21"/>
                <w:szCs w:val="21"/>
              </w:rPr>
            </w:pPr>
          </w:p>
        </w:tc>
        <w:tc>
          <w:tcPr>
            <w:tcW w:w="6975" w:type="dxa"/>
          </w:tcPr>
          <w:p w14:paraId="2C13FBA9" w14:textId="5700DBD3" w:rsidR="00FA6A2E" w:rsidRPr="00FA6A2E" w:rsidRDefault="00FA6A2E" w:rsidP="00FA6A2E">
            <w:pPr>
              <w:pStyle w:val="Header"/>
              <w:numPr>
                <w:ilvl w:val="0"/>
                <w:numId w:val="8"/>
              </w:numPr>
              <w:contextualSpacing/>
              <w:rPr>
                <w:b/>
                <w:bCs/>
                <w:color w:val="008000"/>
                <w:sz w:val="21"/>
                <w:szCs w:val="21"/>
              </w:rPr>
            </w:pPr>
            <w:r w:rsidRPr="00FA6A2E">
              <w:rPr>
                <w:b/>
                <w:bCs/>
                <w:color w:val="008000"/>
                <w:sz w:val="21"/>
                <w:szCs w:val="21"/>
              </w:rPr>
              <w:t>Love and respect your parents</w:t>
            </w:r>
          </w:p>
        </w:tc>
      </w:tr>
      <w:tr w:rsidR="00FA6A2E" w:rsidRPr="00FA6A2E" w14:paraId="7310A780" w14:textId="77777777" w:rsidTr="00FA6A2E">
        <w:tc>
          <w:tcPr>
            <w:tcW w:w="6975" w:type="dxa"/>
          </w:tcPr>
          <w:p w14:paraId="4433D4E0" w14:textId="77777777" w:rsidR="00FA6A2E" w:rsidRPr="00FA6A2E" w:rsidRDefault="00FA6A2E" w:rsidP="00FA6A2E">
            <w:pPr>
              <w:jc w:val="both"/>
              <w:rPr>
                <w:b/>
                <w:bCs/>
                <w:color w:val="CC0066"/>
                <w:sz w:val="21"/>
                <w:szCs w:val="21"/>
              </w:rPr>
            </w:pPr>
            <w:r w:rsidRPr="00FA6A2E">
              <w:rPr>
                <w:b/>
                <w:bCs/>
                <w:color w:val="CC0066"/>
                <w:sz w:val="21"/>
                <w:szCs w:val="21"/>
              </w:rPr>
              <w:t xml:space="preserve">6. Do not live in an </w:t>
            </w:r>
            <w:proofErr w:type="spellStart"/>
            <w:r w:rsidRPr="00FA6A2E">
              <w:rPr>
                <w:b/>
                <w:bCs/>
                <w:color w:val="CC0066"/>
                <w:sz w:val="21"/>
                <w:szCs w:val="21"/>
              </w:rPr>
              <w:t>unIslamic</w:t>
            </w:r>
            <w:proofErr w:type="spellEnd"/>
            <w:r w:rsidRPr="00FA6A2E">
              <w:rPr>
                <w:b/>
                <w:bCs/>
                <w:color w:val="CC0066"/>
                <w:sz w:val="21"/>
                <w:szCs w:val="21"/>
              </w:rPr>
              <w:t xml:space="preserve"> way and follow the teachings of the Qur’an throughout your life</w:t>
            </w:r>
          </w:p>
          <w:p w14:paraId="137A5C69" w14:textId="77777777" w:rsidR="00FA6A2E" w:rsidRPr="00FA6A2E" w:rsidRDefault="00FA6A2E" w:rsidP="00FA6A2E">
            <w:pPr>
              <w:jc w:val="both"/>
              <w:rPr>
                <w:b/>
                <w:bCs/>
                <w:color w:val="CC0066"/>
                <w:sz w:val="21"/>
                <w:szCs w:val="21"/>
              </w:rPr>
            </w:pPr>
          </w:p>
        </w:tc>
        <w:tc>
          <w:tcPr>
            <w:tcW w:w="6975" w:type="dxa"/>
          </w:tcPr>
          <w:p w14:paraId="5837E31D" w14:textId="2A614066" w:rsidR="00FA6A2E" w:rsidRPr="00FA6A2E" w:rsidRDefault="00FA6A2E" w:rsidP="00FA6A2E">
            <w:pPr>
              <w:pStyle w:val="Header"/>
              <w:numPr>
                <w:ilvl w:val="0"/>
                <w:numId w:val="8"/>
              </w:numPr>
              <w:contextualSpacing/>
              <w:rPr>
                <w:b/>
                <w:bCs/>
                <w:color w:val="008000"/>
                <w:sz w:val="21"/>
                <w:szCs w:val="21"/>
              </w:rPr>
            </w:pPr>
            <w:r w:rsidRPr="00FA6A2E">
              <w:rPr>
                <w:b/>
                <w:bCs/>
                <w:color w:val="008000"/>
                <w:sz w:val="21"/>
                <w:szCs w:val="21"/>
              </w:rPr>
              <w:t>Never hurt others</w:t>
            </w:r>
          </w:p>
        </w:tc>
      </w:tr>
      <w:tr w:rsidR="00FA6A2E" w:rsidRPr="00FA6A2E" w14:paraId="69A597BD" w14:textId="77777777" w:rsidTr="00FA6A2E">
        <w:tc>
          <w:tcPr>
            <w:tcW w:w="6975" w:type="dxa"/>
          </w:tcPr>
          <w:p w14:paraId="60F6BCC7" w14:textId="77777777" w:rsidR="00FA6A2E" w:rsidRPr="00FA6A2E" w:rsidRDefault="00FA6A2E" w:rsidP="00FA6A2E">
            <w:pPr>
              <w:jc w:val="both"/>
              <w:rPr>
                <w:b/>
                <w:bCs/>
                <w:color w:val="CC0066"/>
                <w:sz w:val="21"/>
                <w:szCs w:val="21"/>
              </w:rPr>
            </w:pPr>
            <w:r w:rsidRPr="00FA6A2E">
              <w:rPr>
                <w:b/>
                <w:bCs/>
                <w:color w:val="CC0066"/>
                <w:sz w:val="21"/>
                <w:szCs w:val="21"/>
              </w:rPr>
              <w:t xml:space="preserve">7. Be humble and cheerful in life. Do not live with pride, </w:t>
            </w:r>
            <w:proofErr w:type="gramStart"/>
            <w:r w:rsidRPr="00FA6A2E">
              <w:rPr>
                <w:b/>
                <w:bCs/>
                <w:color w:val="CC0066"/>
                <w:sz w:val="21"/>
                <w:szCs w:val="21"/>
              </w:rPr>
              <w:t>vanity</w:t>
            </w:r>
            <w:proofErr w:type="gramEnd"/>
            <w:r w:rsidRPr="00FA6A2E">
              <w:rPr>
                <w:b/>
                <w:bCs/>
                <w:color w:val="CC0066"/>
                <w:sz w:val="21"/>
                <w:szCs w:val="21"/>
              </w:rPr>
              <w:t xml:space="preserve"> or conceit</w:t>
            </w:r>
          </w:p>
          <w:p w14:paraId="74B5120E" w14:textId="77777777" w:rsidR="00FA6A2E" w:rsidRPr="00FA6A2E" w:rsidRDefault="00FA6A2E" w:rsidP="00FA6A2E">
            <w:pPr>
              <w:jc w:val="both"/>
              <w:rPr>
                <w:b/>
                <w:bCs/>
                <w:color w:val="CC0066"/>
                <w:sz w:val="21"/>
                <w:szCs w:val="21"/>
              </w:rPr>
            </w:pPr>
          </w:p>
        </w:tc>
        <w:tc>
          <w:tcPr>
            <w:tcW w:w="6975" w:type="dxa"/>
          </w:tcPr>
          <w:p w14:paraId="61829546" w14:textId="11FD88DE" w:rsidR="00FA6A2E" w:rsidRPr="00FA6A2E" w:rsidRDefault="00FA6A2E" w:rsidP="00FA6A2E">
            <w:pPr>
              <w:pStyle w:val="Header"/>
              <w:numPr>
                <w:ilvl w:val="0"/>
                <w:numId w:val="8"/>
              </w:numPr>
              <w:contextualSpacing/>
              <w:rPr>
                <w:b/>
                <w:bCs/>
                <w:color w:val="008000"/>
                <w:sz w:val="21"/>
                <w:szCs w:val="21"/>
              </w:rPr>
            </w:pPr>
            <w:r w:rsidRPr="00FA6A2E">
              <w:rPr>
                <w:b/>
                <w:bCs/>
                <w:color w:val="008000"/>
                <w:sz w:val="21"/>
                <w:szCs w:val="21"/>
              </w:rPr>
              <w:t xml:space="preserve">Be faithful and loyal to your husband, </w:t>
            </w:r>
            <w:proofErr w:type="gramStart"/>
            <w:r w:rsidRPr="00FA6A2E">
              <w:rPr>
                <w:b/>
                <w:bCs/>
                <w:color w:val="008000"/>
                <w:sz w:val="21"/>
                <w:szCs w:val="21"/>
              </w:rPr>
              <w:t>wife</w:t>
            </w:r>
            <w:proofErr w:type="gramEnd"/>
            <w:r w:rsidRPr="00FA6A2E">
              <w:rPr>
                <w:b/>
                <w:bCs/>
                <w:color w:val="008000"/>
                <w:sz w:val="21"/>
                <w:szCs w:val="21"/>
              </w:rPr>
              <w:t xml:space="preserve"> or partner</w:t>
            </w:r>
          </w:p>
        </w:tc>
      </w:tr>
      <w:tr w:rsidR="00FA6A2E" w:rsidRPr="00FA6A2E" w14:paraId="76D09901" w14:textId="77777777" w:rsidTr="00FA6A2E">
        <w:tc>
          <w:tcPr>
            <w:tcW w:w="6975" w:type="dxa"/>
          </w:tcPr>
          <w:p w14:paraId="10BB0A6D" w14:textId="77777777" w:rsidR="00FA6A2E" w:rsidRPr="00FA6A2E" w:rsidRDefault="00FA6A2E" w:rsidP="00FA6A2E">
            <w:pPr>
              <w:jc w:val="both"/>
              <w:rPr>
                <w:b/>
                <w:bCs/>
                <w:color w:val="CC0066"/>
                <w:sz w:val="21"/>
                <w:szCs w:val="21"/>
              </w:rPr>
            </w:pPr>
            <w:r w:rsidRPr="00FA6A2E">
              <w:rPr>
                <w:b/>
                <w:bCs/>
                <w:color w:val="CC0066"/>
                <w:sz w:val="21"/>
                <w:szCs w:val="21"/>
              </w:rPr>
              <w:t xml:space="preserve">8. Your faith should be the most important thing in your life – more important than wealth, life, </w:t>
            </w:r>
            <w:proofErr w:type="gramStart"/>
            <w:r w:rsidRPr="00FA6A2E">
              <w:rPr>
                <w:b/>
                <w:bCs/>
                <w:color w:val="CC0066"/>
                <w:sz w:val="21"/>
                <w:szCs w:val="21"/>
              </w:rPr>
              <w:t>family</w:t>
            </w:r>
            <w:proofErr w:type="gramEnd"/>
            <w:r w:rsidRPr="00FA6A2E">
              <w:rPr>
                <w:b/>
                <w:bCs/>
                <w:color w:val="CC0066"/>
                <w:sz w:val="21"/>
                <w:szCs w:val="21"/>
              </w:rPr>
              <w:t xml:space="preserve"> or friends</w:t>
            </w:r>
          </w:p>
          <w:p w14:paraId="728BA620" w14:textId="77777777" w:rsidR="00FA6A2E" w:rsidRPr="00FA6A2E" w:rsidRDefault="00FA6A2E" w:rsidP="00FA6A2E">
            <w:pPr>
              <w:jc w:val="both"/>
              <w:rPr>
                <w:b/>
                <w:bCs/>
                <w:color w:val="CC0066"/>
                <w:sz w:val="21"/>
                <w:szCs w:val="21"/>
                <w:u w:val="single"/>
              </w:rPr>
            </w:pPr>
          </w:p>
        </w:tc>
        <w:tc>
          <w:tcPr>
            <w:tcW w:w="6975" w:type="dxa"/>
          </w:tcPr>
          <w:p w14:paraId="7271121B" w14:textId="77777777" w:rsidR="00FA6A2E" w:rsidRPr="00FA6A2E" w:rsidRDefault="00FA6A2E" w:rsidP="00FA6A2E">
            <w:pPr>
              <w:jc w:val="both"/>
              <w:rPr>
                <w:b/>
                <w:bCs/>
                <w:color w:val="008000"/>
                <w:sz w:val="21"/>
                <w:szCs w:val="21"/>
              </w:rPr>
            </w:pPr>
            <w:r w:rsidRPr="00FA6A2E">
              <w:rPr>
                <w:b/>
                <w:bCs/>
                <w:color w:val="008000"/>
                <w:sz w:val="21"/>
                <w:szCs w:val="21"/>
              </w:rPr>
              <w:t xml:space="preserve">        8. Do not steal</w:t>
            </w:r>
          </w:p>
        </w:tc>
      </w:tr>
      <w:tr w:rsidR="00FA6A2E" w:rsidRPr="00FA6A2E" w14:paraId="118E5D01" w14:textId="77777777" w:rsidTr="00FA6A2E">
        <w:tc>
          <w:tcPr>
            <w:tcW w:w="6975" w:type="dxa"/>
          </w:tcPr>
          <w:p w14:paraId="3B8ABDAA" w14:textId="77777777" w:rsidR="00FA6A2E" w:rsidRPr="00FA6A2E" w:rsidRDefault="00FA6A2E" w:rsidP="00FA6A2E">
            <w:pPr>
              <w:jc w:val="both"/>
              <w:rPr>
                <w:b/>
                <w:bCs/>
                <w:color w:val="CC0066"/>
                <w:sz w:val="21"/>
                <w:szCs w:val="21"/>
              </w:rPr>
            </w:pPr>
            <w:r w:rsidRPr="00FA6A2E">
              <w:rPr>
                <w:b/>
                <w:bCs/>
                <w:color w:val="CC0066"/>
                <w:sz w:val="21"/>
                <w:szCs w:val="21"/>
              </w:rPr>
              <w:t>9. Be kind and do the best that you can with what you have been given</w:t>
            </w:r>
          </w:p>
          <w:p w14:paraId="549AF7CD" w14:textId="77777777" w:rsidR="00FA6A2E" w:rsidRPr="00FA6A2E" w:rsidRDefault="00FA6A2E" w:rsidP="00FA6A2E">
            <w:pPr>
              <w:jc w:val="both"/>
              <w:rPr>
                <w:b/>
                <w:bCs/>
                <w:color w:val="CC0066"/>
                <w:sz w:val="21"/>
                <w:szCs w:val="21"/>
                <w:u w:val="single"/>
              </w:rPr>
            </w:pPr>
          </w:p>
        </w:tc>
        <w:tc>
          <w:tcPr>
            <w:tcW w:w="6975" w:type="dxa"/>
          </w:tcPr>
          <w:p w14:paraId="58215388" w14:textId="77777777" w:rsidR="00FA6A2E" w:rsidRPr="00FA6A2E" w:rsidRDefault="00FA6A2E" w:rsidP="00FA6A2E">
            <w:pPr>
              <w:jc w:val="both"/>
              <w:rPr>
                <w:b/>
                <w:bCs/>
                <w:color w:val="008000"/>
                <w:sz w:val="21"/>
                <w:szCs w:val="21"/>
              </w:rPr>
            </w:pPr>
            <w:r w:rsidRPr="00FA6A2E">
              <w:rPr>
                <w:b/>
                <w:bCs/>
                <w:color w:val="008000"/>
                <w:sz w:val="21"/>
                <w:szCs w:val="21"/>
              </w:rPr>
              <w:t xml:space="preserve">       9. Always tell the truth. Do not gossip or spread rumours. </w:t>
            </w:r>
          </w:p>
        </w:tc>
      </w:tr>
      <w:tr w:rsidR="00FA6A2E" w:rsidRPr="00FA6A2E" w14:paraId="3E7EF94D" w14:textId="77777777" w:rsidTr="00FA6A2E">
        <w:tc>
          <w:tcPr>
            <w:tcW w:w="6975" w:type="dxa"/>
          </w:tcPr>
          <w:p w14:paraId="1D92A59D" w14:textId="77777777" w:rsidR="00FA6A2E" w:rsidRPr="00FA6A2E" w:rsidRDefault="00FA6A2E" w:rsidP="00FA6A2E">
            <w:pPr>
              <w:jc w:val="both"/>
              <w:rPr>
                <w:b/>
                <w:bCs/>
                <w:color w:val="CC0066"/>
                <w:sz w:val="21"/>
                <w:szCs w:val="21"/>
              </w:rPr>
            </w:pPr>
            <w:r w:rsidRPr="00FA6A2E">
              <w:rPr>
                <w:b/>
                <w:bCs/>
                <w:color w:val="CC0066"/>
                <w:sz w:val="21"/>
                <w:szCs w:val="21"/>
              </w:rPr>
              <w:t>10. Be devoted to your beliefs</w:t>
            </w:r>
          </w:p>
          <w:p w14:paraId="1DE83EFF" w14:textId="77777777" w:rsidR="00FA6A2E" w:rsidRPr="00FA6A2E" w:rsidRDefault="00FA6A2E" w:rsidP="00FA6A2E">
            <w:pPr>
              <w:jc w:val="both"/>
              <w:rPr>
                <w:b/>
                <w:bCs/>
                <w:color w:val="CC0066"/>
                <w:sz w:val="21"/>
                <w:szCs w:val="21"/>
              </w:rPr>
            </w:pPr>
          </w:p>
        </w:tc>
        <w:tc>
          <w:tcPr>
            <w:tcW w:w="6975" w:type="dxa"/>
          </w:tcPr>
          <w:p w14:paraId="71C570A2" w14:textId="77777777" w:rsidR="00FA6A2E" w:rsidRPr="00FA6A2E" w:rsidRDefault="00FA6A2E" w:rsidP="00FA6A2E">
            <w:pPr>
              <w:jc w:val="both"/>
              <w:rPr>
                <w:b/>
                <w:bCs/>
                <w:color w:val="008000"/>
                <w:sz w:val="21"/>
                <w:szCs w:val="21"/>
              </w:rPr>
            </w:pPr>
            <w:r w:rsidRPr="00FA6A2E">
              <w:rPr>
                <w:b/>
                <w:bCs/>
                <w:color w:val="008000"/>
                <w:sz w:val="21"/>
                <w:szCs w:val="21"/>
              </w:rPr>
              <w:t xml:space="preserve">       10. Do not want things that belong to others</w:t>
            </w:r>
          </w:p>
        </w:tc>
      </w:tr>
    </w:tbl>
    <w:p w14:paraId="43B38F26" w14:textId="15B9C4E2" w:rsidR="00233C9D" w:rsidRPr="00FA6A2E" w:rsidRDefault="00FA6A2E" w:rsidP="00FA6A2E">
      <w:pPr>
        <w:pStyle w:val="Heading1"/>
      </w:pPr>
      <w:r w:rsidRPr="00FA6A2E">
        <w:t>10 conditions</w:t>
      </w:r>
    </w:p>
    <w:sectPr w:rsidR="00233C9D" w:rsidRPr="00FA6A2E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62088" w14:textId="77777777" w:rsidR="00D60381" w:rsidRDefault="00D60381" w:rsidP="00463FB4">
      <w:r>
        <w:separator/>
      </w:r>
    </w:p>
  </w:endnote>
  <w:endnote w:type="continuationSeparator" w:id="0">
    <w:p w14:paraId="2573E03C" w14:textId="77777777" w:rsidR="00D60381" w:rsidRDefault="00D60381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03CE396D" w:rsidR="001A4D1A" w:rsidRPr="001A4D1A" w:rsidRDefault="00D60381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476373">
      <w:rPr>
        <w:rStyle w:val="PageNumber"/>
        <w:color w:val="262626" w:themeColor="text1" w:themeTint="D9"/>
        <w:sz w:val="16"/>
        <w:szCs w:val="16"/>
      </w:rPr>
      <w:t>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B3987" w14:textId="77777777" w:rsidR="00D60381" w:rsidRDefault="00D60381" w:rsidP="00463FB4">
      <w:r>
        <w:separator/>
      </w:r>
    </w:p>
  </w:footnote>
  <w:footnote w:type="continuationSeparator" w:id="0">
    <w:p w14:paraId="45DDD9F6" w14:textId="77777777" w:rsidR="00D60381" w:rsidRDefault="00D60381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53D78E45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FA6A2E" w:rsidRPr="00FA6A2E">
      <w:t>KS2_Y6_Unit_1_Aut_Wk_03_of_03_R123_Resource_v2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A654B"/>
    <w:multiLevelType w:val="hybridMultilevel"/>
    <w:tmpl w:val="05F60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7421C"/>
    <w:multiLevelType w:val="hybridMultilevel"/>
    <w:tmpl w:val="CC7A1FCC"/>
    <w:lvl w:ilvl="0" w:tplc="48BA7A0A">
      <w:start w:val="1"/>
      <w:numFmt w:val="decimal"/>
      <w:pStyle w:val="Head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76373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60381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6A2E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A2E"/>
    <w:pPr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6A2E"/>
    <w:rPr>
      <w:b/>
      <w:bCs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425FECB82AD4F81914A44F66833A2" ma:contentTypeVersion="10" ma:contentTypeDescription="Create a new document." ma:contentTypeScope="" ma:versionID="b797747cfe0a94a808b6c9ac973bc127">
  <xsd:schema xmlns:xsd="http://www.w3.org/2001/XMLSchema" xmlns:xs="http://www.w3.org/2001/XMLSchema" xmlns:p="http://schemas.microsoft.com/office/2006/metadata/properties" xmlns:ns2="672bed06-9dcb-4256-92b9-9195ab5d8259" xmlns:ns3="9423b4b0-314e-4f6c-8cdf-75de4708e1a7" targetNamespace="http://schemas.microsoft.com/office/2006/metadata/properties" ma:root="true" ma:fieldsID="5e05cf7ea4f6675f7f9ec49245f4eaa3" ns2:_="" ns3:_="">
    <xsd:import namespace="672bed06-9dcb-4256-92b9-9195ab5d8259"/>
    <xsd:import namespace="9423b4b0-314e-4f6c-8cdf-75de4708e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ed06-9dcb-4256-92b9-9195ab5d8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3b4b0-314e-4f6c-8cdf-75de4708e1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dec86-d553-4da2-93dd-50d07bc17f0d}" ma:internalName="TaxCatchAll" ma:showField="CatchAllData" ma:web="9423b4b0-314e-4f6c-8cdf-75de4708e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23b4b0-314e-4f6c-8cdf-75de4708e1a7" xsi:nil="true"/>
    <lcf76f155ced4ddcb4097134ff3c332f xmlns="672bed06-9dcb-4256-92b9-9195ab5d82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2EFF9C-E89A-4F63-8AD2-672C0D10098A}"/>
</file>

<file path=customXml/itemProps3.xml><?xml version="1.0" encoding="utf-8"?>
<ds:datastoreItem xmlns:ds="http://schemas.openxmlformats.org/officeDocument/2006/customXml" ds:itemID="{22FADF58-4812-4C8D-A49B-135E85722CD9}"/>
</file>

<file path=customXml/itemProps4.xml><?xml version="1.0" encoding="utf-8"?>
<ds:datastoreItem xmlns:ds="http://schemas.openxmlformats.org/officeDocument/2006/customXml" ds:itemID="{037A0C6D-4663-4345-96AE-76170E466F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986</Characters>
  <Application>Microsoft Office Word</Application>
  <DocSecurity>0</DocSecurity>
  <Lines>42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3</cp:revision>
  <dcterms:created xsi:type="dcterms:W3CDTF">2023-01-18T09:30:00Z</dcterms:created>
  <dcterms:modified xsi:type="dcterms:W3CDTF">2023-01-18T09:30:00Z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0x010100079425FECB82AD4F81914A44F66833A2</vt:lpwstr>
  </property>
</Properties>
</file>