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295164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69503D">
        <w:rPr>
          <w:color w:val="auto"/>
        </w:rPr>
        <w:t>Being Thankfu</w:t>
      </w:r>
      <w:r w:rsidR="00A73C4E">
        <w:rPr>
          <w:color w:val="auto"/>
        </w:rPr>
        <w:t>l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615FFC4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69503D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838D33C" w14:textId="4117A3D8" w:rsidR="00EE6817" w:rsidRPr="0069503D" w:rsidRDefault="00233C9D" w:rsidP="0069503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69503D">
        <w:rPr>
          <w:color w:val="auto"/>
        </w:rPr>
        <w:t xml:space="preserve">When and why do we </w:t>
      </w:r>
      <w:proofErr w:type="gramStart"/>
      <w:r w:rsidR="0069503D">
        <w:rPr>
          <w:color w:val="auto"/>
        </w:rPr>
        <w:t>say</w:t>
      </w:r>
      <w:proofErr w:type="gramEnd"/>
      <w:r w:rsidR="0069503D">
        <w:rPr>
          <w:color w:val="auto"/>
        </w:rPr>
        <w:t xml:space="preserve"> “Thank you”</w:t>
      </w:r>
      <w:r>
        <w:rPr>
          <w:color w:val="auto"/>
        </w:rPr>
        <w:t>?</w:t>
      </w:r>
      <w:r w:rsidR="00EE6817">
        <w:rPr>
          <w:color w:val="auto"/>
        </w:rPr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035FA" w14:paraId="54A86C17" w14:textId="77777777" w:rsidTr="00CA2E72">
        <w:tc>
          <w:tcPr>
            <w:tcW w:w="2972" w:type="dxa"/>
          </w:tcPr>
          <w:p w14:paraId="1FED29A6" w14:textId="46CDFEF2" w:rsidR="00E035FA" w:rsidRPr="00F60B99" w:rsidRDefault="00E035FA" w:rsidP="00E035FA">
            <w:pPr>
              <w:rPr>
                <w:rFonts w:cstheme="minorHAnsi"/>
                <w:color w:val="008000"/>
              </w:rPr>
            </w:pPr>
            <w:r w:rsidRPr="00F60B99">
              <w:rPr>
                <w:rFonts w:cstheme="minorHAnsi"/>
                <w:color w:val="008000"/>
              </w:rPr>
              <w:t>Learning from experience</w:t>
            </w:r>
          </w:p>
          <w:p w14:paraId="67BA6121" w14:textId="742D194F" w:rsidR="0069503D" w:rsidRPr="00F60B99" w:rsidRDefault="0069503D" w:rsidP="00E035FA">
            <w:pPr>
              <w:rPr>
                <w:rFonts w:cstheme="minorHAnsi"/>
                <w:color w:val="008000"/>
              </w:rPr>
            </w:pPr>
          </w:p>
          <w:p w14:paraId="0130E23D" w14:textId="4B63FF6C" w:rsidR="0069503D" w:rsidRPr="00F60B99" w:rsidRDefault="0069503D" w:rsidP="00E035FA">
            <w:pPr>
              <w:rPr>
                <w:rFonts w:cstheme="minorHAnsi"/>
                <w:color w:val="008000"/>
              </w:rPr>
            </w:pPr>
          </w:p>
          <w:p w14:paraId="564AB417" w14:textId="0AEBC434" w:rsidR="0069503D" w:rsidRPr="00F60B99" w:rsidRDefault="0069503D" w:rsidP="00E035FA">
            <w:pPr>
              <w:rPr>
                <w:rFonts w:cstheme="minorHAnsi"/>
                <w:color w:val="008000"/>
              </w:rPr>
            </w:pPr>
            <w:r w:rsidRPr="00F60B99">
              <w:rPr>
                <w:rFonts w:cstheme="minorHAnsi"/>
                <w:i/>
                <w:iCs/>
                <w:color w:val="008000"/>
              </w:rPr>
              <w:t>Raise the children’s awareness of the importance of saying “Thank You”.</w:t>
            </w:r>
          </w:p>
          <w:p w14:paraId="6D5CE1FA" w14:textId="5DB5BBA9" w:rsidR="00E035FA" w:rsidRPr="00E035FA" w:rsidRDefault="00E035FA" w:rsidP="00E035FA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DC33F4D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Discuss with children the importance of manners and being polite.</w:t>
            </w:r>
          </w:p>
          <w:p w14:paraId="166012BD" w14:textId="77777777" w:rsidR="0069503D" w:rsidRPr="0069503D" w:rsidRDefault="0069503D" w:rsidP="0069503D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EBBA51D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Role play different situations when we say thank you, e.g. giving presents, receiving things.</w:t>
            </w:r>
          </w:p>
          <w:p w14:paraId="7FBA3C2C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</w:p>
          <w:p w14:paraId="26A360E4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Explore how it feels when people don’t say thank you. If available, create an adult drama between teacher and teaching assistant.</w:t>
            </w:r>
          </w:p>
          <w:p w14:paraId="64C8DCDF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</w:p>
          <w:p w14:paraId="08CE533F" w14:textId="788835F9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Give the children their ‘Thank you’ diaries that they are going to keep</w:t>
            </w:r>
            <w:r w:rsidR="00E3116B">
              <w:rPr>
                <w:rFonts w:cstheme="minorHAnsi"/>
              </w:rPr>
              <w:t xml:space="preserve"> </w:t>
            </w:r>
            <w:r w:rsidR="00D67B6C">
              <w:rPr>
                <w:rFonts w:cstheme="minorHAnsi"/>
              </w:rPr>
              <w:t>over the course</w:t>
            </w:r>
            <w:r w:rsidR="00E3116B">
              <w:rPr>
                <w:rFonts w:cstheme="minorHAnsi"/>
              </w:rPr>
              <w:t xml:space="preserve"> of a few days</w:t>
            </w:r>
            <w:r w:rsidRPr="0069503D">
              <w:rPr>
                <w:rFonts w:cstheme="minorHAnsi"/>
              </w:rPr>
              <w:t>.</w:t>
            </w:r>
            <w:r w:rsidR="00E7575C">
              <w:rPr>
                <w:rFonts w:cstheme="minorHAnsi"/>
              </w:rPr>
              <w:t xml:space="preserve"> Pupils to record in words or pictures what they have been thankful for.</w:t>
            </w:r>
          </w:p>
          <w:p w14:paraId="6E5C5181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</w:p>
          <w:p w14:paraId="66AFB5DA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Then sing “I nearly forgot to say thank you”.</w:t>
            </w:r>
          </w:p>
          <w:p w14:paraId="1F561F1F" w14:textId="2EDA74E5" w:rsidR="00E035FA" w:rsidRPr="005A556C" w:rsidRDefault="00E035FA" w:rsidP="0069503D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1004E55C" w14:textId="77777777" w:rsidR="00F60B99" w:rsidRDefault="00F60B99" w:rsidP="0069503D">
            <w:pPr>
              <w:widowControl w:val="0"/>
              <w:rPr>
                <w:rFonts w:cstheme="minorHAnsi"/>
              </w:rPr>
            </w:pPr>
            <w:r w:rsidRPr="00F60B99">
              <w:rPr>
                <w:rFonts w:cstheme="minorHAnsi"/>
              </w:rPr>
              <w:t>KS1_Y1_Unit_02_Aut_Wk_01_of_03_R123_Resource_Plan_v1</w:t>
            </w:r>
          </w:p>
          <w:p w14:paraId="3119FD4F" w14:textId="60B161E1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 </w:t>
            </w:r>
          </w:p>
          <w:p w14:paraId="4D1783A9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  <w:r w:rsidRPr="0069503D">
              <w:rPr>
                <w:rFonts w:cstheme="minorHAnsi"/>
              </w:rPr>
              <w:t> “I nearly forgot to say thank you” from “Big Blue Planet Book”</w:t>
            </w:r>
          </w:p>
          <w:p w14:paraId="1A22BA92" w14:textId="77777777" w:rsidR="0069503D" w:rsidRPr="0069503D" w:rsidRDefault="0069503D" w:rsidP="0069503D">
            <w:pPr>
              <w:widowControl w:val="0"/>
              <w:rPr>
                <w:rFonts w:cstheme="minorHAnsi"/>
              </w:rPr>
            </w:pPr>
          </w:p>
          <w:p w14:paraId="45F49FEF" w14:textId="415C3427" w:rsidR="00E035FA" w:rsidRPr="005A556C" w:rsidRDefault="0069503D" w:rsidP="0069503D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69503D">
              <w:rPr>
                <w:rFonts w:cstheme="minorHAnsi"/>
              </w:rPr>
              <w:t>ISBN 0852498276</w:t>
            </w:r>
          </w:p>
        </w:tc>
      </w:tr>
      <w:tr w:rsidR="00233C9D" w14:paraId="0C0C0770" w14:textId="77777777" w:rsidTr="00CA2E72">
        <w:tc>
          <w:tcPr>
            <w:tcW w:w="2972" w:type="dxa"/>
          </w:tcPr>
          <w:p w14:paraId="67B5C9F5" w14:textId="59145E07" w:rsidR="00354BB8" w:rsidRPr="00F60B99" w:rsidRDefault="00354BB8" w:rsidP="00CA2E72">
            <w:pPr>
              <w:rPr>
                <w:rFonts w:cstheme="minorHAnsi"/>
                <w:color w:val="CC0066"/>
              </w:rPr>
            </w:pPr>
            <w:r w:rsidRPr="00F60B99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09F110B8" w14:textId="77777777" w:rsidR="00233C9D" w:rsidRDefault="00233C9D" w:rsidP="00CA2E72"/>
          <w:p w14:paraId="001B2A1B" w14:textId="77777777" w:rsidR="00233C9D" w:rsidRDefault="00233C9D" w:rsidP="00CA2E72"/>
        </w:tc>
        <w:tc>
          <w:tcPr>
            <w:tcW w:w="7229" w:type="dxa"/>
          </w:tcPr>
          <w:p w14:paraId="138A7FD3" w14:textId="77777777" w:rsidR="00E90C2F" w:rsidRDefault="00E90C2F" w:rsidP="00581390">
            <w:pPr>
              <w:rPr>
                <w:rFonts w:cstheme="minorHAnsi"/>
              </w:rPr>
            </w:pPr>
            <w:r w:rsidRPr="00E90C2F">
              <w:rPr>
                <w:rFonts w:cstheme="minorHAnsi"/>
                <w:u w:val="single"/>
              </w:rPr>
              <w:t>Humanism</w:t>
            </w:r>
            <w:r>
              <w:rPr>
                <w:rFonts w:cstheme="minorHAnsi"/>
              </w:rPr>
              <w:t xml:space="preserve"> </w:t>
            </w:r>
          </w:p>
          <w:p w14:paraId="26556B10" w14:textId="7B69590F" w:rsidR="00581390" w:rsidRPr="00581390" w:rsidRDefault="00581390" w:rsidP="00581390">
            <w:pPr>
              <w:rPr>
                <w:rFonts w:cstheme="minorHAnsi"/>
              </w:rPr>
            </w:pPr>
            <w:r w:rsidRPr="00581390">
              <w:rPr>
                <w:rFonts w:cstheme="minorHAnsi"/>
              </w:rPr>
              <w:t xml:space="preserve">Discuss why human beings are special. In groups discuss what can human beings do that other animals cannot (for example read). Being able to say thank </w:t>
            </w:r>
            <w:r w:rsidR="0067552D">
              <w:rPr>
                <w:rFonts w:cstheme="minorHAnsi"/>
              </w:rPr>
              <w:t xml:space="preserve">you </w:t>
            </w:r>
            <w:r w:rsidRPr="00581390">
              <w:rPr>
                <w:rFonts w:cstheme="minorHAnsi"/>
              </w:rPr>
              <w:t xml:space="preserve">makes us different from other animals, it makes us special. </w:t>
            </w:r>
          </w:p>
          <w:p w14:paraId="2DD9D4AB" w14:textId="77777777" w:rsidR="00233C9D" w:rsidRPr="00581390" w:rsidRDefault="00233C9D" w:rsidP="00E90C2F">
            <w:pPr>
              <w:rPr>
                <w:rFonts w:cstheme="minorHAnsi"/>
                <w:iCs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75D375AF" w14:textId="77777777" w:rsidR="00233C9D" w:rsidRDefault="00233C9D" w:rsidP="00CA2E72"/>
          <w:p w14:paraId="4C56BC46" w14:textId="7DEFE655" w:rsidR="00233C9D" w:rsidRDefault="00F60B99" w:rsidP="00F60B99">
            <w:pPr>
              <w:jc w:val="center"/>
            </w:pPr>
            <w:r>
              <w:t>n/a</w:t>
            </w:r>
          </w:p>
          <w:p w14:paraId="3681B374" w14:textId="77777777" w:rsidR="00233C9D" w:rsidRDefault="00233C9D" w:rsidP="00CA2E72"/>
          <w:p w14:paraId="28CE43CE" w14:textId="320F3E10" w:rsidR="00233C9D" w:rsidRDefault="00233C9D" w:rsidP="00CA2E72"/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861E" w14:textId="77777777" w:rsidR="006B7FFC" w:rsidRDefault="006B7FFC" w:rsidP="00463FB4">
      <w:r>
        <w:separator/>
      </w:r>
    </w:p>
  </w:endnote>
  <w:endnote w:type="continuationSeparator" w:id="0">
    <w:p w14:paraId="64FDF0DA" w14:textId="77777777" w:rsidR="006B7FFC" w:rsidRDefault="006B7FFC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6E6D188" w:rsidR="001A4D1A" w:rsidRPr="001A4D1A" w:rsidRDefault="00F60B9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820950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A1E5" w14:textId="77777777" w:rsidR="006B7FFC" w:rsidRDefault="006B7FFC" w:rsidP="00463FB4">
      <w:r>
        <w:separator/>
      </w:r>
    </w:p>
  </w:footnote>
  <w:footnote w:type="continuationSeparator" w:id="0">
    <w:p w14:paraId="067133E6" w14:textId="77777777" w:rsidR="006B7FFC" w:rsidRDefault="006B7FFC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5424BE4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69503D">
      <w:t>1</w:t>
    </w:r>
    <w:r w:rsidR="0038109C" w:rsidRPr="006C6718">
      <w:t>_Y</w:t>
    </w:r>
    <w:r w:rsidR="0069503D">
      <w:t>1</w:t>
    </w:r>
    <w:r w:rsidR="0038109C" w:rsidRPr="006C6718">
      <w:t>_Unit_</w:t>
    </w:r>
    <w:r w:rsidR="0069503D">
      <w:t>02_Aut</w:t>
    </w:r>
    <w:r w:rsidR="0038109C" w:rsidRPr="006C6718">
      <w:t>_Wk_0</w:t>
    </w:r>
    <w:r w:rsidR="0069503D">
      <w:t>1</w:t>
    </w:r>
    <w:r w:rsidR="0038109C" w:rsidRPr="006C6718">
      <w:t>_of_0</w:t>
    </w:r>
    <w:r w:rsidR="0069503D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494BB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02452">
    <w:abstractNumId w:val="2"/>
  </w:num>
  <w:num w:numId="2" w16cid:durableId="2020619796">
    <w:abstractNumId w:val="1"/>
  </w:num>
  <w:num w:numId="3" w16cid:durableId="16334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Ty/4GlveJqRBJeFXS9lkQl4G2ZOqgfN6aOqzWzoHy5bzLSWFzk2H2xU1YpMchM9"/>
  </w:docVars>
  <w:rsids>
    <w:rsidRoot w:val="00463FB4"/>
    <w:rsid w:val="00025052"/>
    <w:rsid w:val="00091970"/>
    <w:rsid w:val="000C2467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65FA7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4BB4"/>
    <w:rsid w:val="00495956"/>
    <w:rsid w:val="004C0958"/>
    <w:rsid w:val="004E29C5"/>
    <w:rsid w:val="00522A9F"/>
    <w:rsid w:val="00536E22"/>
    <w:rsid w:val="00581390"/>
    <w:rsid w:val="005A556C"/>
    <w:rsid w:val="005F2878"/>
    <w:rsid w:val="00661070"/>
    <w:rsid w:val="0067552D"/>
    <w:rsid w:val="0069503D"/>
    <w:rsid w:val="006965C5"/>
    <w:rsid w:val="006B7FFC"/>
    <w:rsid w:val="006C6718"/>
    <w:rsid w:val="007A2840"/>
    <w:rsid w:val="007C0046"/>
    <w:rsid w:val="007C0A7F"/>
    <w:rsid w:val="007E743C"/>
    <w:rsid w:val="007F0499"/>
    <w:rsid w:val="008046D1"/>
    <w:rsid w:val="00820950"/>
    <w:rsid w:val="008252A3"/>
    <w:rsid w:val="008547F5"/>
    <w:rsid w:val="00883E25"/>
    <w:rsid w:val="008B0DC9"/>
    <w:rsid w:val="008E4690"/>
    <w:rsid w:val="008F2972"/>
    <w:rsid w:val="00995669"/>
    <w:rsid w:val="009C1FC6"/>
    <w:rsid w:val="009E3254"/>
    <w:rsid w:val="009F0482"/>
    <w:rsid w:val="00A55423"/>
    <w:rsid w:val="00A73C4E"/>
    <w:rsid w:val="00A81420"/>
    <w:rsid w:val="00AA0933"/>
    <w:rsid w:val="00AE055E"/>
    <w:rsid w:val="00B53194"/>
    <w:rsid w:val="00B8583F"/>
    <w:rsid w:val="00BE5EF6"/>
    <w:rsid w:val="00C414F7"/>
    <w:rsid w:val="00C62C93"/>
    <w:rsid w:val="00C65F6A"/>
    <w:rsid w:val="00C87E23"/>
    <w:rsid w:val="00CA27AF"/>
    <w:rsid w:val="00CC4F65"/>
    <w:rsid w:val="00CC720E"/>
    <w:rsid w:val="00CE2FAB"/>
    <w:rsid w:val="00CF7548"/>
    <w:rsid w:val="00D02C25"/>
    <w:rsid w:val="00D67B6C"/>
    <w:rsid w:val="00DB4FD1"/>
    <w:rsid w:val="00DE6C7C"/>
    <w:rsid w:val="00E035FA"/>
    <w:rsid w:val="00E3116B"/>
    <w:rsid w:val="00E72F7E"/>
    <w:rsid w:val="00E7575C"/>
    <w:rsid w:val="00E90C2F"/>
    <w:rsid w:val="00E96E63"/>
    <w:rsid w:val="00ED6AC0"/>
    <w:rsid w:val="00EE6817"/>
    <w:rsid w:val="00F17F89"/>
    <w:rsid w:val="00F23E77"/>
    <w:rsid w:val="00F243FA"/>
    <w:rsid w:val="00F4524B"/>
    <w:rsid w:val="00F53F1D"/>
    <w:rsid w:val="00F60B99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58022-0DC0-654E-B98E-F7873C15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0AD73-7773-4A8A-8DD7-5A67816D33BC}"/>
</file>

<file path=customXml/itemProps3.xml><?xml version="1.0" encoding="utf-8"?>
<ds:datastoreItem xmlns:ds="http://schemas.openxmlformats.org/officeDocument/2006/customXml" ds:itemID="{764CA078-B738-4706-AE2E-151128B72812}"/>
</file>

<file path=customXml/itemProps4.xml><?xml version="1.0" encoding="utf-8"?>
<ds:datastoreItem xmlns:ds="http://schemas.openxmlformats.org/officeDocument/2006/customXml" ds:itemID="{F361A7EF-1E69-47C6-BF85-E7302CB3E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985</Characters>
  <Application>Microsoft Office Word</Application>
  <DocSecurity>4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cp:lastPrinted>2023-07-10T09:55:00Z</cp:lastPrinted>
  <dcterms:created xsi:type="dcterms:W3CDTF">2023-07-10T11:19:00Z</dcterms:created>
  <dcterms:modified xsi:type="dcterms:W3CDTF">2023-07-10T11:19:00Z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