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2887EFC1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1568F">
        <w:rPr>
          <w:b/>
          <w:bCs/>
          <w:color w:val="auto"/>
        </w:rPr>
        <w:t xml:space="preserve"> Being Imaginative and Exploratory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4B22768C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226F1F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0B830D6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4E2F8E">
        <w:t>What do we see in the world? Do others see it differently?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5CCA468" w14:textId="77777777" w:rsidR="00EF7A33" w:rsidRPr="002C3F0C" w:rsidRDefault="000E751D" w:rsidP="001905F4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 xml:space="preserve">Show a variety of </w:t>
            </w:r>
            <w:r w:rsidR="00950EED" w:rsidRPr="002C3F0C">
              <w:rPr>
                <w:rFonts w:cstheme="minorHAnsi"/>
              </w:rPr>
              <w:t>optical</w:t>
            </w:r>
            <w:r w:rsidRPr="002C3F0C">
              <w:rPr>
                <w:rFonts w:cstheme="minorHAnsi"/>
              </w:rPr>
              <w:t xml:space="preserve"> illusion</w:t>
            </w:r>
            <w:r w:rsidR="00950EED" w:rsidRPr="002C3F0C">
              <w:rPr>
                <w:rFonts w:cstheme="minorHAnsi"/>
              </w:rPr>
              <w:t>s</w:t>
            </w:r>
            <w:r w:rsidRPr="002C3F0C">
              <w:rPr>
                <w:rFonts w:cstheme="minorHAnsi"/>
              </w:rPr>
              <w:t>, Escher type pictures</w:t>
            </w:r>
            <w:r w:rsidR="00B03F59" w:rsidRPr="002C3F0C">
              <w:rPr>
                <w:rFonts w:cstheme="minorHAnsi"/>
              </w:rPr>
              <w:t xml:space="preserve"> (rabbit/duck; old </w:t>
            </w:r>
            <w:r w:rsidR="007D6744" w:rsidRPr="002C3F0C">
              <w:rPr>
                <w:rFonts w:cstheme="minorHAnsi"/>
              </w:rPr>
              <w:t>woman, young woman</w:t>
            </w:r>
            <w:r w:rsidR="0096402E" w:rsidRPr="002C3F0C">
              <w:rPr>
                <w:rFonts w:cstheme="minorHAnsi"/>
              </w:rPr>
              <w:t>; two people and a vase etc</w:t>
            </w:r>
            <w:r w:rsidR="00F714B7" w:rsidRPr="002C3F0C">
              <w:rPr>
                <w:rFonts w:cstheme="minorHAnsi"/>
              </w:rPr>
              <w:t>. Suggested websites in resources</w:t>
            </w:r>
            <w:r w:rsidR="00EF7A33" w:rsidRPr="002C3F0C">
              <w:rPr>
                <w:rFonts w:cstheme="minorHAnsi"/>
              </w:rPr>
              <w:t>)</w:t>
            </w:r>
            <w:r w:rsidR="00F714B7" w:rsidRPr="002C3F0C">
              <w:rPr>
                <w:rFonts w:cstheme="minorHAnsi"/>
              </w:rPr>
              <w:t>.</w:t>
            </w:r>
            <w:r w:rsidR="007D6744" w:rsidRPr="002C3F0C">
              <w:rPr>
                <w:rFonts w:cstheme="minorHAnsi"/>
              </w:rPr>
              <w:t xml:space="preserve"> </w:t>
            </w:r>
          </w:p>
          <w:p w14:paraId="3A29EE27" w14:textId="77777777" w:rsidR="00EF7A33" w:rsidRPr="002C3F0C" w:rsidRDefault="00EF7A33" w:rsidP="001905F4">
            <w:pPr>
              <w:widowControl w:val="0"/>
              <w:rPr>
                <w:rFonts w:cstheme="minorHAnsi"/>
              </w:rPr>
            </w:pPr>
          </w:p>
          <w:p w14:paraId="3C03FE12" w14:textId="4466DF09" w:rsidR="002974A7" w:rsidRPr="002C3F0C" w:rsidRDefault="000E751D" w:rsidP="001905F4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>Ask pupils for each what do they see</w:t>
            </w:r>
            <w:r w:rsidR="00EF7A33" w:rsidRPr="002C3F0C">
              <w:rPr>
                <w:rFonts w:cstheme="minorHAnsi"/>
              </w:rPr>
              <w:t>?</w:t>
            </w:r>
            <w:r w:rsidRPr="002C3F0C">
              <w:rPr>
                <w:rFonts w:cstheme="minorHAnsi"/>
              </w:rPr>
              <w:t xml:space="preserve"> Ask pupils who ‘see it’ or who </w:t>
            </w:r>
            <w:r w:rsidR="00F552BF" w:rsidRPr="002C3F0C">
              <w:rPr>
                <w:rFonts w:cstheme="minorHAnsi"/>
              </w:rPr>
              <w:t xml:space="preserve">see something </w:t>
            </w:r>
            <w:r w:rsidR="00EF7A33" w:rsidRPr="002C3F0C">
              <w:rPr>
                <w:rFonts w:cstheme="minorHAnsi"/>
              </w:rPr>
              <w:t>differently</w:t>
            </w:r>
            <w:r w:rsidR="00F552BF" w:rsidRPr="002C3F0C">
              <w:rPr>
                <w:rFonts w:cstheme="minorHAnsi"/>
              </w:rPr>
              <w:t xml:space="preserve"> to explain what they see and where to other</w:t>
            </w:r>
            <w:r w:rsidR="00EF7A33" w:rsidRPr="002C3F0C">
              <w:rPr>
                <w:rFonts w:cstheme="minorHAnsi"/>
              </w:rPr>
              <w:t xml:space="preserve"> pupils</w:t>
            </w:r>
            <w:r w:rsidR="00F552BF" w:rsidRPr="002C3F0C">
              <w:rPr>
                <w:rFonts w:cstheme="minorHAnsi"/>
              </w:rPr>
              <w:t xml:space="preserve">… </w:t>
            </w:r>
          </w:p>
          <w:p w14:paraId="529EDFFF" w14:textId="469215FE" w:rsidR="002974A7" w:rsidRPr="002C3F0C" w:rsidRDefault="002974A7" w:rsidP="001905F4">
            <w:pPr>
              <w:widowControl w:val="0"/>
              <w:rPr>
                <w:rFonts w:cstheme="minorHAnsi"/>
              </w:rPr>
            </w:pPr>
          </w:p>
          <w:p w14:paraId="6D629C45" w14:textId="7B11EB97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7987E8AD" w14:textId="6DF6398B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1A0A7DB6" w14:textId="1F857E78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5F5182C8" w14:textId="55130D8B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56FB73FF" w14:textId="079DEA10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502914EB" w14:textId="5314628C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50157345" w14:textId="61F3F2CF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66B6D9BF" w14:textId="0FCC5978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2D910558" w14:textId="2F86D604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62CD1125" w14:textId="7017B365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584A2CAA" w14:textId="30A06314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1405D0A2" w14:textId="3E218C93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281AC64F" w14:textId="2636958C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1713F554" w14:textId="73B74658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59128BF6" w14:textId="37904F15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3636B5FE" w14:textId="6BF0912F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06FEB5F5" w14:textId="74973179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6751D502" w14:textId="496596DA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0617E31E" w14:textId="5D70B97B" w:rsidR="00C82AE7" w:rsidRPr="002C3F0C" w:rsidRDefault="00C82AE7" w:rsidP="001905F4">
            <w:pPr>
              <w:widowControl w:val="0"/>
              <w:rPr>
                <w:rFonts w:cstheme="minorHAnsi"/>
              </w:rPr>
            </w:pPr>
          </w:p>
          <w:p w14:paraId="2395F16A" w14:textId="7EBE53F3" w:rsidR="0096402E" w:rsidRPr="002C3F0C" w:rsidRDefault="00857D0A" w:rsidP="001905F4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>Explore why this might be so?</w:t>
            </w:r>
          </w:p>
          <w:p w14:paraId="66A782B7" w14:textId="77777777" w:rsidR="00873551" w:rsidRPr="002C3F0C" w:rsidRDefault="00873551" w:rsidP="001905F4">
            <w:pPr>
              <w:widowControl w:val="0"/>
              <w:rPr>
                <w:rFonts w:cstheme="minorHAnsi"/>
              </w:rPr>
            </w:pPr>
          </w:p>
          <w:p w14:paraId="2821A48C" w14:textId="1D3A921C" w:rsidR="00BB6596" w:rsidRPr="002C3F0C" w:rsidRDefault="00284F65" w:rsidP="001905F4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 xml:space="preserve">Things are not always as they first seem </w:t>
            </w:r>
            <w:r w:rsidR="00BB6596" w:rsidRPr="002C3F0C">
              <w:rPr>
                <w:rFonts w:cstheme="minorHAnsi"/>
              </w:rPr>
              <w:t xml:space="preserve">and </w:t>
            </w:r>
            <w:r w:rsidR="00F311C8" w:rsidRPr="002C3F0C">
              <w:rPr>
                <w:rFonts w:cstheme="minorHAnsi"/>
              </w:rPr>
              <w:t>sometimes,</w:t>
            </w:r>
            <w:r w:rsidR="00BB6596" w:rsidRPr="002C3F0C">
              <w:rPr>
                <w:rFonts w:cstheme="minorHAnsi"/>
              </w:rPr>
              <w:t xml:space="preserve"> we do not always see the same way as others do. </w:t>
            </w:r>
            <w:r w:rsidR="0096402E" w:rsidRPr="002C3F0C">
              <w:rPr>
                <w:rFonts w:cstheme="minorHAnsi"/>
              </w:rPr>
              <w:t xml:space="preserve">Discuss with pupils whether we always ‘see’ the </w:t>
            </w:r>
            <w:r w:rsidR="00C82AE7" w:rsidRPr="002C3F0C">
              <w:rPr>
                <w:rFonts w:cstheme="minorHAnsi"/>
              </w:rPr>
              <w:t>same things as others in life</w:t>
            </w:r>
            <w:r w:rsidR="00873551" w:rsidRPr="002C3F0C">
              <w:rPr>
                <w:rFonts w:cstheme="minorHAnsi"/>
              </w:rPr>
              <w:t xml:space="preserve">. </w:t>
            </w:r>
          </w:p>
          <w:p w14:paraId="2ED7DEAD" w14:textId="77777777" w:rsidR="00BB6596" w:rsidRPr="002C3F0C" w:rsidRDefault="00BB6596" w:rsidP="001905F4">
            <w:pPr>
              <w:widowControl w:val="0"/>
              <w:rPr>
                <w:rFonts w:cstheme="minorHAnsi"/>
              </w:rPr>
            </w:pPr>
          </w:p>
          <w:p w14:paraId="683C8950" w14:textId="77777777" w:rsidR="00462DAD" w:rsidRPr="002C3F0C" w:rsidRDefault="00873551" w:rsidP="004C447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</w:pPr>
            <w:r w:rsidRPr="002C3F0C">
              <w:rPr>
                <w:rFonts w:asciiTheme="minorHAnsi" w:hAnsiTheme="minorHAnsi" w:cstheme="minorHAnsi"/>
              </w:rPr>
              <w:t xml:space="preserve">The following </w:t>
            </w:r>
            <w:r w:rsidR="00284F65" w:rsidRPr="002C3F0C">
              <w:rPr>
                <w:rFonts w:asciiTheme="minorHAnsi" w:hAnsiTheme="minorHAnsi" w:cstheme="minorHAnsi"/>
              </w:rPr>
              <w:t xml:space="preserve">examples might help. Pause after each of the first sentences </w:t>
            </w:r>
            <w:r w:rsidR="00A9576C" w:rsidRPr="002C3F0C">
              <w:rPr>
                <w:rFonts w:asciiTheme="minorHAnsi" w:hAnsiTheme="minorHAnsi" w:cstheme="minorHAnsi"/>
              </w:rPr>
              <w:t>to allow pupils to talk in pairs about what they think happened.</w:t>
            </w:r>
            <w:r w:rsidR="004C4476" w:rsidRPr="002C3F0C"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  <w:t xml:space="preserve"> Then ask for one response – asking for hands up about who agrees/disagrees, then tak</w:t>
            </w:r>
            <w:r w:rsidR="00462DAD" w:rsidRPr="002C3F0C"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  <w:t>e</w:t>
            </w:r>
            <w:r w:rsidR="004C4476" w:rsidRPr="002C3F0C"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  <w:t xml:space="preserve"> more reasons from those who disagreed, to give a more complex picture. </w:t>
            </w:r>
          </w:p>
          <w:p w14:paraId="6876BB99" w14:textId="77777777" w:rsidR="00462DAD" w:rsidRPr="002C3F0C" w:rsidRDefault="00462DAD" w:rsidP="004C4476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  <w:highlight w:val="yellow"/>
                <w:bdr w:val="none" w:sz="0" w:space="0" w:color="auto" w:frame="1"/>
              </w:rPr>
            </w:pPr>
          </w:p>
          <w:p w14:paraId="605A10CA" w14:textId="3C0371F2" w:rsidR="00A9576C" w:rsidRPr="002C3F0C" w:rsidRDefault="004C4476" w:rsidP="00462DA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2C3F0C"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  <w:t>Once a few suggestions have been made, another vote could take place about the conclusion that it is easy to jump to, before the ‘true’ answer is revealed.</w:t>
            </w:r>
          </w:p>
          <w:p w14:paraId="362AF905" w14:textId="77777777" w:rsidR="009A4EB7" w:rsidRPr="002C3F0C" w:rsidRDefault="009A4EB7" w:rsidP="009A4EB7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2C3F0C"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  <w:t> </w:t>
            </w:r>
          </w:p>
          <w:p w14:paraId="1063E54C" w14:textId="69357FE1" w:rsidR="009A4EB7" w:rsidRPr="002C3F0C" w:rsidRDefault="00462DAD" w:rsidP="002C3F0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42424"/>
              </w:rPr>
            </w:pPr>
            <w:r w:rsidRPr="002C3F0C"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  <w:t xml:space="preserve">Note </w:t>
            </w:r>
            <w:r w:rsidR="009A4EB7" w:rsidRPr="002C3F0C"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  <w:t xml:space="preserve">any development in the pupils’ thinking. For the later scenarios are </w:t>
            </w:r>
            <w:r w:rsidRPr="002C3F0C"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  <w:t>pupils</w:t>
            </w:r>
            <w:r w:rsidR="009A4EB7" w:rsidRPr="002C3F0C">
              <w:rPr>
                <w:rFonts w:asciiTheme="minorHAnsi" w:hAnsiTheme="minorHAnsi" w:cstheme="minorHAnsi"/>
                <w:color w:val="242424"/>
                <w:bdr w:val="none" w:sz="0" w:space="0" w:color="auto" w:frame="1"/>
              </w:rPr>
              <w:t xml:space="preserve"> any more willing to look beyond the ‘obvious’ solution?</w:t>
            </w:r>
          </w:p>
          <w:p w14:paraId="0ABFD632" w14:textId="7C88F2A2" w:rsidR="002D67DA" w:rsidRPr="002C3F0C" w:rsidRDefault="002D67DA" w:rsidP="001905F4">
            <w:pPr>
              <w:widowControl w:val="0"/>
              <w:rPr>
                <w:rFonts w:cstheme="minorHAnsi"/>
              </w:rPr>
            </w:pPr>
          </w:p>
          <w:p w14:paraId="7D92F1F9" w14:textId="72689322" w:rsidR="00BB6596" w:rsidRPr="002C3F0C" w:rsidRDefault="00BB6596" w:rsidP="002D67D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</w:rPr>
            </w:pPr>
            <w:r w:rsidRPr="002C3F0C">
              <w:rPr>
                <w:rFonts w:cstheme="minorHAnsi"/>
              </w:rPr>
              <w:t xml:space="preserve">You enter </w:t>
            </w:r>
            <w:r w:rsidR="002D67DA" w:rsidRPr="002C3F0C">
              <w:rPr>
                <w:rFonts w:cstheme="minorHAnsi"/>
              </w:rPr>
              <w:t xml:space="preserve">a room and see a broken vase on the </w:t>
            </w:r>
            <w:r w:rsidR="00897DAA" w:rsidRPr="002C3F0C">
              <w:rPr>
                <w:rFonts w:cstheme="minorHAnsi"/>
              </w:rPr>
              <w:t>floor</w:t>
            </w:r>
            <w:r w:rsidRPr="002C3F0C">
              <w:rPr>
                <w:rFonts w:cstheme="minorHAnsi"/>
              </w:rPr>
              <w:t>, the other person in the room is looking hot and flustered.</w:t>
            </w:r>
            <w:r w:rsidR="002D67DA" w:rsidRPr="002C3F0C">
              <w:rPr>
                <w:rFonts w:cstheme="minorHAnsi"/>
              </w:rPr>
              <w:t xml:space="preserve"> </w:t>
            </w:r>
          </w:p>
          <w:p w14:paraId="30E16375" w14:textId="448EA205" w:rsidR="00BB6596" w:rsidRPr="002C3F0C" w:rsidRDefault="00BB6596" w:rsidP="00C346DD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>What do you think happened?</w:t>
            </w:r>
            <w:r w:rsidR="00370FED" w:rsidRPr="002C3F0C">
              <w:rPr>
                <w:rFonts w:cstheme="minorHAnsi"/>
              </w:rPr>
              <w:t xml:space="preserve"> Pause, discussion, vote</w:t>
            </w:r>
          </w:p>
          <w:p w14:paraId="1AA749D6" w14:textId="1EC84487" w:rsidR="00BB6596" w:rsidRPr="002C3F0C" w:rsidRDefault="00BB6596" w:rsidP="00BB6596">
            <w:pPr>
              <w:pStyle w:val="ListParagraph"/>
              <w:widowControl w:val="0"/>
              <w:rPr>
                <w:rFonts w:cstheme="minorHAnsi"/>
              </w:rPr>
            </w:pPr>
          </w:p>
          <w:p w14:paraId="03F9A1D9" w14:textId="4443F66E" w:rsidR="00BB6596" w:rsidRPr="002C3F0C" w:rsidRDefault="00BB6596" w:rsidP="00B66ABC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lastRenderedPageBreak/>
              <w:t xml:space="preserve">Then you see a cat </w:t>
            </w:r>
            <w:r w:rsidR="0091200F" w:rsidRPr="002C3F0C">
              <w:rPr>
                <w:rFonts w:cstheme="minorHAnsi"/>
              </w:rPr>
              <w:t>scurry</w:t>
            </w:r>
            <w:r w:rsidRPr="002C3F0C">
              <w:rPr>
                <w:rFonts w:cstheme="minorHAnsi"/>
              </w:rPr>
              <w:t xml:space="preserve"> away and </w:t>
            </w:r>
            <w:r w:rsidR="0091200F" w:rsidRPr="002C3F0C">
              <w:rPr>
                <w:rFonts w:cstheme="minorHAnsi"/>
              </w:rPr>
              <w:t>the person tells you they tried to stop the cat climbing the shelf, but it was too late, the cat had knocked the vase off the shelf.</w:t>
            </w:r>
          </w:p>
          <w:p w14:paraId="57A7CD6B" w14:textId="77777777" w:rsidR="00BB6596" w:rsidRPr="002C3F0C" w:rsidRDefault="00BB6596" w:rsidP="00BB6596">
            <w:pPr>
              <w:pStyle w:val="ListParagraph"/>
              <w:widowControl w:val="0"/>
              <w:rPr>
                <w:rFonts w:cstheme="minorHAnsi"/>
              </w:rPr>
            </w:pPr>
          </w:p>
          <w:p w14:paraId="1649E179" w14:textId="0187BB6A" w:rsidR="006E2690" w:rsidRPr="002C3F0C" w:rsidRDefault="006A7B8A" w:rsidP="0091200F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</w:rPr>
            </w:pPr>
            <w:r w:rsidRPr="002C3F0C">
              <w:rPr>
                <w:rFonts w:cstheme="minorHAnsi"/>
              </w:rPr>
              <w:t>Two brother</w:t>
            </w:r>
            <w:r w:rsidR="00E23E9F" w:rsidRPr="002C3F0C">
              <w:rPr>
                <w:rFonts w:cstheme="minorHAnsi"/>
              </w:rPr>
              <w:t>s</w:t>
            </w:r>
            <w:r w:rsidRPr="002C3F0C">
              <w:rPr>
                <w:rFonts w:cstheme="minorHAnsi"/>
              </w:rPr>
              <w:t xml:space="preserve"> are left alone </w:t>
            </w:r>
            <w:r w:rsidR="0091200F" w:rsidRPr="002C3F0C">
              <w:rPr>
                <w:rFonts w:cstheme="minorHAnsi"/>
              </w:rPr>
              <w:t xml:space="preserve">with a plate full of sweets. </w:t>
            </w:r>
            <w:r w:rsidRPr="002C3F0C">
              <w:rPr>
                <w:rFonts w:cstheme="minorHAnsi"/>
              </w:rPr>
              <w:t>The</w:t>
            </w:r>
            <w:r w:rsidR="0091200F" w:rsidRPr="002C3F0C">
              <w:rPr>
                <w:rFonts w:cstheme="minorHAnsi"/>
              </w:rPr>
              <w:t xml:space="preserve"> gran says she’s just popping </w:t>
            </w:r>
            <w:r w:rsidR="00F311C8" w:rsidRPr="002C3F0C">
              <w:rPr>
                <w:rFonts w:cstheme="minorHAnsi"/>
              </w:rPr>
              <w:t>outside,</w:t>
            </w:r>
            <w:r w:rsidR="0091200F" w:rsidRPr="002C3F0C">
              <w:rPr>
                <w:rFonts w:cstheme="minorHAnsi"/>
              </w:rPr>
              <w:t xml:space="preserve"> and </w:t>
            </w:r>
            <w:r w:rsidRPr="002C3F0C">
              <w:rPr>
                <w:rFonts w:cstheme="minorHAnsi"/>
              </w:rPr>
              <w:t>the grandsons</w:t>
            </w:r>
            <w:r w:rsidR="0091200F" w:rsidRPr="002C3F0C">
              <w:rPr>
                <w:rFonts w:cstheme="minorHAnsi"/>
              </w:rPr>
              <w:t xml:space="preserve"> can eat them when she returns. </w:t>
            </w:r>
            <w:r w:rsidRPr="002C3F0C">
              <w:rPr>
                <w:rFonts w:cstheme="minorHAnsi"/>
              </w:rPr>
              <w:t>The</w:t>
            </w:r>
            <w:r w:rsidR="006E2690" w:rsidRPr="002C3F0C">
              <w:rPr>
                <w:rFonts w:cstheme="minorHAnsi"/>
              </w:rPr>
              <w:t xml:space="preserve"> gran</w:t>
            </w:r>
            <w:r w:rsidRPr="002C3F0C">
              <w:rPr>
                <w:rFonts w:cstheme="minorHAnsi"/>
              </w:rPr>
              <w:t xml:space="preserve"> comes back inside to see the plate </w:t>
            </w:r>
            <w:r w:rsidR="00F311C8" w:rsidRPr="002C3F0C">
              <w:rPr>
                <w:rFonts w:cstheme="minorHAnsi"/>
              </w:rPr>
              <w:t>half-full;</w:t>
            </w:r>
            <w:r w:rsidRPr="002C3F0C">
              <w:rPr>
                <w:rFonts w:cstheme="minorHAnsi"/>
              </w:rPr>
              <w:t xml:space="preserve"> the older brother apologises and says he couldn’t wait</w:t>
            </w:r>
            <w:r w:rsidR="00E23E9F" w:rsidRPr="002C3F0C">
              <w:rPr>
                <w:rFonts w:cstheme="minorHAnsi"/>
              </w:rPr>
              <w:t>.</w:t>
            </w:r>
          </w:p>
          <w:p w14:paraId="60D8E94D" w14:textId="77777777" w:rsidR="00370FED" w:rsidRPr="002C3F0C" w:rsidRDefault="00370FED" w:rsidP="006A7B8A">
            <w:pPr>
              <w:widowControl w:val="0"/>
              <w:rPr>
                <w:rFonts w:cstheme="minorHAnsi"/>
              </w:rPr>
            </w:pPr>
          </w:p>
          <w:p w14:paraId="70DD02CC" w14:textId="38824042" w:rsidR="00370FED" w:rsidRPr="002C3F0C" w:rsidRDefault="006A7B8A" w:rsidP="00370FED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>What do you think happened?</w:t>
            </w:r>
            <w:r w:rsidR="00370FED" w:rsidRPr="002C3F0C">
              <w:rPr>
                <w:rFonts w:cstheme="minorHAnsi"/>
              </w:rPr>
              <w:t xml:space="preserve"> Pause, discussion, vote</w:t>
            </w:r>
          </w:p>
          <w:p w14:paraId="43B86C0F" w14:textId="15165CEF" w:rsidR="006A7B8A" w:rsidRPr="002C3F0C" w:rsidRDefault="006A7B8A" w:rsidP="006A7B8A">
            <w:pPr>
              <w:widowControl w:val="0"/>
              <w:rPr>
                <w:rFonts w:cstheme="minorHAnsi"/>
              </w:rPr>
            </w:pPr>
          </w:p>
          <w:p w14:paraId="6116964C" w14:textId="06FE6A02" w:rsidR="002D67DA" w:rsidRPr="002C3F0C" w:rsidRDefault="006A7B8A" w:rsidP="002D67DA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>The younger brother had eaten the sweets and the older brother t</w:t>
            </w:r>
            <w:r w:rsidR="00F86AE9" w:rsidRPr="002C3F0C">
              <w:rPr>
                <w:rFonts w:cstheme="minorHAnsi"/>
              </w:rPr>
              <w:t>ook</w:t>
            </w:r>
            <w:r w:rsidRPr="002C3F0C">
              <w:rPr>
                <w:rFonts w:cstheme="minorHAnsi"/>
              </w:rPr>
              <w:t xml:space="preserve"> the blame.</w:t>
            </w:r>
          </w:p>
          <w:p w14:paraId="1EAFAE44" w14:textId="4016724D" w:rsidR="002D67DA" w:rsidRPr="002C3F0C" w:rsidRDefault="002D67DA" w:rsidP="002D67DA">
            <w:pPr>
              <w:widowControl w:val="0"/>
              <w:rPr>
                <w:rFonts w:cstheme="minorHAnsi"/>
              </w:rPr>
            </w:pPr>
          </w:p>
          <w:p w14:paraId="382BC2B9" w14:textId="5018665C" w:rsidR="002D67DA" w:rsidRPr="002C3F0C" w:rsidRDefault="00727C18" w:rsidP="006A7B8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</w:rPr>
            </w:pPr>
            <w:r w:rsidRPr="002C3F0C">
              <w:rPr>
                <w:rFonts w:cstheme="minorHAnsi"/>
              </w:rPr>
              <w:t xml:space="preserve">A teacher </w:t>
            </w:r>
            <w:r w:rsidR="00F86AE9" w:rsidRPr="002C3F0C">
              <w:rPr>
                <w:rFonts w:cstheme="minorHAnsi"/>
              </w:rPr>
              <w:t xml:space="preserve">speaks to one of </w:t>
            </w:r>
            <w:r w:rsidR="000F7185" w:rsidRPr="002C3F0C">
              <w:rPr>
                <w:rFonts w:cstheme="minorHAnsi"/>
              </w:rPr>
              <w:t>two pupils involved in an incident in her room at the end the day. The teacher accuses the first pupil of cheating</w:t>
            </w:r>
            <w:r w:rsidR="00F86AE9" w:rsidRPr="002C3F0C">
              <w:rPr>
                <w:rFonts w:cstheme="minorHAnsi"/>
              </w:rPr>
              <w:t xml:space="preserve"> and copying homework from the second pupil</w:t>
            </w:r>
            <w:r w:rsidR="00F2291B" w:rsidRPr="002C3F0C">
              <w:rPr>
                <w:rFonts w:cstheme="minorHAnsi"/>
              </w:rPr>
              <w:t>.</w:t>
            </w:r>
          </w:p>
          <w:p w14:paraId="531BB275" w14:textId="77777777" w:rsidR="00370FED" w:rsidRPr="002C3F0C" w:rsidRDefault="00370FED" w:rsidP="00370FED">
            <w:pPr>
              <w:pStyle w:val="ListParagraph"/>
              <w:widowControl w:val="0"/>
              <w:rPr>
                <w:rFonts w:cstheme="minorHAnsi"/>
              </w:rPr>
            </w:pPr>
          </w:p>
          <w:p w14:paraId="77E808D4" w14:textId="07BBF0FA" w:rsidR="00370FED" w:rsidRPr="002C3F0C" w:rsidRDefault="00F2291B" w:rsidP="00370FED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>What do you think happened?</w:t>
            </w:r>
            <w:r w:rsidR="00370FED" w:rsidRPr="002C3F0C">
              <w:rPr>
                <w:rFonts w:cstheme="minorHAnsi"/>
              </w:rPr>
              <w:t xml:space="preserve"> Pause, discussion, vote</w:t>
            </w:r>
          </w:p>
          <w:p w14:paraId="67F50909" w14:textId="3E687C4E" w:rsidR="00F2291B" w:rsidRPr="002C3F0C" w:rsidRDefault="00F2291B" w:rsidP="00F2291B">
            <w:pPr>
              <w:widowControl w:val="0"/>
              <w:rPr>
                <w:rFonts w:cstheme="minorHAnsi"/>
              </w:rPr>
            </w:pPr>
          </w:p>
          <w:p w14:paraId="521C97F4" w14:textId="6154A302" w:rsidR="002D67DA" w:rsidRPr="002C3F0C" w:rsidRDefault="00F2291B" w:rsidP="002D67DA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>The second pupil was having problems at home for the first pupil shared his answer with him to help him out.</w:t>
            </w:r>
          </w:p>
          <w:p w14:paraId="2A8CDA02" w14:textId="7894557E" w:rsidR="002D67DA" w:rsidRPr="002C3F0C" w:rsidRDefault="002D67DA" w:rsidP="002D67DA">
            <w:pPr>
              <w:widowControl w:val="0"/>
              <w:rPr>
                <w:rFonts w:cstheme="minorHAnsi"/>
              </w:rPr>
            </w:pPr>
          </w:p>
          <w:p w14:paraId="2102F0F8" w14:textId="1FCC6F4D" w:rsidR="00C346DD" w:rsidRPr="002C3F0C" w:rsidRDefault="00AC264A" w:rsidP="00AC264A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</w:rPr>
            </w:pPr>
            <w:r w:rsidRPr="002C3F0C">
              <w:rPr>
                <w:rFonts w:cstheme="minorHAnsi"/>
              </w:rPr>
              <w:t>A pupil can’t afford to go on the school trip. Then suddenly one day th</w:t>
            </w:r>
            <w:r w:rsidR="00C346DD" w:rsidRPr="002C3F0C">
              <w:rPr>
                <w:rFonts w:cstheme="minorHAnsi"/>
              </w:rPr>
              <w:t>is pupil</w:t>
            </w:r>
            <w:r w:rsidRPr="002C3F0C">
              <w:rPr>
                <w:rFonts w:cstheme="minorHAnsi"/>
              </w:rPr>
              <w:t xml:space="preserve"> come</w:t>
            </w:r>
            <w:r w:rsidR="00C346DD" w:rsidRPr="002C3F0C">
              <w:rPr>
                <w:rFonts w:cstheme="minorHAnsi"/>
              </w:rPr>
              <w:t>s</w:t>
            </w:r>
            <w:r w:rsidRPr="002C3F0C">
              <w:rPr>
                <w:rFonts w:cstheme="minorHAnsi"/>
              </w:rPr>
              <w:t xml:space="preserve"> w</w:t>
            </w:r>
            <w:r w:rsidR="000C090F" w:rsidRPr="002C3F0C">
              <w:rPr>
                <w:rFonts w:cstheme="minorHAnsi"/>
              </w:rPr>
              <w:t>i</w:t>
            </w:r>
            <w:r w:rsidRPr="002C3F0C">
              <w:rPr>
                <w:rFonts w:cstheme="minorHAnsi"/>
              </w:rPr>
              <w:t>th the money to go. The teacher</w:t>
            </w:r>
            <w:r w:rsidR="00C346DD" w:rsidRPr="002C3F0C">
              <w:rPr>
                <w:rFonts w:cstheme="minorHAnsi"/>
              </w:rPr>
              <w:t xml:space="preserve"> in the</w:t>
            </w:r>
            <w:r w:rsidRPr="002C3F0C">
              <w:rPr>
                <w:rFonts w:cstheme="minorHAnsi"/>
              </w:rPr>
              <w:t xml:space="preserve"> </w:t>
            </w:r>
            <w:r w:rsidR="00F311C8" w:rsidRPr="002C3F0C">
              <w:rPr>
                <w:rFonts w:cstheme="minorHAnsi"/>
              </w:rPr>
              <w:t>next-door</w:t>
            </w:r>
            <w:r w:rsidRPr="002C3F0C">
              <w:rPr>
                <w:rFonts w:cstheme="minorHAnsi"/>
              </w:rPr>
              <w:t xml:space="preserve"> </w:t>
            </w:r>
            <w:r w:rsidR="00C346DD" w:rsidRPr="002C3F0C">
              <w:rPr>
                <w:rFonts w:cstheme="minorHAnsi"/>
              </w:rPr>
              <w:t xml:space="preserve">classroom </w:t>
            </w:r>
            <w:r w:rsidRPr="002C3F0C">
              <w:rPr>
                <w:rFonts w:cstheme="minorHAnsi"/>
              </w:rPr>
              <w:t xml:space="preserve">reports some money missing from her desk drawer. </w:t>
            </w:r>
          </w:p>
          <w:p w14:paraId="7CD4CFBA" w14:textId="77777777" w:rsidR="00370FED" w:rsidRPr="002C3F0C" w:rsidRDefault="00370FED" w:rsidP="00370FED">
            <w:pPr>
              <w:pStyle w:val="ListParagraph"/>
              <w:widowControl w:val="0"/>
              <w:rPr>
                <w:rFonts w:cstheme="minorHAnsi"/>
              </w:rPr>
            </w:pPr>
          </w:p>
          <w:p w14:paraId="0B320D28" w14:textId="291A7289" w:rsidR="00370FED" w:rsidRPr="002C3F0C" w:rsidRDefault="00AC264A" w:rsidP="00370FED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lastRenderedPageBreak/>
              <w:t xml:space="preserve">What do you think </w:t>
            </w:r>
            <w:r w:rsidR="000C090F" w:rsidRPr="002C3F0C">
              <w:rPr>
                <w:rFonts w:cstheme="minorHAnsi"/>
              </w:rPr>
              <w:t>happened</w:t>
            </w:r>
            <w:r w:rsidRPr="002C3F0C">
              <w:rPr>
                <w:rFonts w:cstheme="minorHAnsi"/>
              </w:rPr>
              <w:t>?</w:t>
            </w:r>
            <w:r w:rsidR="00370FED" w:rsidRPr="002C3F0C">
              <w:rPr>
                <w:rFonts w:cstheme="minorHAnsi"/>
              </w:rPr>
              <w:t xml:space="preserve"> Pause, discussion, vote</w:t>
            </w:r>
          </w:p>
          <w:p w14:paraId="7137434C" w14:textId="77777777" w:rsidR="00C346DD" w:rsidRPr="002C3F0C" w:rsidRDefault="00C346DD" w:rsidP="00AC264A">
            <w:pPr>
              <w:widowControl w:val="0"/>
              <w:rPr>
                <w:rFonts w:cstheme="minorHAnsi"/>
              </w:rPr>
            </w:pPr>
          </w:p>
          <w:p w14:paraId="78E653DF" w14:textId="701DA707" w:rsidR="00AC264A" w:rsidRPr="002C3F0C" w:rsidRDefault="005F40D7" w:rsidP="00AC264A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 xml:space="preserve">The friends of the pupil who can’t afford to go on the trip pay out of </w:t>
            </w:r>
            <w:r w:rsidR="000C090F" w:rsidRPr="002C3F0C">
              <w:rPr>
                <w:rFonts w:cstheme="minorHAnsi"/>
              </w:rPr>
              <w:t>their</w:t>
            </w:r>
            <w:r w:rsidRPr="002C3F0C">
              <w:rPr>
                <w:rFonts w:cstheme="minorHAnsi"/>
              </w:rPr>
              <w:t xml:space="preserve"> birthday </w:t>
            </w:r>
            <w:r w:rsidR="000C090F" w:rsidRPr="002C3F0C">
              <w:rPr>
                <w:rFonts w:cstheme="minorHAnsi"/>
              </w:rPr>
              <w:t>money</w:t>
            </w:r>
            <w:r w:rsidRPr="002C3F0C">
              <w:rPr>
                <w:rFonts w:cstheme="minorHAnsi"/>
              </w:rPr>
              <w:t>. The teacher in the class next door finds the missing money at the back of her drawer.</w:t>
            </w:r>
          </w:p>
          <w:p w14:paraId="7A8CD654" w14:textId="08074716" w:rsidR="000C090F" w:rsidRPr="002C3F0C" w:rsidRDefault="000C090F" w:rsidP="00AC264A">
            <w:pPr>
              <w:widowControl w:val="0"/>
              <w:rPr>
                <w:rFonts w:cstheme="minorHAnsi"/>
              </w:rPr>
            </w:pPr>
          </w:p>
          <w:p w14:paraId="1F561F1F" w14:textId="5E78781B" w:rsidR="002974A7" w:rsidRPr="002C3F0C" w:rsidRDefault="000C090F" w:rsidP="001905F4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 xml:space="preserve">Explain sometimes </w:t>
            </w:r>
            <w:r w:rsidR="00C346DD" w:rsidRPr="002C3F0C">
              <w:rPr>
                <w:rFonts w:cstheme="minorHAnsi"/>
              </w:rPr>
              <w:t xml:space="preserve">we </w:t>
            </w:r>
            <w:r w:rsidRPr="002C3F0C">
              <w:rPr>
                <w:rFonts w:cstheme="minorHAnsi"/>
              </w:rPr>
              <w:t>need to stand back an</w:t>
            </w:r>
            <w:r w:rsidR="009843B7" w:rsidRPr="002C3F0C">
              <w:rPr>
                <w:rFonts w:cstheme="minorHAnsi"/>
              </w:rPr>
              <w:t>d</w:t>
            </w:r>
            <w:r w:rsidRPr="002C3F0C">
              <w:rPr>
                <w:rFonts w:cstheme="minorHAnsi"/>
              </w:rPr>
              <w:t xml:space="preserve"> see the ‘full picture’ before </w:t>
            </w:r>
            <w:r w:rsidR="009843B7" w:rsidRPr="002C3F0C">
              <w:rPr>
                <w:rFonts w:cstheme="minorHAnsi"/>
              </w:rPr>
              <w:t>taki</w:t>
            </w:r>
            <w:r w:rsidR="00370FED" w:rsidRPr="002C3F0C">
              <w:rPr>
                <w:rFonts w:cstheme="minorHAnsi"/>
              </w:rPr>
              <w:t>n</w:t>
            </w:r>
            <w:r w:rsidR="009843B7" w:rsidRPr="002C3F0C">
              <w:rPr>
                <w:rFonts w:cstheme="minorHAnsi"/>
              </w:rPr>
              <w:t>g a viewpoint or decision.</w:t>
            </w:r>
          </w:p>
        </w:tc>
        <w:tc>
          <w:tcPr>
            <w:tcW w:w="4469" w:type="dxa"/>
          </w:tcPr>
          <w:p w14:paraId="74C05734" w14:textId="21F4E3FD" w:rsidR="00E45867" w:rsidRDefault="00F311C8" w:rsidP="00B03F59">
            <w:pPr>
              <w:widowControl w:val="0"/>
              <w:rPr>
                <w:rFonts w:cstheme="minorHAnsi"/>
                <w:color w:val="000000"/>
                <w:kern w:val="28"/>
              </w:rPr>
            </w:pPr>
            <w:hyperlink r:id="rId8" w:history="1">
              <w:r w:rsidR="00F714B7" w:rsidRPr="00DE1922">
                <w:rPr>
                  <w:rStyle w:val="Hyperlink"/>
                  <w:rFonts w:cstheme="minorHAnsi"/>
                  <w:kern w:val="28"/>
                </w:rPr>
                <w:t>https://www.optics4kids.org/optical-illusions</w:t>
              </w:r>
            </w:hyperlink>
          </w:p>
          <w:p w14:paraId="55CBBC0B" w14:textId="77777777" w:rsidR="00F714B7" w:rsidRDefault="00F714B7" w:rsidP="00B03F5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C7B10BD" w14:textId="6D61596F" w:rsidR="00F714B7" w:rsidRDefault="00F311C8" w:rsidP="00B03F59">
            <w:pPr>
              <w:widowControl w:val="0"/>
              <w:rPr>
                <w:rFonts w:cstheme="minorHAnsi"/>
                <w:color w:val="000000"/>
                <w:kern w:val="28"/>
              </w:rPr>
            </w:pPr>
            <w:hyperlink r:id="rId9" w:history="1">
              <w:r w:rsidR="00857D0A" w:rsidRPr="00DE1922">
                <w:rPr>
                  <w:rStyle w:val="Hyperlink"/>
                  <w:rFonts w:cstheme="minorHAnsi"/>
                  <w:kern w:val="28"/>
                </w:rPr>
                <w:t>https://kids.niehs.nih.gov/games/riddles/illusions</w:t>
              </w:r>
            </w:hyperlink>
          </w:p>
          <w:p w14:paraId="7F90E4C1" w14:textId="77777777" w:rsidR="00857D0A" w:rsidRDefault="00857D0A" w:rsidP="00B03F5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39F9FFF" w14:textId="5918B76B" w:rsidR="00857D0A" w:rsidRDefault="00F311C8" w:rsidP="00B03F59">
            <w:pPr>
              <w:widowControl w:val="0"/>
              <w:rPr>
                <w:rFonts w:cstheme="minorHAnsi"/>
                <w:color w:val="000000"/>
                <w:kern w:val="28"/>
              </w:rPr>
            </w:pPr>
            <w:hyperlink r:id="rId10" w:history="1">
              <w:r w:rsidR="00857D0A" w:rsidRPr="00DE1922">
                <w:rPr>
                  <w:rStyle w:val="Hyperlink"/>
                  <w:rFonts w:cstheme="minorHAnsi"/>
                  <w:kern w:val="28"/>
                </w:rPr>
                <w:t>https://www.google.com/search?q=optical+illusions+for+kids&amp;tbm=isch&amp;source=univ&amp;fir=KuzUR01kuGMKrM%252CtY39rCP6tdzfBM%252C_%253BYLP-f7HB7nrAdM%252CcgLVFwV96AhLYM%252C_%253BnRE1v7aukHGPcM%252CYB6KXv4sjhSbeM%252C_%253BHgPPlnCZLXONfM%252C5lhPoJA5lk2ujM%252C_%253BXDpLaL7g2ShxmM%252CmDJ9kBdGQtWxMM%252C_%253Bfbhxqxc__VrndM%252CtY39rCP6tdzfBM%252C_%253BOAat5GXbfASNPM%252CJF58m6jvO1rKcM%252C_%253ByiZ8teo_bVMw_M%252CR3GyjaWQxUiUJM%252C_%253BXId0ILnGyixaTM%252CjA8ltj2Jyctc-M%252C_%253BwwDAh-NV6lYLhM%252C1RsNbPvg2Xj77M%252C_</w:t>
              </w:r>
              <w:r w:rsidR="00857D0A" w:rsidRPr="00DE1922">
                <w:rPr>
                  <w:rStyle w:val="Hyperlink"/>
                  <w:rFonts w:cstheme="minorHAnsi"/>
                  <w:kern w:val="28"/>
                </w:rPr>
                <w:lastRenderedPageBreak/>
                <w:t>&amp;usg=AI4_-kTqCXvEHS_0gbNj9O1Z4DtEV-AFRg&amp;sa=X&amp;ved=2ahUKEwjhuLy63cL-AhUDTMAKHaq4BgcQjJkEegQIFhAC&amp;biw=1125&amp;bih=839&amp;dpr=2</w:t>
              </w:r>
            </w:hyperlink>
          </w:p>
          <w:p w14:paraId="45F49FEF" w14:textId="4588FEB1" w:rsidR="00857D0A" w:rsidRPr="005A556C" w:rsidRDefault="00857D0A" w:rsidP="00B03F59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lastRenderedPageBreak/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7EECC963" w14:textId="386316A0" w:rsidR="005F4EEE" w:rsidRPr="002C3F0C" w:rsidRDefault="005F4EEE" w:rsidP="005F4EEE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2C3F0C">
              <w:rPr>
                <w:rFonts w:cstheme="minorHAnsi"/>
              </w:rPr>
              <w:t xml:space="preserve">Ask the </w:t>
            </w:r>
            <w:r w:rsidR="00AA3FF3" w:rsidRPr="002C3F0C">
              <w:rPr>
                <w:rFonts w:cstheme="minorHAnsi"/>
              </w:rPr>
              <w:t xml:space="preserve">pupils </w:t>
            </w:r>
            <w:r w:rsidRPr="002C3F0C">
              <w:rPr>
                <w:rFonts w:cstheme="minorHAnsi"/>
              </w:rPr>
              <w:t xml:space="preserve">to look at their hands, what can they learn about themselves and the world from their hands? </w:t>
            </w:r>
            <w:r w:rsidR="00AA3FF3" w:rsidRPr="002C3F0C">
              <w:rPr>
                <w:rFonts w:cstheme="minorHAnsi"/>
                <w:i/>
                <w:iCs/>
                <w:color w:val="000000" w:themeColor="text1"/>
              </w:rPr>
              <w:t>(</w:t>
            </w:r>
            <w:r w:rsidRPr="002C3F0C">
              <w:rPr>
                <w:rFonts w:cstheme="minorHAnsi"/>
                <w:i/>
                <w:iCs/>
                <w:color w:val="000000" w:themeColor="text1"/>
              </w:rPr>
              <w:t>creativity, uniqueness, dexterity, caring, hating, destruction, communication, emotion, helping, etc</w:t>
            </w:r>
            <w:r w:rsidR="00AA3FF3" w:rsidRPr="002C3F0C">
              <w:rPr>
                <w:rFonts w:cstheme="minorHAnsi"/>
                <w:i/>
                <w:iCs/>
                <w:color w:val="000000" w:themeColor="text1"/>
              </w:rPr>
              <w:t>)</w:t>
            </w:r>
            <w:r w:rsidRPr="002C3F0C">
              <w:rPr>
                <w:rFonts w:cstheme="minorHAnsi"/>
                <w:i/>
                <w:iCs/>
                <w:color w:val="000000" w:themeColor="text1"/>
              </w:rPr>
              <w:t>.</w:t>
            </w:r>
          </w:p>
          <w:p w14:paraId="154787FC" w14:textId="6477AEC4" w:rsidR="005F4EEE" w:rsidRPr="002C3F0C" w:rsidRDefault="005F4EEE" w:rsidP="005F4EEE">
            <w:pPr>
              <w:rPr>
                <w:rFonts w:cstheme="minorHAnsi"/>
                <w:i/>
                <w:iCs/>
              </w:rPr>
            </w:pPr>
          </w:p>
          <w:p w14:paraId="3EB88196" w14:textId="413675DE" w:rsidR="00B303A2" w:rsidRPr="002C3F0C" w:rsidRDefault="005F4EEE" w:rsidP="00B303A2">
            <w:pPr>
              <w:rPr>
                <w:rFonts w:cstheme="minorHAnsi"/>
                <w:color w:val="231F20"/>
              </w:rPr>
            </w:pPr>
            <w:r w:rsidRPr="002C3F0C">
              <w:rPr>
                <w:rFonts w:cstheme="minorHAnsi"/>
              </w:rPr>
              <w:t xml:space="preserve">Briefly introduce the scientist </w:t>
            </w:r>
            <w:r w:rsidR="00B303A2" w:rsidRPr="002C3F0C">
              <w:rPr>
                <w:rStyle w:val="Strong"/>
                <w:rFonts w:cstheme="minorHAnsi"/>
                <w:b w:val="0"/>
                <w:bCs w:val="0"/>
                <w:color w:val="231F20"/>
              </w:rPr>
              <w:t>Isaac Newton</w:t>
            </w:r>
            <w:r w:rsidR="00B303A2" w:rsidRPr="002C3F0C">
              <w:rPr>
                <w:rStyle w:val="apple-converted-space"/>
                <w:rFonts w:cstheme="minorHAnsi"/>
                <w:color w:val="231F20"/>
              </w:rPr>
              <w:t> </w:t>
            </w:r>
            <w:r w:rsidR="00B303A2" w:rsidRPr="002C3F0C">
              <w:rPr>
                <w:rFonts w:cstheme="minorHAnsi"/>
                <w:color w:val="231F20"/>
              </w:rPr>
              <w:t>(1642-1727) who used the</w:t>
            </w:r>
            <w:r w:rsidR="00B303A2" w:rsidRPr="002C3F0C">
              <w:rPr>
                <w:rStyle w:val="apple-converted-space"/>
                <w:rFonts w:cstheme="minorHAnsi"/>
                <w:color w:val="231F20"/>
              </w:rPr>
              <w:t> </w:t>
            </w:r>
            <w:r w:rsidR="00B303A2" w:rsidRPr="002C3F0C">
              <w:rPr>
                <w:rStyle w:val="Strong"/>
                <w:rFonts w:cstheme="minorHAnsi"/>
                <w:color w:val="231F20"/>
              </w:rPr>
              <w:t>thumb print</w:t>
            </w:r>
            <w:r w:rsidR="00B303A2" w:rsidRPr="002C3F0C">
              <w:rPr>
                <w:rStyle w:val="apple-converted-space"/>
                <w:rFonts w:cstheme="minorHAnsi"/>
                <w:color w:val="231F20"/>
              </w:rPr>
              <w:t> </w:t>
            </w:r>
            <w:r w:rsidR="00B303A2" w:rsidRPr="002C3F0C">
              <w:rPr>
                <w:rFonts w:cstheme="minorHAnsi"/>
                <w:color w:val="231F20"/>
              </w:rPr>
              <w:t>as evidence of the existence of God</w:t>
            </w:r>
            <w:r w:rsidR="00AE385B" w:rsidRPr="002C3F0C">
              <w:rPr>
                <w:rFonts w:cstheme="minorHAnsi"/>
                <w:color w:val="231F20"/>
              </w:rPr>
              <w:t xml:space="preserve">. Newton came to the conclusion </w:t>
            </w:r>
            <w:r w:rsidR="0046270F" w:rsidRPr="002C3F0C">
              <w:rPr>
                <w:rFonts w:cstheme="minorHAnsi"/>
                <w:color w:val="231F20"/>
              </w:rPr>
              <w:t>that</w:t>
            </w:r>
            <w:r w:rsidR="00B303A2" w:rsidRPr="002C3F0C">
              <w:rPr>
                <w:rFonts w:cstheme="minorHAnsi"/>
                <w:color w:val="231F20"/>
              </w:rPr>
              <w:t xml:space="preserve"> because each person has an individual and unique thumb print</w:t>
            </w:r>
            <w:r w:rsidR="0046270F" w:rsidRPr="002C3F0C">
              <w:rPr>
                <w:rFonts w:cstheme="minorHAnsi"/>
                <w:color w:val="231F20"/>
              </w:rPr>
              <w:t xml:space="preserve">, it must be designed that way, rather than it </w:t>
            </w:r>
            <w:r w:rsidR="009A0C3C" w:rsidRPr="002C3F0C">
              <w:rPr>
                <w:rFonts w:cstheme="minorHAnsi"/>
                <w:color w:val="231F20"/>
              </w:rPr>
              <w:t xml:space="preserve">being random chance that our thumb and finger prints are </w:t>
            </w:r>
            <w:r w:rsidR="007C53DD" w:rsidRPr="002C3F0C">
              <w:rPr>
                <w:rFonts w:cstheme="minorHAnsi"/>
                <w:color w:val="231F20"/>
              </w:rPr>
              <w:t>different</w:t>
            </w:r>
            <w:r w:rsidR="009A0C3C" w:rsidRPr="002C3F0C">
              <w:rPr>
                <w:rFonts w:cstheme="minorHAnsi"/>
                <w:color w:val="231F20"/>
              </w:rPr>
              <w:t xml:space="preserve">. </w:t>
            </w:r>
            <w:r w:rsidR="00B303A2" w:rsidRPr="002C3F0C">
              <w:rPr>
                <w:rFonts w:cstheme="minorHAnsi"/>
                <w:color w:val="231F20"/>
              </w:rPr>
              <w:t xml:space="preserve">He </w:t>
            </w:r>
            <w:r w:rsidR="009A0C3C" w:rsidRPr="002C3F0C">
              <w:rPr>
                <w:rFonts w:cstheme="minorHAnsi"/>
                <w:color w:val="231F20"/>
              </w:rPr>
              <w:t>f</w:t>
            </w:r>
            <w:r w:rsidR="00F356F7" w:rsidRPr="002C3F0C">
              <w:rPr>
                <w:rFonts w:cstheme="minorHAnsi"/>
                <w:color w:val="231F20"/>
              </w:rPr>
              <w:t xml:space="preserve">urther </w:t>
            </w:r>
            <w:r w:rsidR="00B303A2" w:rsidRPr="002C3F0C">
              <w:rPr>
                <w:rFonts w:cstheme="minorHAnsi"/>
                <w:color w:val="231F20"/>
              </w:rPr>
              <w:t>argued that this pointed to a designer</w:t>
            </w:r>
            <w:r w:rsidR="00F356F7" w:rsidRPr="002C3F0C">
              <w:rPr>
                <w:rFonts w:cstheme="minorHAnsi"/>
                <w:color w:val="231F20"/>
              </w:rPr>
              <w:t>, and that designer being God</w:t>
            </w:r>
            <w:r w:rsidR="005F7DCC" w:rsidRPr="002C3F0C">
              <w:rPr>
                <w:rFonts w:cstheme="minorHAnsi"/>
                <w:color w:val="231F20"/>
              </w:rPr>
              <w:t xml:space="preserve">. He </w:t>
            </w:r>
            <w:r w:rsidR="002C3F0C" w:rsidRPr="002C3F0C">
              <w:rPr>
                <w:rFonts w:cstheme="minorHAnsi"/>
                <w:color w:val="231F20"/>
              </w:rPr>
              <w:t>stated,</w:t>
            </w:r>
            <w:r w:rsidR="005F7DCC" w:rsidRPr="002C3F0C">
              <w:rPr>
                <w:rFonts w:cstheme="minorHAnsi"/>
                <w:color w:val="231F20"/>
              </w:rPr>
              <w:t xml:space="preserve"> “In the absence of any other proof for the existence of God then simply my thumb print would convince me”. </w:t>
            </w:r>
            <w:r w:rsidR="00B303A2" w:rsidRPr="002C3F0C">
              <w:rPr>
                <w:rFonts w:cstheme="minorHAnsi"/>
                <w:color w:val="231F20"/>
              </w:rPr>
              <w:t xml:space="preserve"> </w:t>
            </w:r>
          </w:p>
          <w:p w14:paraId="1BDBE849" w14:textId="77777777" w:rsidR="002C3F0C" w:rsidRPr="002C3F0C" w:rsidRDefault="002C3F0C" w:rsidP="005F4EEE">
            <w:pPr>
              <w:rPr>
                <w:rFonts w:cstheme="minorHAnsi"/>
              </w:rPr>
            </w:pPr>
          </w:p>
          <w:p w14:paraId="44A7A2A2" w14:textId="71951E51" w:rsidR="003A4CDA" w:rsidRPr="002C3F0C" w:rsidRDefault="003A4CDA" w:rsidP="005F4EEE">
            <w:pPr>
              <w:rPr>
                <w:rFonts w:cstheme="minorHAnsi"/>
              </w:rPr>
            </w:pPr>
            <w:r w:rsidRPr="002C3F0C">
              <w:rPr>
                <w:rFonts w:cstheme="minorHAnsi"/>
              </w:rPr>
              <w:t xml:space="preserve">Ask pupils: </w:t>
            </w:r>
          </w:p>
          <w:p w14:paraId="0C78DFF7" w14:textId="77777777" w:rsidR="003A4CDA" w:rsidRPr="002C3F0C" w:rsidRDefault="006E69C2" w:rsidP="005F4EEE">
            <w:pPr>
              <w:rPr>
                <w:rFonts w:cstheme="minorHAnsi"/>
                <w:color w:val="000000"/>
              </w:rPr>
            </w:pPr>
            <w:r w:rsidRPr="002C3F0C">
              <w:rPr>
                <w:rFonts w:cstheme="minorHAnsi"/>
                <w:color w:val="000000"/>
              </w:rPr>
              <w:t>Who agree</w:t>
            </w:r>
            <w:r w:rsidR="003A4CDA" w:rsidRPr="002C3F0C">
              <w:rPr>
                <w:rFonts w:cstheme="minorHAnsi"/>
                <w:color w:val="000000"/>
              </w:rPr>
              <w:t>s</w:t>
            </w:r>
            <w:r w:rsidRPr="002C3F0C">
              <w:rPr>
                <w:rFonts w:cstheme="minorHAnsi"/>
                <w:color w:val="000000"/>
              </w:rPr>
              <w:t xml:space="preserve"> with Newton – Why?</w:t>
            </w:r>
          </w:p>
          <w:p w14:paraId="2DD9D4AB" w14:textId="1009D687" w:rsidR="002974A7" w:rsidRPr="002C3F0C" w:rsidRDefault="006E69C2" w:rsidP="00343B07">
            <w:pPr>
              <w:rPr>
                <w:rFonts w:cstheme="minorHAnsi"/>
                <w:color w:val="000000"/>
              </w:rPr>
            </w:pPr>
            <w:r w:rsidRPr="002C3F0C">
              <w:rPr>
                <w:rFonts w:cstheme="minorHAnsi"/>
                <w:color w:val="000000"/>
              </w:rPr>
              <w:t>Who disagrees? Why?</w:t>
            </w:r>
          </w:p>
        </w:tc>
        <w:tc>
          <w:tcPr>
            <w:tcW w:w="4469" w:type="dxa"/>
          </w:tcPr>
          <w:p w14:paraId="6F114C7F" w14:textId="01A4AB18" w:rsidR="007C53DD" w:rsidRDefault="007C53DD" w:rsidP="00821F2E">
            <w:r>
              <w:t xml:space="preserve">For information: </w:t>
            </w:r>
          </w:p>
          <w:p w14:paraId="64445349" w14:textId="77777777" w:rsidR="007C53DD" w:rsidRDefault="007C53DD" w:rsidP="00821F2E"/>
          <w:p w14:paraId="7282C2F5" w14:textId="30D6A0B8" w:rsidR="00EB69E1" w:rsidRDefault="00F311C8" w:rsidP="00821F2E">
            <w:hyperlink r:id="rId11" w:history="1">
              <w:r w:rsidR="002C3F0C" w:rsidRPr="00DC1A9E">
                <w:rPr>
                  <w:rStyle w:val="Hyperlink"/>
                </w:rPr>
                <w:t>https://www.bbc.co.uk/bitesize/guides/zv2fgwx/revision/3</w:t>
              </w:r>
            </w:hyperlink>
            <w:r w:rsidR="002C3F0C">
              <w:t xml:space="preserve"> </w:t>
            </w:r>
          </w:p>
          <w:p w14:paraId="4BE0E07D" w14:textId="0D10EA8A" w:rsidR="005977B4" w:rsidRDefault="005977B4" w:rsidP="00821F2E"/>
          <w:p w14:paraId="5D025C6A" w14:textId="3EA035C2" w:rsidR="005977B4" w:rsidRDefault="005977B4" w:rsidP="00821F2E"/>
          <w:p w14:paraId="233B38DB" w14:textId="3200FA2F" w:rsidR="005977B4" w:rsidRDefault="005977B4" w:rsidP="00821F2E"/>
          <w:p w14:paraId="6A8AA1A2" w14:textId="6367A568" w:rsidR="005977B4" w:rsidRDefault="005977B4" w:rsidP="00821F2E"/>
          <w:p w14:paraId="1A4173A8" w14:textId="5BFEA495" w:rsidR="005977B4" w:rsidRDefault="005977B4" w:rsidP="00821F2E"/>
          <w:p w14:paraId="5FE84F01" w14:textId="77777777" w:rsidR="005977B4" w:rsidRDefault="005977B4" w:rsidP="00821F2E"/>
          <w:p w14:paraId="4ED47EA0" w14:textId="77777777" w:rsidR="00EB69E1" w:rsidRDefault="00EB69E1" w:rsidP="00821F2E"/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2750BB37" w14:textId="57D74D95" w:rsidR="00AE385B" w:rsidRPr="002C3F0C" w:rsidRDefault="00AE385B" w:rsidP="00AE385B">
            <w:pPr>
              <w:rPr>
                <w:rFonts w:cstheme="minorHAnsi"/>
              </w:rPr>
            </w:pPr>
            <w:r w:rsidRPr="002C3F0C">
              <w:rPr>
                <w:rFonts w:cstheme="minorHAnsi"/>
                <w:color w:val="000000" w:themeColor="text1"/>
              </w:rPr>
              <w:t>Pupils may be able to look at their thumb and fingerprints through a microscope, ‘enlarge them</w:t>
            </w:r>
            <w:r w:rsidR="003A4CDA" w:rsidRPr="002C3F0C">
              <w:rPr>
                <w:rFonts w:cstheme="minorHAnsi"/>
                <w:color w:val="000000" w:themeColor="text1"/>
              </w:rPr>
              <w:t>’</w:t>
            </w:r>
            <w:r w:rsidRPr="002C3F0C">
              <w:rPr>
                <w:rFonts w:cstheme="minorHAnsi"/>
                <w:color w:val="000000" w:themeColor="text1"/>
              </w:rPr>
              <w:t xml:space="preserve"> on a </w:t>
            </w:r>
            <w:r w:rsidR="005F7DCC" w:rsidRPr="002C3F0C">
              <w:rPr>
                <w:rFonts w:cstheme="minorHAnsi"/>
                <w:color w:val="000000" w:themeColor="text1"/>
              </w:rPr>
              <w:t>photocopier</w:t>
            </w:r>
            <w:r w:rsidRPr="002C3F0C">
              <w:rPr>
                <w:rFonts w:cstheme="minorHAnsi"/>
                <w:color w:val="000000" w:themeColor="text1"/>
              </w:rPr>
              <w:t xml:space="preserve"> to see what they look like and how they differ from their peers on their table.</w:t>
            </w:r>
          </w:p>
          <w:p w14:paraId="54776D27" w14:textId="04A36250" w:rsidR="00AE385B" w:rsidRPr="002C3F0C" w:rsidRDefault="00AE385B" w:rsidP="00E837F2">
            <w:pPr>
              <w:widowControl w:val="0"/>
              <w:rPr>
                <w:rFonts w:cstheme="minorHAnsi"/>
              </w:rPr>
            </w:pPr>
          </w:p>
          <w:p w14:paraId="69CC0478" w14:textId="46D5B83D" w:rsidR="002974A7" w:rsidRPr="002C3F0C" w:rsidRDefault="005F7DCC" w:rsidP="00E837F2">
            <w:pPr>
              <w:widowControl w:val="0"/>
              <w:rPr>
                <w:rFonts w:cstheme="minorHAnsi"/>
              </w:rPr>
            </w:pPr>
            <w:r w:rsidRPr="002C3F0C">
              <w:rPr>
                <w:rFonts w:cstheme="minorHAnsi"/>
              </w:rPr>
              <w:t xml:space="preserve">Pupils to generate a ‘unique me’ </w:t>
            </w:r>
            <w:r w:rsidR="00D21D8D" w:rsidRPr="002C3F0C">
              <w:rPr>
                <w:rFonts w:cstheme="minorHAnsi"/>
              </w:rPr>
              <w:t>display</w:t>
            </w:r>
            <w:r w:rsidRPr="002C3F0C">
              <w:rPr>
                <w:rFonts w:cstheme="minorHAnsi"/>
              </w:rPr>
              <w:t xml:space="preserve">, </w:t>
            </w:r>
            <w:r w:rsidR="003D3CFF" w:rsidRPr="002C3F0C">
              <w:rPr>
                <w:rFonts w:cstheme="minorHAnsi"/>
              </w:rPr>
              <w:t xml:space="preserve">with their thumb print in </w:t>
            </w:r>
            <w:r w:rsidR="00AE385B" w:rsidRPr="002C3F0C">
              <w:rPr>
                <w:rFonts w:cstheme="minorHAnsi"/>
              </w:rPr>
              <w:t>the middle</w:t>
            </w:r>
            <w:r w:rsidR="003D3CFF" w:rsidRPr="002C3F0C">
              <w:rPr>
                <w:rFonts w:cstheme="minorHAnsi"/>
              </w:rPr>
              <w:t xml:space="preserve"> of the paper</w:t>
            </w:r>
            <w:r w:rsidR="00AE385B" w:rsidRPr="002C3F0C">
              <w:rPr>
                <w:rFonts w:cstheme="minorHAnsi"/>
              </w:rPr>
              <w:t xml:space="preserve"> and </w:t>
            </w:r>
            <w:r w:rsidR="003D3CFF" w:rsidRPr="002C3F0C">
              <w:rPr>
                <w:rFonts w:cstheme="minorHAnsi"/>
              </w:rPr>
              <w:t xml:space="preserve">ask each to </w:t>
            </w:r>
            <w:r w:rsidR="00AE385B" w:rsidRPr="002C3F0C">
              <w:rPr>
                <w:rFonts w:cstheme="minorHAnsi"/>
              </w:rPr>
              <w:t>write around it what is unique about themse</w:t>
            </w:r>
            <w:r w:rsidR="003D3CFF" w:rsidRPr="002C3F0C">
              <w:rPr>
                <w:rFonts w:cstheme="minorHAnsi"/>
              </w:rPr>
              <w:t>lves</w:t>
            </w:r>
            <w:r w:rsidR="00D21D8D" w:rsidRPr="002C3F0C">
              <w:rPr>
                <w:rFonts w:cstheme="minorHAnsi"/>
              </w:rPr>
              <w:t xml:space="preserve"> – this could be physical and personality based. </w:t>
            </w:r>
          </w:p>
        </w:tc>
        <w:tc>
          <w:tcPr>
            <w:tcW w:w="4469" w:type="dxa"/>
          </w:tcPr>
          <w:p w14:paraId="52D45A5E" w14:textId="311D3FD8" w:rsidR="00E45867" w:rsidRPr="00E035FA" w:rsidRDefault="00E45867" w:rsidP="00E45867">
            <w:pPr>
              <w:widowControl w:val="0"/>
              <w:jc w:val="center"/>
              <w:rPr>
                <w:rFonts w:cstheme="minorHAnsi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2"/>
      <w:footerReference w:type="even" r:id="rId13"/>
      <w:footerReference w:type="default" r:id="rId14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9C53" w14:textId="77777777" w:rsidR="0061363F" w:rsidRDefault="0061363F" w:rsidP="00463FB4">
      <w:r>
        <w:separator/>
      </w:r>
    </w:p>
  </w:endnote>
  <w:endnote w:type="continuationSeparator" w:id="0">
    <w:p w14:paraId="605EDFD7" w14:textId="77777777" w:rsidR="0061363F" w:rsidRDefault="0061363F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49AAFD28" w:rsidR="001A4D1A" w:rsidRPr="002C3F0C" w:rsidRDefault="00F311C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2C3F0C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2C3F0C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2C3F0C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2C3F0C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2C3F0C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2C3F0C">
      <w:rPr>
        <w:rStyle w:val="PageNumber"/>
        <w:color w:val="262626" w:themeColor="text1" w:themeTint="D9"/>
        <w:sz w:val="16"/>
        <w:szCs w:val="16"/>
      </w:rPr>
      <w:t xml:space="preserve"> of </w:t>
    </w:r>
    <w:r w:rsidR="002C3F0C" w:rsidRPr="002C3F0C">
      <w:rPr>
        <w:rStyle w:val="PageNumber"/>
        <w:color w:val="262626" w:themeColor="text1" w:themeTint="D9"/>
        <w:sz w:val="16"/>
        <w:szCs w:val="16"/>
      </w:rPr>
      <w:t>5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92D7" w14:textId="77777777" w:rsidR="0061363F" w:rsidRDefault="0061363F" w:rsidP="00463FB4">
      <w:r>
        <w:separator/>
      </w:r>
    </w:p>
  </w:footnote>
  <w:footnote w:type="continuationSeparator" w:id="0">
    <w:p w14:paraId="7CEECBB2" w14:textId="77777777" w:rsidR="0061363F" w:rsidRDefault="0061363F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E9FEE5C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226F1F">
      <w:t>KS</w:t>
    </w:r>
    <w:r w:rsidR="00803EAD" w:rsidRPr="00226F1F">
      <w:t>2</w:t>
    </w:r>
    <w:r w:rsidR="0038109C" w:rsidRPr="00226F1F">
      <w:t>_Y</w:t>
    </w:r>
    <w:r w:rsidR="00226F1F" w:rsidRPr="00226F1F">
      <w:t>4</w:t>
    </w:r>
    <w:r w:rsidR="0038109C" w:rsidRPr="00226F1F">
      <w:t>_Unit_</w:t>
    </w:r>
    <w:r w:rsidR="00226F1F" w:rsidRPr="00226F1F">
      <w:t>11</w:t>
    </w:r>
    <w:r w:rsidR="008305BE" w:rsidRPr="00226F1F">
      <w:t>_</w:t>
    </w:r>
    <w:r w:rsidR="00226F1F" w:rsidRPr="00226F1F">
      <w:t>Sum</w:t>
    </w:r>
    <w:r w:rsidR="0038109C" w:rsidRPr="00226F1F">
      <w:t>_Wk_0</w:t>
    </w:r>
    <w:r w:rsidR="00226F1F" w:rsidRPr="00226F1F">
      <w:t>1</w:t>
    </w:r>
    <w:r w:rsidR="0038109C" w:rsidRPr="00226F1F">
      <w:t>_of_0</w:t>
    </w:r>
    <w:r w:rsidR="00803EAD" w:rsidRPr="00226F1F">
      <w:t>3</w:t>
    </w:r>
    <w:r w:rsidR="0038109C" w:rsidRPr="00226F1F">
      <w:t>_R</w:t>
    </w:r>
    <w:r w:rsidR="00343B07" w:rsidRPr="00226F1F">
      <w:t>1</w:t>
    </w:r>
    <w:r w:rsidR="005A556C" w:rsidRPr="00226F1F">
      <w:t>2</w:t>
    </w:r>
    <w:r w:rsidR="00343B07" w:rsidRPr="00226F1F">
      <w:t>3</w:t>
    </w:r>
    <w:r w:rsidR="0038109C" w:rsidRPr="00226F1F">
      <w:t>_Lesson_Plan_v</w:t>
    </w:r>
    <w:r w:rsidR="00F17F89" w:rsidRPr="00226F1F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34BD"/>
    <w:multiLevelType w:val="hybridMultilevel"/>
    <w:tmpl w:val="9640A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936269">
    <w:abstractNumId w:val="5"/>
  </w:num>
  <w:num w:numId="2" w16cid:durableId="246773436">
    <w:abstractNumId w:val="4"/>
  </w:num>
  <w:num w:numId="3" w16cid:durableId="1390377326">
    <w:abstractNumId w:val="1"/>
  </w:num>
  <w:num w:numId="4" w16cid:durableId="242028118">
    <w:abstractNumId w:val="0"/>
  </w:num>
  <w:num w:numId="5" w16cid:durableId="1493834704">
    <w:abstractNumId w:val="2"/>
  </w:num>
  <w:num w:numId="6" w16cid:durableId="2075153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C090F"/>
    <w:rsid w:val="000D0ACA"/>
    <w:rsid w:val="000E751D"/>
    <w:rsid w:val="000F7185"/>
    <w:rsid w:val="001316EA"/>
    <w:rsid w:val="00145AD2"/>
    <w:rsid w:val="001905F4"/>
    <w:rsid w:val="001A16C8"/>
    <w:rsid w:val="001A4D1A"/>
    <w:rsid w:val="001C06AB"/>
    <w:rsid w:val="00226F1F"/>
    <w:rsid w:val="00233C9D"/>
    <w:rsid w:val="00260141"/>
    <w:rsid w:val="00282313"/>
    <w:rsid w:val="00284F65"/>
    <w:rsid w:val="002974A7"/>
    <w:rsid w:val="002C0CC0"/>
    <w:rsid w:val="002C3F0C"/>
    <w:rsid w:val="002D67DA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0FED"/>
    <w:rsid w:val="003748DE"/>
    <w:rsid w:val="003755C5"/>
    <w:rsid w:val="0038109C"/>
    <w:rsid w:val="003812D7"/>
    <w:rsid w:val="003A4CDA"/>
    <w:rsid w:val="003B5208"/>
    <w:rsid w:val="003D3CFF"/>
    <w:rsid w:val="003D6D5D"/>
    <w:rsid w:val="003E37D4"/>
    <w:rsid w:val="003F5AD1"/>
    <w:rsid w:val="00421E4E"/>
    <w:rsid w:val="00425ACA"/>
    <w:rsid w:val="0046270F"/>
    <w:rsid w:val="00462DAD"/>
    <w:rsid w:val="00463FB4"/>
    <w:rsid w:val="00466AD7"/>
    <w:rsid w:val="00495956"/>
    <w:rsid w:val="004C0958"/>
    <w:rsid w:val="004C4476"/>
    <w:rsid w:val="004E29C5"/>
    <w:rsid w:val="004E2F8E"/>
    <w:rsid w:val="00522A9F"/>
    <w:rsid w:val="00526CF6"/>
    <w:rsid w:val="00533D7D"/>
    <w:rsid w:val="00536E22"/>
    <w:rsid w:val="00565B82"/>
    <w:rsid w:val="00576A3A"/>
    <w:rsid w:val="005977B4"/>
    <w:rsid w:val="005A1406"/>
    <w:rsid w:val="005A556C"/>
    <w:rsid w:val="005F2878"/>
    <w:rsid w:val="005F40D7"/>
    <w:rsid w:val="005F4EEE"/>
    <w:rsid w:val="005F7DCC"/>
    <w:rsid w:val="0061363F"/>
    <w:rsid w:val="00661070"/>
    <w:rsid w:val="006965C5"/>
    <w:rsid w:val="006A7B8A"/>
    <w:rsid w:val="006C6718"/>
    <w:rsid w:val="006E2690"/>
    <w:rsid w:val="006E69C2"/>
    <w:rsid w:val="00727C18"/>
    <w:rsid w:val="007A2840"/>
    <w:rsid w:val="007B0734"/>
    <w:rsid w:val="007C0046"/>
    <w:rsid w:val="007C0A7F"/>
    <w:rsid w:val="007C53DD"/>
    <w:rsid w:val="007D6744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57D0A"/>
    <w:rsid w:val="00873551"/>
    <w:rsid w:val="00883E25"/>
    <w:rsid w:val="00897DAA"/>
    <w:rsid w:val="008B0DC9"/>
    <w:rsid w:val="008E4690"/>
    <w:rsid w:val="008F2972"/>
    <w:rsid w:val="0091200F"/>
    <w:rsid w:val="00950EED"/>
    <w:rsid w:val="0096402E"/>
    <w:rsid w:val="009843B7"/>
    <w:rsid w:val="00995669"/>
    <w:rsid w:val="009A0C3C"/>
    <w:rsid w:val="009A4EB7"/>
    <w:rsid w:val="009A4EC0"/>
    <w:rsid w:val="009C1FC6"/>
    <w:rsid w:val="009F0482"/>
    <w:rsid w:val="00A55423"/>
    <w:rsid w:val="00A81420"/>
    <w:rsid w:val="00A820EF"/>
    <w:rsid w:val="00A9576C"/>
    <w:rsid w:val="00AA0933"/>
    <w:rsid w:val="00AA3FF3"/>
    <w:rsid w:val="00AC264A"/>
    <w:rsid w:val="00AE055E"/>
    <w:rsid w:val="00AE385B"/>
    <w:rsid w:val="00B03F59"/>
    <w:rsid w:val="00B303A2"/>
    <w:rsid w:val="00B53194"/>
    <w:rsid w:val="00B66ABC"/>
    <w:rsid w:val="00B731BC"/>
    <w:rsid w:val="00B8583F"/>
    <w:rsid w:val="00BA6715"/>
    <w:rsid w:val="00BB6596"/>
    <w:rsid w:val="00BD581C"/>
    <w:rsid w:val="00BE5EF6"/>
    <w:rsid w:val="00BE733D"/>
    <w:rsid w:val="00BF547B"/>
    <w:rsid w:val="00C11D63"/>
    <w:rsid w:val="00C346DD"/>
    <w:rsid w:val="00C414F7"/>
    <w:rsid w:val="00C62C93"/>
    <w:rsid w:val="00C65F6A"/>
    <w:rsid w:val="00C761DE"/>
    <w:rsid w:val="00C82AE7"/>
    <w:rsid w:val="00C87E23"/>
    <w:rsid w:val="00CA27AF"/>
    <w:rsid w:val="00CC4F65"/>
    <w:rsid w:val="00CE2FAB"/>
    <w:rsid w:val="00CF7548"/>
    <w:rsid w:val="00D003DD"/>
    <w:rsid w:val="00D1568F"/>
    <w:rsid w:val="00D21D8D"/>
    <w:rsid w:val="00D86A9C"/>
    <w:rsid w:val="00DB4FD1"/>
    <w:rsid w:val="00DE6C7C"/>
    <w:rsid w:val="00DF7135"/>
    <w:rsid w:val="00E035FA"/>
    <w:rsid w:val="00E064BE"/>
    <w:rsid w:val="00E23E9F"/>
    <w:rsid w:val="00E37A69"/>
    <w:rsid w:val="00E45867"/>
    <w:rsid w:val="00E72F7E"/>
    <w:rsid w:val="00E752F6"/>
    <w:rsid w:val="00E837F2"/>
    <w:rsid w:val="00E96E63"/>
    <w:rsid w:val="00EB69E1"/>
    <w:rsid w:val="00EB7424"/>
    <w:rsid w:val="00ED6AC0"/>
    <w:rsid w:val="00EE6817"/>
    <w:rsid w:val="00EF7A33"/>
    <w:rsid w:val="00F17F89"/>
    <w:rsid w:val="00F2291B"/>
    <w:rsid w:val="00F23E77"/>
    <w:rsid w:val="00F243FA"/>
    <w:rsid w:val="00F311C8"/>
    <w:rsid w:val="00F356F7"/>
    <w:rsid w:val="00F46BE9"/>
    <w:rsid w:val="00F552BF"/>
    <w:rsid w:val="00F63934"/>
    <w:rsid w:val="00F714B7"/>
    <w:rsid w:val="00F86AE9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3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303A2"/>
  </w:style>
  <w:style w:type="character" w:styleId="HTMLCite">
    <w:name w:val="HTML Cite"/>
    <w:basedOn w:val="DefaultParagraphFont"/>
    <w:uiPriority w:val="99"/>
    <w:semiHidden/>
    <w:unhideWhenUsed/>
    <w:rsid w:val="00B303A2"/>
    <w:rPr>
      <w:i/>
      <w:iCs/>
    </w:rPr>
  </w:style>
  <w:style w:type="paragraph" w:customStyle="1" w:styleId="xmsonormal">
    <w:name w:val="x_msonormal"/>
    <w:basedOn w:val="Normal"/>
    <w:rsid w:val="009A4E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72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cs4kids.org/optical-illus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bitesize/guides/zv2fgwx/revision/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/search?q=optical+illusions+for+kids&amp;tbm=isch&amp;source=univ&amp;fir=KuzUR01kuGMKrM%252CtY39rCP6tdzfBM%252C_%253BYLP-f7HB7nrAdM%252CcgLVFwV96AhLYM%252C_%253BnRE1v7aukHGPcM%252CYB6KXv4sjhSbeM%252C_%253BHgPPlnCZLXONfM%252C5lhPoJA5lk2ujM%252C_%253BXDpLaL7g2ShxmM%252CmDJ9kBdGQtWxMM%252C_%253Bfbhxqxc__VrndM%252CtY39rCP6tdzfBM%252C_%253BOAat5GXbfASNPM%252CJF58m6jvO1rKcM%252C_%253ByiZ8teo_bVMw_M%252CR3GyjaWQxUiUJM%252C_%253BXId0ILnGyixaTM%252CjA8ltj2Jyctc-M%252C_%253BwwDAh-NV6lYLhM%252C1RsNbPvg2Xj77M%252C_&amp;usg=AI4_-kTqCXvEHS_0gbNj9O1Z4DtEV-AFRg&amp;sa=X&amp;ved=2ahUKEwjhuLy63cL-AhUDTMAKHaq4BgcQjJkEegQIFhAC&amp;biw=1125&amp;bih=839&amp;dpr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ds.niehs.nih.gov/games/riddles/illusion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4</cp:revision>
  <cp:lastPrinted>2023-04-28T15:26:00Z</cp:lastPrinted>
  <dcterms:created xsi:type="dcterms:W3CDTF">2023-05-02T08:18:00Z</dcterms:created>
  <dcterms:modified xsi:type="dcterms:W3CDTF">2023-05-10T13:49:00Z</dcterms:modified>
</cp:coreProperties>
</file>