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344CBC76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F534E9">
        <w:rPr>
          <w:b/>
          <w:bCs/>
          <w:color w:val="auto"/>
        </w:rPr>
        <w:t xml:space="preserve"> </w:t>
      </w:r>
      <w:r w:rsidR="00F534E9" w:rsidRPr="00F534E9">
        <w:rPr>
          <w:b/>
          <w:bCs/>
          <w:color w:val="auto"/>
        </w:rPr>
        <w:t>Living by Rules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6F25E393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</w:t>
      </w:r>
      <w:r w:rsidR="00F534E9">
        <w:rPr>
          <w:color w:val="auto"/>
        </w:rPr>
        <w:t>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6B83F3B6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F534E9">
        <w:t>What rules do followers of Islam say are important?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6393A748" w14:textId="166A1F5D" w:rsidR="00F534E9" w:rsidRPr="00F534E9" w:rsidRDefault="00F534E9" w:rsidP="00F534E9">
            <w:pPr>
              <w:widowControl w:val="0"/>
              <w:rPr>
                <w:rFonts w:cstheme="minorHAnsi"/>
              </w:rPr>
            </w:pPr>
            <w:r w:rsidRPr="00F534E9">
              <w:rPr>
                <w:rFonts w:cstheme="minorHAnsi"/>
              </w:rPr>
              <w:t xml:space="preserve">Tell </w:t>
            </w:r>
            <w:r w:rsidR="007D17F8">
              <w:rPr>
                <w:rFonts w:cstheme="minorHAnsi"/>
              </w:rPr>
              <w:t>pupils</w:t>
            </w:r>
            <w:r w:rsidRPr="00F534E9">
              <w:rPr>
                <w:rFonts w:cstheme="minorHAnsi"/>
              </w:rPr>
              <w:t xml:space="preserve"> that Muslims perform Salah (five daily prayers). </w:t>
            </w:r>
          </w:p>
          <w:p w14:paraId="32856BD8" w14:textId="77777777" w:rsidR="00F534E9" w:rsidRPr="00F534E9" w:rsidRDefault="00F534E9" w:rsidP="00F534E9">
            <w:pPr>
              <w:widowControl w:val="0"/>
              <w:rPr>
                <w:rFonts w:cstheme="minorHAnsi"/>
              </w:rPr>
            </w:pPr>
          </w:p>
          <w:p w14:paraId="43870C85" w14:textId="77777777" w:rsidR="00F534E9" w:rsidRPr="00F534E9" w:rsidRDefault="00F534E9" w:rsidP="00F534E9">
            <w:pPr>
              <w:widowControl w:val="0"/>
              <w:rPr>
                <w:rFonts w:cstheme="minorHAnsi"/>
              </w:rPr>
            </w:pPr>
            <w:r w:rsidRPr="00F534E9">
              <w:rPr>
                <w:rFonts w:cstheme="minorHAnsi"/>
              </w:rPr>
              <w:t>The five pillars of Islam are the defining practices of being a Muslim. Salah (five daily prayers) is the second pillar of Islam;</w:t>
            </w:r>
          </w:p>
          <w:p w14:paraId="2EF815FF" w14:textId="77777777" w:rsidR="00F534E9" w:rsidRPr="00F534E9" w:rsidRDefault="00F534E9" w:rsidP="00F534E9">
            <w:pPr>
              <w:widowControl w:val="0"/>
              <w:rPr>
                <w:rFonts w:cstheme="minorHAnsi"/>
              </w:rPr>
            </w:pPr>
            <w:r w:rsidRPr="00F534E9">
              <w:rPr>
                <w:rFonts w:cstheme="minorHAnsi"/>
              </w:rPr>
              <w:t xml:space="preserve">1.Shahadah (Belief in one Allah and Mohammad </w:t>
            </w:r>
            <w:r w:rsidRPr="00F534E9">
              <w:rPr>
                <w:rFonts w:cstheme="minorHAnsi" w:hint="cs"/>
              </w:rPr>
              <w:t>ﷺ</w:t>
            </w:r>
            <w:r w:rsidRPr="00F534E9">
              <w:rPr>
                <w:rFonts w:cstheme="minorHAnsi"/>
              </w:rPr>
              <w:t xml:space="preserve"> the last prophet of Allah)</w:t>
            </w:r>
          </w:p>
          <w:p w14:paraId="7E709CA4" w14:textId="77777777" w:rsidR="00F534E9" w:rsidRPr="00F534E9" w:rsidRDefault="00F534E9" w:rsidP="00F534E9">
            <w:pPr>
              <w:widowControl w:val="0"/>
              <w:rPr>
                <w:rFonts w:cstheme="minorHAnsi"/>
              </w:rPr>
            </w:pPr>
            <w:r w:rsidRPr="00F534E9">
              <w:rPr>
                <w:rFonts w:cstheme="minorHAnsi"/>
              </w:rPr>
              <w:t>2. Salah (Five daily prayers)</w:t>
            </w:r>
          </w:p>
          <w:p w14:paraId="41364AF2" w14:textId="77777777" w:rsidR="00F534E9" w:rsidRPr="00F534E9" w:rsidRDefault="00F534E9" w:rsidP="00F534E9">
            <w:pPr>
              <w:widowControl w:val="0"/>
              <w:rPr>
                <w:rFonts w:cstheme="minorHAnsi"/>
              </w:rPr>
            </w:pPr>
            <w:r w:rsidRPr="00F534E9">
              <w:rPr>
                <w:rFonts w:cstheme="minorHAnsi"/>
              </w:rPr>
              <w:t>3. Zakah (Charity)</w:t>
            </w:r>
          </w:p>
          <w:p w14:paraId="5AE5FA0F" w14:textId="77777777" w:rsidR="00F534E9" w:rsidRPr="00F534E9" w:rsidRDefault="00F534E9" w:rsidP="00F534E9">
            <w:pPr>
              <w:widowControl w:val="0"/>
              <w:rPr>
                <w:rFonts w:cstheme="minorHAnsi"/>
              </w:rPr>
            </w:pPr>
            <w:r w:rsidRPr="00F534E9">
              <w:rPr>
                <w:rFonts w:cstheme="minorHAnsi"/>
              </w:rPr>
              <w:t>4. Sawm (Fasting)</w:t>
            </w:r>
          </w:p>
          <w:p w14:paraId="43B6EA9D" w14:textId="77777777" w:rsidR="00F534E9" w:rsidRPr="00F534E9" w:rsidRDefault="00F534E9" w:rsidP="00F534E9">
            <w:pPr>
              <w:widowControl w:val="0"/>
              <w:rPr>
                <w:rFonts w:cstheme="minorHAnsi"/>
              </w:rPr>
            </w:pPr>
            <w:r w:rsidRPr="00F534E9">
              <w:rPr>
                <w:rFonts w:cstheme="minorHAnsi"/>
              </w:rPr>
              <w:t>5.  Hajj (Pilgrimage)</w:t>
            </w:r>
          </w:p>
          <w:p w14:paraId="5B5368B8" w14:textId="77777777" w:rsidR="00F534E9" w:rsidRPr="00F534E9" w:rsidRDefault="00F534E9" w:rsidP="00F534E9">
            <w:pPr>
              <w:widowControl w:val="0"/>
              <w:rPr>
                <w:rFonts w:cstheme="minorHAnsi"/>
              </w:rPr>
            </w:pPr>
            <w:r w:rsidRPr="00F534E9">
              <w:rPr>
                <w:rFonts w:cstheme="minorHAnsi"/>
              </w:rPr>
              <w:t xml:space="preserve">The five pillars of Islam help each Muslim to form a personal relationship with Allah (God) and understand the central principles of Islam; equality, justice and human dignity. </w:t>
            </w:r>
          </w:p>
          <w:p w14:paraId="29E532F6" w14:textId="77777777" w:rsidR="00F534E9" w:rsidRPr="00F534E9" w:rsidRDefault="00F534E9" w:rsidP="00F534E9">
            <w:pPr>
              <w:widowControl w:val="0"/>
              <w:rPr>
                <w:rFonts w:cstheme="minorHAnsi"/>
              </w:rPr>
            </w:pPr>
          </w:p>
          <w:p w14:paraId="36003C2B" w14:textId="1A9219BE" w:rsidR="00F534E9" w:rsidRDefault="00F534E9" w:rsidP="00F534E9">
            <w:pPr>
              <w:widowControl w:val="0"/>
              <w:rPr>
                <w:rFonts w:cstheme="minorHAnsi"/>
              </w:rPr>
            </w:pPr>
            <w:r w:rsidRPr="00F534E9">
              <w:rPr>
                <w:rFonts w:cstheme="minorHAnsi"/>
              </w:rPr>
              <w:t>A video clip, filmed at Birmingham Central Mosque, explains the rules about prayers in Islam. We see the call to prayer and the start of prayers in the men’s hall.</w:t>
            </w:r>
          </w:p>
          <w:p w14:paraId="71F23E6D" w14:textId="77777777" w:rsidR="00AF3908" w:rsidRPr="00F534E9" w:rsidRDefault="00AF3908" w:rsidP="00F534E9">
            <w:pPr>
              <w:widowControl w:val="0"/>
              <w:rPr>
                <w:rFonts w:cstheme="minorHAnsi"/>
              </w:rPr>
            </w:pPr>
          </w:p>
          <w:p w14:paraId="421119C8" w14:textId="337B3192" w:rsidR="00F534E9" w:rsidRPr="00F534E9" w:rsidRDefault="00F534E9" w:rsidP="00F534E9">
            <w:pPr>
              <w:widowControl w:val="0"/>
              <w:rPr>
                <w:rFonts w:cstheme="minorHAnsi"/>
              </w:rPr>
            </w:pPr>
            <w:r w:rsidRPr="00F534E9">
              <w:rPr>
                <w:rFonts w:cstheme="minorHAnsi"/>
              </w:rPr>
              <w:t xml:space="preserve">Ask </w:t>
            </w:r>
            <w:r>
              <w:rPr>
                <w:rFonts w:cstheme="minorHAnsi"/>
              </w:rPr>
              <w:t>pupils</w:t>
            </w:r>
            <w:r w:rsidRPr="00F534E9">
              <w:rPr>
                <w:rFonts w:cstheme="minorHAnsi"/>
              </w:rPr>
              <w:t xml:space="preserve"> to discuss how rules help the group of Muslims to pray together.</w:t>
            </w:r>
          </w:p>
          <w:p w14:paraId="2516F788" w14:textId="7145A39D" w:rsidR="00F534E9" w:rsidRDefault="00F534E9" w:rsidP="00F534E9">
            <w:pPr>
              <w:widowControl w:val="0"/>
              <w:rPr>
                <w:rFonts w:cstheme="minorHAnsi"/>
              </w:rPr>
            </w:pPr>
          </w:p>
          <w:p w14:paraId="17A2C176" w14:textId="59E4966B" w:rsidR="00B73A5D" w:rsidRDefault="00B73A5D" w:rsidP="00F534E9">
            <w:pPr>
              <w:widowControl w:val="0"/>
              <w:rPr>
                <w:rFonts w:cstheme="minorHAnsi"/>
              </w:rPr>
            </w:pPr>
          </w:p>
          <w:p w14:paraId="316B7CCF" w14:textId="77777777" w:rsidR="00B73A5D" w:rsidRPr="00F534E9" w:rsidRDefault="00B73A5D" w:rsidP="00F534E9">
            <w:pPr>
              <w:widowControl w:val="0"/>
              <w:rPr>
                <w:rFonts w:cstheme="minorHAnsi"/>
              </w:rPr>
            </w:pPr>
          </w:p>
          <w:p w14:paraId="7D22E921" w14:textId="77777777" w:rsidR="00F534E9" w:rsidRPr="00F534E9" w:rsidRDefault="00F534E9" w:rsidP="00F534E9">
            <w:pPr>
              <w:widowControl w:val="0"/>
              <w:rPr>
                <w:rFonts w:cstheme="minorHAnsi"/>
              </w:rPr>
            </w:pPr>
            <w:r w:rsidRPr="00F534E9">
              <w:rPr>
                <w:rFonts w:cstheme="minorHAnsi"/>
              </w:rPr>
              <w:t>Other aspects of prayer time for Muslims are opportunities to show living by rules:</w:t>
            </w:r>
          </w:p>
          <w:p w14:paraId="3F569731" w14:textId="77777777" w:rsidR="00F534E9" w:rsidRPr="00F534E9" w:rsidRDefault="00F534E9" w:rsidP="00F534E9">
            <w:pPr>
              <w:widowControl w:val="0"/>
              <w:rPr>
                <w:rFonts w:cstheme="minorHAnsi"/>
              </w:rPr>
            </w:pPr>
            <w:r w:rsidRPr="00F534E9">
              <w:rPr>
                <w:rFonts w:cstheme="minorHAnsi"/>
              </w:rPr>
              <w:t>-</w:t>
            </w:r>
            <w:r w:rsidRPr="00F534E9">
              <w:rPr>
                <w:rFonts w:cstheme="minorHAnsi"/>
              </w:rPr>
              <w:tab/>
              <w:t>timing</w:t>
            </w:r>
          </w:p>
          <w:p w14:paraId="77F3048B" w14:textId="77777777" w:rsidR="00F534E9" w:rsidRPr="00F534E9" w:rsidRDefault="00F534E9" w:rsidP="00F534E9">
            <w:pPr>
              <w:widowControl w:val="0"/>
              <w:rPr>
                <w:rFonts w:cstheme="minorHAnsi"/>
              </w:rPr>
            </w:pPr>
            <w:r w:rsidRPr="00F534E9">
              <w:rPr>
                <w:rFonts w:cstheme="minorHAnsi"/>
              </w:rPr>
              <w:t>-</w:t>
            </w:r>
            <w:r w:rsidRPr="00F534E9">
              <w:rPr>
                <w:rFonts w:cstheme="minorHAnsi"/>
              </w:rPr>
              <w:tab/>
              <w:t>adhan (the call to prayer)</w:t>
            </w:r>
          </w:p>
          <w:p w14:paraId="41024F38" w14:textId="77777777" w:rsidR="00F534E9" w:rsidRPr="00F534E9" w:rsidRDefault="00F534E9" w:rsidP="00F534E9">
            <w:pPr>
              <w:widowControl w:val="0"/>
              <w:rPr>
                <w:rFonts w:cstheme="minorHAnsi"/>
              </w:rPr>
            </w:pPr>
            <w:r w:rsidRPr="00F534E9">
              <w:rPr>
                <w:rFonts w:cstheme="minorHAnsi"/>
              </w:rPr>
              <w:t>-</w:t>
            </w:r>
            <w:r w:rsidRPr="00F534E9">
              <w:rPr>
                <w:rFonts w:cstheme="minorHAnsi"/>
              </w:rPr>
              <w:tab/>
              <w:t xml:space="preserve">wudu (ceremonial washing) </w:t>
            </w:r>
          </w:p>
          <w:p w14:paraId="10A5E19A" w14:textId="77777777" w:rsidR="00F534E9" w:rsidRPr="00F534E9" w:rsidRDefault="00F534E9" w:rsidP="00F534E9">
            <w:pPr>
              <w:widowControl w:val="0"/>
              <w:rPr>
                <w:rFonts w:cstheme="minorHAnsi"/>
              </w:rPr>
            </w:pPr>
            <w:r w:rsidRPr="00F534E9">
              <w:rPr>
                <w:rFonts w:cstheme="minorHAnsi"/>
              </w:rPr>
              <w:t>-</w:t>
            </w:r>
            <w:r w:rsidRPr="00F534E9">
              <w:rPr>
                <w:rFonts w:cstheme="minorHAnsi"/>
              </w:rPr>
              <w:tab/>
              <w:t>rakah (positions)</w:t>
            </w:r>
          </w:p>
          <w:p w14:paraId="46CC84A5" w14:textId="77777777" w:rsidR="00F534E9" w:rsidRPr="00F534E9" w:rsidRDefault="00F534E9" w:rsidP="00F534E9">
            <w:pPr>
              <w:widowControl w:val="0"/>
              <w:rPr>
                <w:rFonts w:cstheme="minorHAnsi"/>
              </w:rPr>
            </w:pPr>
            <w:r w:rsidRPr="00F534E9">
              <w:rPr>
                <w:rFonts w:cstheme="minorHAnsi"/>
              </w:rPr>
              <w:t>-</w:t>
            </w:r>
            <w:r w:rsidRPr="00F534E9">
              <w:rPr>
                <w:rFonts w:cstheme="minorHAnsi"/>
              </w:rPr>
              <w:tab/>
              <w:t>Arabic words, mainly from the Qur’an are used (prayers)</w:t>
            </w:r>
          </w:p>
          <w:p w14:paraId="2F099485" w14:textId="54BE0CB1" w:rsidR="00F534E9" w:rsidRPr="00F534E9" w:rsidRDefault="00896A40" w:rsidP="00F534E9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-           </w:t>
            </w:r>
            <w:r w:rsidR="00F534E9" w:rsidRPr="00F534E9">
              <w:rPr>
                <w:rFonts w:cstheme="minorHAnsi"/>
              </w:rPr>
              <w:t>salam (sharing peace)</w:t>
            </w:r>
          </w:p>
          <w:p w14:paraId="3E892251" w14:textId="77777777" w:rsidR="00F534E9" w:rsidRPr="00F534E9" w:rsidRDefault="00F534E9" w:rsidP="00F534E9">
            <w:pPr>
              <w:widowControl w:val="0"/>
              <w:rPr>
                <w:rFonts w:cstheme="minorHAnsi"/>
              </w:rPr>
            </w:pPr>
          </w:p>
          <w:p w14:paraId="2DF664FA" w14:textId="5890D954" w:rsidR="00F534E9" w:rsidRPr="00F534E9" w:rsidRDefault="00F534E9" w:rsidP="00F534E9">
            <w:pPr>
              <w:widowControl w:val="0"/>
              <w:rPr>
                <w:rFonts w:cstheme="minorHAnsi"/>
              </w:rPr>
            </w:pPr>
            <w:r w:rsidRPr="00F534E9">
              <w:rPr>
                <w:rFonts w:cstheme="minorHAnsi"/>
              </w:rPr>
              <w:t xml:space="preserve">Show the second video clip. ‘Islam- Living by Rules: Prayer Times”. Here Mr. Ali from Birmingham Central Mosque explains more about how prayers are timed using a special clock to help Muslims to come together for prayer five times a day. </w:t>
            </w:r>
            <w:r>
              <w:rPr>
                <w:rFonts w:cstheme="minorHAnsi"/>
              </w:rPr>
              <w:t>Prayer’s timings are worked out by looking at the positions of the sun.</w:t>
            </w:r>
          </w:p>
          <w:p w14:paraId="28C36509" w14:textId="77777777" w:rsidR="00F534E9" w:rsidRPr="00F534E9" w:rsidRDefault="00F534E9" w:rsidP="00F534E9">
            <w:pPr>
              <w:widowControl w:val="0"/>
              <w:rPr>
                <w:rFonts w:cstheme="minorHAnsi"/>
              </w:rPr>
            </w:pPr>
          </w:p>
          <w:p w14:paraId="2CFB0E83" w14:textId="63FDB74C" w:rsidR="005977B4" w:rsidRDefault="00F534E9" w:rsidP="00F534E9">
            <w:pPr>
              <w:widowControl w:val="0"/>
              <w:rPr>
                <w:rFonts w:cstheme="minorHAnsi"/>
              </w:rPr>
            </w:pPr>
            <w:r w:rsidRPr="00F534E9">
              <w:rPr>
                <w:rFonts w:cstheme="minorHAnsi"/>
              </w:rPr>
              <w:t xml:space="preserve">Ask </w:t>
            </w:r>
            <w:r>
              <w:rPr>
                <w:rFonts w:cstheme="minorHAnsi"/>
              </w:rPr>
              <w:t>pupils</w:t>
            </w:r>
            <w:r w:rsidRPr="00F534E9">
              <w:rPr>
                <w:rFonts w:cstheme="minorHAnsi"/>
              </w:rPr>
              <w:t xml:space="preserve"> to discuss how the rules Allah (God) made for Salah (eg rules help Muslims to worship together as a community etc).  </w:t>
            </w:r>
          </w:p>
          <w:p w14:paraId="2DD9D4AB" w14:textId="3AD3939F" w:rsidR="00E45867" w:rsidRPr="00C87E23" w:rsidRDefault="00343B0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469" w:type="dxa"/>
          </w:tcPr>
          <w:p w14:paraId="6EBD0DBB" w14:textId="77777777" w:rsidR="00F534E9" w:rsidRDefault="00F534E9" w:rsidP="00F534E9">
            <w:r>
              <w:lastRenderedPageBreak/>
              <w:t>KS2_Y4_Unit_09_Su_Wk_03_of_03</w:t>
            </w:r>
          </w:p>
          <w:p w14:paraId="65C4A090" w14:textId="77777777" w:rsidR="00F534E9" w:rsidRDefault="00F534E9" w:rsidP="00F534E9">
            <w:r>
              <w:t>_R123_Resource_Scenarios_v1</w:t>
            </w:r>
          </w:p>
          <w:p w14:paraId="4350A83A" w14:textId="77777777" w:rsidR="00F534E9" w:rsidRDefault="00F534E9" w:rsidP="00F534E9"/>
          <w:p w14:paraId="085292D7" w14:textId="77777777" w:rsidR="00F534E9" w:rsidRDefault="00F534E9" w:rsidP="00F534E9"/>
          <w:p w14:paraId="62D7E672" w14:textId="77777777" w:rsidR="00F534E9" w:rsidRDefault="00F534E9" w:rsidP="00F534E9"/>
          <w:p w14:paraId="0FB080EE" w14:textId="77777777" w:rsidR="00F534E9" w:rsidRDefault="00F534E9" w:rsidP="00F534E9"/>
          <w:p w14:paraId="014ED1F4" w14:textId="77777777" w:rsidR="00F534E9" w:rsidRDefault="00F534E9" w:rsidP="00F534E9"/>
          <w:p w14:paraId="47D9268D" w14:textId="77777777" w:rsidR="00F534E9" w:rsidRDefault="00F534E9" w:rsidP="00F534E9"/>
          <w:p w14:paraId="70A8CFCE" w14:textId="77777777" w:rsidR="00F534E9" w:rsidRDefault="00F534E9" w:rsidP="00F534E9"/>
          <w:p w14:paraId="1738FC50" w14:textId="77777777" w:rsidR="00F534E9" w:rsidRDefault="00F534E9" w:rsidP="00F534E9"/>
          <w:p w14:paraId="003440E3" w14:textId="77777777" w:rsidR="00F534E9" w:rsidRDefault="00F534E9" w:rsidP="00F534E9"/>
          <w:p w14:paraId="6FAA044D" w14:textId="77777777" w:rsidR="00F534E9" w:rsidRDefault="00F534E9" w:rsidP="00F534E9"/>
          <w:p w14:paraId="6873F4E2" w14:textId="77777777" w:rsidR="00F534E9" w:rsidRDefault="00F534E9" w:rsidP="00F534E9"/>
          <w:p w14:paraId="43867484" w14:textId="77777777" w:rsidR="00F534E9" w:rsidRDefault="00F534E9" w:rsidP="00F534E9"/>
          <w:p w14:paraId="5CB7467B" w14:textId="77777777" w:rsidR="00F534E9" w:rsidRDefault="00F534E9" w:rsidP="00F534E9">
            <w:r>
              <w:t>A video, ‘Islam- Call to Prayer’ will have downloaded into the same folder as this lesson plan.</w:t>
            </w:r>
          </w:p>
          <w:p w14:paraId="7E17C880" w14:textId="77777777" w:rsidR="00F534E9" w:rsidRDefault="00F534E9" w:rsidP="00F534E9"/>
          <w:p w14:paraId="7173E550" w14:textId="77777777" w:rsidR="00F534E9" w:rsidRDefault="00F534E9" w:rsidP="00F534E9">
            <w:r>
              <w:t>KS2_Y4_Unit_09_Su_Wk_03_of_03_</w:t>
            </w:r>
          </w:p>
          <w:p w14:paraId="06310FFF" w14:textId="77777777" w:rsidR="00F534E9" w:rsidRDefault="00F534E9" w:rsidP="00F534E9">
            <w:r>
              <w:t>R123_Video_Islam_Call_to_Prayer_v1</w:t>
            </w:r>
          </w:p>
          <w:p w14:paraId="233F6CB3" w14:textId="77777777" w:rsidR="00F534E9" w:rsidRDefault="00F534E9" w:rsidP="00F534E9"/>
          <w:p w14:paraId="5339D84E" w14:textId="77777777" w:rsidR="00F534E9" w:rsidRDefault="00F534E9" w:rsidP="00F534E9"/>
          <w:p w14:paraId="6D2C1AE6" w14:textId="6FB75F97" w:rsidR="00F534E9" w:rsidRDefault="00F534E9" w:rsidP="00F534E9">
            <w:r>
              <w:lastRenderedPageBreak/>
              <w:t>Worksheet 1</w:t>
            </w:r>
          </w:p>
          <w:p w14:paraId="68DB2195" w14:textId="39A4498A" w:rsidR="00F534E9" w:rsidRDefault="00F534E9" w:rsidP="00F534E9"/>
          <w:p w14:paraId="6EA60900" w14:textId="502F809A" w:rsidR="00F534E9" w:rsidRDefault="00F534E9" w:rsidP="00F534E9">
            <w:r>
              <w:t>Dial position of the sun to determine prayer times.</w:t>
            </w:r>
            <w:r w:rsidR="006B780A">
              <w:t xml:space="preserve"> Answers to the worksheets fill in the gaps questions –(1) length, position (2) angle (3) morning, long (4) middle, short (5) sundial</w:t>
            </w:r>
          </w:p>
          <w:p w14:paraId="49656A0A" w14:textId="52A1D028" w:rsidR="00B73A5D" w:rsidRDefault="00B73A5D" w:rsidP="00F534E9"/>
          <w:p w14:paraId="24BB7629" w14:textId="51508EE7" w:rsidR="00B73A5D" w:rsidRDefault="00B73A5D" w:rsidP="00F534E9">
            <w:r w:rsidRPr="00B73A5D">
              <w:t>KS2_Y4_Unit_09_Su_Wk_03_of_03_R123_Sun_Dial_v2</w:t>
            </w:r>
          </w:p>
          <w:p w14:paraId="211681D5" w14:textId="777F9E52" w:rsidR="00F534E9" w:rsidRDefault="00F534E9" w:rsidP="00F534E9"/>
          <w:p w14:paraId="75E996BD" w14:textId="2F815EAD" w:rsidR="00F534E9" w:rsidRDefault="00F534E9" w:rsidP="00F534E9">
            <w:r>
              <w:t>Worksheet 2</w:t>
            </w:r>
          </w:p>
          <w:p w14:paraId="02B798FD" w14:textId="1A870AB0" w:rsidR="00F534E9" w:rsidRDefault="00F534E9" w:rsidP="00F534E9">
            <w:r>
              <w:t>Positions of the Salah</w:t>
            </w:r>
          </w:p>
          <w:p w14:paraId="49B1C273" w14:textId="437D9EAD" w:rsidR="00B73A5D" w:rsidRDefault="00B73A5D" w:rsidP="00F534E9"/>
          <w:p w14:paraId="453D3813" w14:textId="6793B040" w:rsidR="00B73A5D" w:rsidRDefault="00B73A5D" w:rsidP="00F534E9">
            <w:r w:rsidRPr="00B73A5D">
              <w:t>KS2_Y4_Unit_09_Su_Wk_03_of_03_R123_Positions_of_Prayer_v2</w:t>
            </w:r>
          </w:p>
          <w:p w14:paraId="3BB10899" w14:textId="11A39EF1" w:rsidR="00F534E9" w:rsidRDefault="00F534E9" w:rsidP="00F534E9"/>
          <w:p w14:paraId="4D15305C" w14:textId="75C59F54" w:rsidR="00F534E9" w:rsidRDefault="00F534E9" w:rsidP="00F534E9">
            <w:r>
              <w:t>Worksheet 3</w:t>
            </w:r>
          </w:p>
          <w:p w14:paraId="397E49D5" w14:textId="7E8D5534" w:rsidR="00F534E9" w:rsidRDefault="00F534E9" w:rsidP="00F534E9">
            <w:r>
              <w:t>Al-</w:t>
            </w:r>
            <w:r w:rsidR="00AF3908">
              <w:t>Fateha</w:t>
            </w:r>
            <w:r>
              <w:t xml:space="preserve"> (Qur’an 1:1-7)</w:t>
            </w:r>
          </w:p>
          <w:p w14:paraId="766EEF29" w14:textId="77777777" w:rsidR="00B73A5D" w:rsidRDefault="00B73A5D" w:rsidP="00F534E9"/>
          <w:p w14:paraId="3FAA77A3" w14:textId="24CD026F" w:rsidR="00B73A5D" w:rsidRDefault="00B73A5D" w:rsidP="00F534E9">
            <w:r w:rsidRPr="005426F9">
              <w:t>KS2_Y4_Unit_09_Su_Wk_03_of_03_R123_</w:t>
            </w:r>
            <w:r>
              <w:t>Al-Fateha_</w:t>
            </w:r>
            <w:r w:rsidRPr="00A55423">
              <w:t>v2</w:t>
            </w:r>
          </w:p>
          <w:p w14:paraId="5BAC8186" w14:textId="77777777" w:rsidR="00F534E9" w:rsidRDefault="00F534E9" w:rsidP="00F534E9"/>
          <w:p w14:paraId="03F1DC28" w14:textId="77777777" w:rsidR="00F534E9" w:rsidRDefault="00F534E9" w:rsidP="00F534E9"/>
          <w:p w14:paraId="7097A246" w14:textId="77777777" w:rsidR="00F534E9" w:rsidRDefault="00F534E9" w:rsidP="00F534E9">
            <w:r>
              <w:t>A second video “Islam- Living by Rules: Prayer Times” will have downloaded into the same folder as this lesson plan.</w:t>
            </w:r>
          </w:p>
          <w:p w14:paraId="04395D08" w14:textId="77777777" w:rsidR="00F534E9" w:rsidRDefault="00F534E9" w:rsidP="00F534E9"/>
          <w:p w14:paraId="27B2AA4A" w14:textId="77777777" w:rsidR="00F534E9" w:rsidRDefault="00F534E9" w:rsidP="00F534E9">
            <w:r>
              <w:lastRenderedPageBreak/>
              <w:t>KS2_Y4_Unit_09_Su_Wk_03_of_03</w:t>
            </w:r>
          </w:p>
          <w:p w14:paraId="4ED47EA0" w14:textId="0C3B9D12" w:rsidR="00EB69E1" w:rsidRDefault="00F534E9" w:rsidP="00F534E9">
            <w:r>
              <w:t>_R123_Video_Prayer_Time_v1</w:t>
            </w:r>
          </w:p>
          <w:p w14:paraId="28CE43CE" w14:textId="4B69D540" w:rsidR="005977B4" w:rsidRDefault="005977B4" w:rsidP="00821F2E"/>
        </w:tc>
      </w:tr>
      <w:tr w:rsidR="00E45867" w14:paraId="58AEC475" w14:textId="77777777" w:rsidTr="00CA2E72">
        <w:tc>
          <w:tcPr>
            <w:tcW w:w="2972" w:type="dxa"/>
          </w:tcPr>
          <w:p w14:paraId="1C5786E4" w14:textId="47940C8E" w:rsidR="00896A40" w:rsidRDefault="00896A40" w:rsidP="00E45867">
            <w:pPr>
              <w:rPr>
                <w:rFonts w:cstheme="minorHAnsi"/>
                <w:color w:val="660066"/>
              </w:rPr>
            </w:pPr>
            <w:r>
              <w:rPr>
                <w:rFonts w:cstheme="minorHAnsi"/>
                <w:color w:val="660066"/>
              </w:rPr>
              <w:lastRenderedPageBreak/>
              <w:t>Learning from Faith &amp;NRWV</w:t>
            </w:r>
          </w:p>
          <w:p w14:paraId="696B7F89" w14:textId="77777777" w:rsidR="00896A40" w:rsidRDefault="00896A40" w:rsidP="00E45867">
            <w:pPr>
              <w:rPr>
                <w:rFonts w:cstheme="minorHAnsi"/>
                <w:color w:val="660066"/>
              </w:rPr>
            </w:pPr>
          </w:p>
          <w:p w14:paraId="2115654B" w14:textId="59E60C1C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4B2C01D0" w14:textId="389BFB54" w:rsidR="00896A40" w:rsidRDefault="00896A40" w:rsidP="00F534E9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Ask children if they have to follow any rules in school?</w:t>
            </w:r>
          </w:p>
          <w:p w14:paraId="4E34C7E9" w14:textId="44651CB3" w:rsidR="00896A40" w:rsidRDefault="00896A40" w:rsidP="00F534E9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Ask children if they could live without rules?</w:t>
            </w:r>
          </w:p>
          <w:p w14:paraId="7D571B30" w14:textId="77777777" w:rsidR="00896A40" w:rsidRDefault="00896A40" w:rsidP="00F534E9">
            <w:pPr>
              <w:widowControl w:val="0"/>
              <w:rPr>
                <w:rFonts w:cstheme="minorHAnsi"/>
              </w:rPr>
            </w:pPr>
          </w:p>
          <w:p w14:paraId="1B753BAD" w14:textId="15B289A4" w:rsidR="00565B82" w:rsidRPr="00F534E9" w:rsidRDefault="00F534E9" w:rsidP="00F534E9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Ask pupils how they decide which rules they should follow?</w:t>
            </w:r>
          </w:p>
        </w:tc>
        <w:tc>
          <w:tcPr>
            <w:tcW w:w="4469" w:type="dxa"/>
          </w:tcPr>
          <w:p w14:paraId="7B7F2B58" w14:textId="5C08A427" w:rsidR="00E45867" w:rsidRPr="00F534E9" w:rsidRDefault="00F534E9" w:rsidP="00B73A5D">
            <w:pPr>
              <w:widowControl w:val="0"/>
              <w:jc w:val="center"/>
              <w:rPr>
                <w:rFonts w:cstheme="minorHAnsi"/>
              </w:rPr>
            </w:pPr>
            <w:r w:rsidRPr="00F534E9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938C" w14:textId="77777777" w:rsidR="00673752" w:rsidRDefault="00673752" w:rsidP="00463FB4">
      <w:r>
        <w:separator/>
      </w:r>
    </w:p>
  </w:endnote>
  <w:endnote w:type="continuationSeparator" w:id="0">
    <w:p w14:paraId="4D8D51F2" w14:textId="77777777" w:rsidR="00673752" w:rsidRDefault="00673752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3965688" w:rsidR="001A4D1A" w:rsidRPr="001A4D1A" w:rsidRDefault="00AF3908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3812D7">
      <w:rPr>
        <w:rStyle w:val="PageNumber"/>
        <w:color w:val="262626" w:themeColor="text1" w:themeTint="D9"/>
        <w:sz w:val="16"/>
        <w:szCs w:val="16"/>
      </w:rPr>
      <w:t>3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D864" w14:textId="77777777" w:rsidR="00673752" w:rsidRDefault="00673752" w:rsidP="00463FB4">
      <w:r>
        <w:separator/>
      </w:r>
    </w:p>
  </w:footnote>
  <w:footnote w:type="continuationSeparator" w:id="0">
    <w:p w14:paraId="4AFE976E" w14:textId="77777777" w:rsidR="00673752" w:rsidRDefault="00673752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48485479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F534E9" w:rsidRPr="00F534E9">
      <w:t>KS2_Y4_Unit_09_Su_Wk_03_of_03_R123_Lesson_Plan_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07B5"/>
    <w:multiLevelType w:val="hybridMultilevel"/>
    <w:tmpl w:val="F146B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303729">
    <w:abstractNumId w:val="5"/>
  </w:num>
  <w:num w:numId="2" w16cid:durableId="824858300">
    <w:abstractNumId w:val="4"/>
  </w:num>
  <w:num w:numId="3" w16cid:durableId="964585561">
    <w:abstractNumId w:val="2"/>
  </w:num>
  <w:num w:numId="4" w16cid:durableId="129061231">
    <w:abstractNumId w:val="1"/>
  </w:num>
  <w:num w:numId="5" w16cid:durableId="1540782600">
    <w:abstractNumId w:val="3"/>
  </w:num>
  <w:num w:numId="6" w16cid:durableId="100447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73752"/>
    <w:rsid w:val="006965C5"/>
    <w:rsid w:val="006B780A"/>
    <w:rsid w:val="006C6718"/>
    <w:rsid w:val="00706A51"/>
    <w:rsid w:val="007A2840"/>
    <w:rsid w:val="007A60C5"/>
    <w:rsid w:val="007B0734"/>
    <w:rsid w:val="007C0046"/>
    <w:rsid w:val="007C0A7F"/>
    <w:rsid w:val="007D17F8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96A40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AF3908"/>
    <w:rsid w:val="00B53194"/>
    <w:rsid w:val="00B731BC"/>
    <w:rsid w:val="00B73670"/>
    <w:rsid w:val="00B73A5D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534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4</cp:revision>
  <dcterms:created xsi:type="dcterms:W3CDTF">2023-03-08T09:09:00Z</dcterms:created>
  <dcterms:modified xsi:type="dcterms:W3CDTF">2023-03-09T11:23:00Z</dcterms:modified>
</cp:coreProperties>
</file>