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bookmarkStart w:id="0" w:name="_GoBack"/>
      <w:bookmarkEnd w:id="0"/>
      <w:r>
        <w:t>[Insert name and address of relevant licensing authority and  its reference number (optional)]</w:t>
      </w: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BA062D">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BA062D">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A062D">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BA062D">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BA062D">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BA062D">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BA062D">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BA062D">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BA06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BA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BA0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BA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72159B"/>
    <w:rsid w:val="00B8440F"/>
    <w:rsid w:val="00BA062D"/>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9</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Service Birmingham</cp:lastModifiedBy>
  <cp:revision>2</cp:revision>
  <dcterms:created xsi:type="dcterms:W3CDTF">2017-03-23T12:06:00Z</dcterms:created>
  <dcterms:modified xsi:type="dcterms:W3CDTF">2017-03-23T12:06:00Z</dcterms:modified>
</cp:coreProperties>
</file>