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D794" w14:textId="77777777" w:rsidR="000E70DA" w:rsidRPr="000E70DA" w:rsidRDefault="000E70DA" w:rsidP="000E70DA">
      <w:pPr>
        <w:spacing w:before="100" w:beforeAutospacing="1" w:after="100" w:afterAutospacing="1" w:line="240" w:lineRule="auto"/>
        <w:outlineLvl w:val="0"/>
        <w:rPr>
          <w:rFonts w:ascii="Calibri" w:eastAsia="Times New Roman" w:hAnsi="Calibri" w:cs="Calibri"/>
          <w:b/>
          <w:bCs/>
          <w:kern w:val="36"/>
          <w:sz w:val="48"/>
          <w:szCs w:val="48"/>
          <w:lang w:eastAsia="en-GB"/>
          <w14:ligatures w14:val="none"/>
        </w:rPr>
      </w:pPr>
      <w:r w:rsidRPr="000E70DA">
        <w:rPr>
          <w:rFonts w:ascii="Calibri" w:eastAsia="Times New Roman" w:hAnsi="Calibri" w:cs="Calibri"/>
          <w:b/>
          <w:bCs/>
          <w:kern w:val="36"/>
          <w:sz w:val="48"/>
          <w:szCs w:val="48"/>
          <w:lang w:eastAsia="en-GB"/>
          <w14:ligatures w14:val="none"/>
        </w:rPr>
        <w:t>Birmingham City Council</w:t>
      </w:r>
    </w:p>
    <w:p w14:paraId="60201FC1" w14:textId="77777777" w:rsidR="000E70DA" w:rsidRPr="000E70DA" w:rsidRDefault="000E70DA" w:rsidP="000E70DA">
      <w:pPr>
        <w:spacing w:before="100" w:beforeAutospacing="1" w:after="100" w:afterAutospacing="1" w:line="240" w:lineRule="auto"/>
        <w:outlineLvl w:val="0"/>
        <w:rPr>
          <w:rFonts w:ascii="Calibri" w:eastAsia="Times New Roman" w:hAnsi="Calibri" w:cs="Calibri"/>
          <w:b/>
          <w:bCs/>
          <w:kern w:val="36"/>
          <w:sz w:val="48"/>
          <w:szCs w:val="48"/>
          <w:lang w:eastAsia="en-GB"/>
          <w14:ligatures w14:val="none"/>
        </w:rPr>
      </w:pPr>
      <w:r w:rsidRPr="000E70DA">
        <w:rPr>
          <w:rFonts w:ascii="Calibri" w:eastAsia="Times New Roman" w:hAnsi="Calibri" w:cs="Calibri"/>
          <w:b/>
          <w:bCs/>
          <w:kern w:val="36"/>
          <w:sz w:val="48"/>
          <w:szCs w:val="48"/>
          <w:lang w:eastAsia="en-GB"/>
          <w14:ligatures w14:val="none"/>
        </w:rPr>
        <w:t>GARAGE LICENCE AGREEMENT</w:t>
      </w:r>
    </w:p>
    <w:p w14:paraId="4B6F2AE5"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4CF8E40">
          <v:rect id="_x0000_i1025" style="width:0;height:1.5pt" o:hralign="center" o:hrstd="t" o:hr="t" fillcolor="#a0a0a0" stroked="f"/>
        </w:pict>
      </w:r>
    </w:p>
    <w:p w14:paraId="02CD6FBB"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IMPORTANT – PLEASE READ CAREFULLY</w:t>
      </w:r>
    </w:p>
    <w:p w14:paraId="1E4418ED" w14:textId="77777777" w:rsidR="000E70DA" w:rsidRPr="000E70DA" w:rsidRDefault="000E70DA" w:rsidP="000E70DA">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0E70DA">
        <w:rPr>
          <w:rFonts w:ascii="Calibri" w:eastAsia="Times New Roman" w:hAnsi="Calibri" w:cs="Calibri"/>
          <w:b/>
          <w:bCs/>
          <w:kern w:val="0"/>
          <w:sz w:val="27"/>
          <w:szCs w:val="27"/>
          <w:lang w:eastAsia="en-GB"/>
          <w14:ligatures w14:val="none"/>
        </w:rPr>
        <w:t>SUMMARY FOR LICENSEES (KEY POINTS)</w:t>
      </w:r>
    </w:p>
    <w:p w14:paraId="357CF439" w14:textId="77777777" w:rsidR="000E70DA" w:rsidRPr="000E70DA" w:rsidRDefault="000E70DA" w:rsidP="000E70DA">
      <w:pPr>
        <w:spacing w:before="100" w:beforeAutospacing="1" w:after="100" w:afterAutospacing="1" w:line="240" w:lineRule="auto"/>
        <w:rPr>
          <w:rFonts w:ascii="Calibri" w:eastAsia="Times New Roman" w:hAnsi="Calibri" w:cs="Calibri"/>
          <w:b/>
          <w:bCs/>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This is a Garage Licence, not a tenancy.</w:t>
      </w:r>
    </w:p>
    <w:p w14:paraId="15B1FB10" w14:textId="77777777"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This garage is not a dwelling and is not required to be windproof or weathertight.</w:t>
      </w:r>
    </w:p>
    <w:p w14:paraId="67F94BCF" w14:textId="77777777"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You must continue to </w:t>
      </w:r>
      <w:proofErr w:type="gramStart"/>
      <w:r w:rsidRPr="000E70DA">
        <w:rPr>
          <w:rFonts w:ascii="Calibri" w:eastAsia="Times New Roman" w:hAnsi="Calibri" w:cs="Calibri"/>
          <w:kern w:val="0"/>
          <w:sz w:val="24"/>
          <w:szCs w:val="24"/>
          <w:lang w:eastAsia="en-GB"/>
          <w14:ligatures w14:val="none"/>
        </w:rPr>
        <w:t>pay rent at all times</w:t>
      </w:r>
      <w:proofErr w:type="gramEnd"/>
      <w:r w:rsidRPr="000E70DA">
        <w:rPr>
          <w:rFonts w:ascii="Calibri" w:eastAsia="Times New Roman" w:hAnsi="Calibri" w:cs="Calibri"/>
          <w:kern w:val="0"/>
          <w:sz w:val="24"/>
          <w:szCs w:val="24"/>
          <w:lang w:eastAsia="en-GB"/>
          <w14:ligatures w14:val="none"/>
        </w:rPr>
        <w:t xml:space="preserve"> while this licence is in place.</w:t>
      </w:r>
    </w:p>
    <w:p w14:paraId="61DE2A79" w14:textId="77777777"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You cannot withhold rent due to condition, damp, leaks, condensation, or disrepair.</w:t>
      </w:r>
    </w:p>
    <w:p w14:paraId="231061D7" w14:textId="77777777"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If you are unhappy with the condition of the garage, your remedy is to end the licence, vacate, and return the keys.</w:t>
      </w:r>
    </w:p>
    <w:p w14:paraId="46862E93" w14:textId="77777777"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Council will consider repairs once the garage is vacated and may re-let it to you if appropriate.</w:t>
      </w:r>
    </w:p>
    <w:p w14:paraId="24B5A375" w14:textId="77777777"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You are responsible for reporting repairs promptly and providing access.</w:t>
      </w:r>
    </w:p>
    <w:p w14:paraId="674C821D" w14:textId="4CD202AD" w:rsidR="000E70DA" w:rsidRPr="000E70DA" w:rsidRDefault="000E70DA" w:rsidP="000E70D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All items stored are entirely at your own risk and should be insured accordingly.</w:t>
      </w:r>
    </w:p>
    <w:p w14:paraId="7D287EBA"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By signing this Agreement and initialling each page, you confirm you understand and accept these points.</w:t>
      </w:r>
    </w:p>
    <w:p w14:paraId="1592B0DD"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4990FC13">
          <v:rect id="_x0000_i1026" style="width:0;height:1.5pt" o:hralign="center" o:hrstd="t" o:hr="t" fillcolor="#a0a0a0" stroked="f"/>
        </w:pict>
      </w:r>
    </w:p>
    <w:p w14:paraId="3797DB89"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This is a LICENCE to occupy a garage. It is not a tenancy and does not give you any rights of occupation under housing or landlord and tenant legislation. By signing this Agreement, you confirm that you understand and accept the terms set out below.</w:t>
      </w:r>
    </w:p>
    <w:p w14:paraId="57CDFB06"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Each page of this Agreement must be initialled by the Licensee to confirm understanding and acceptance.</w:t>
      </w:r>
    </w:p>
    <w:p w14:paraId="1423F05F"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5A234209">
          <v:rect id="_x0000_i1027" style="width:0;height:1.5pt" o:hralign="center" o:hrstd="t" o:hr="t" fillcolor="#a0a0a0" stroked="f"/>
        </w:pict>
      </w:r>
    </w:p>
    <w:p w14:paraId="13ED7263" w14:textId="77777777" w:rsidR="000E70DA" w:rsidRDefault="000E70DA">
      <w:pPr>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br w:type="page"/>
      </w:r>
    </w:p>
    <w:p w14:paraId="41C92229" w14:textId="2FBD803D"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lastRenderedPageBreak/>
        <w:t>1. PARTIES</w:t>
      </w:r>
    </w:p>
    <w:p w14:paraId="5C305AD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This Garage Licence Agreement (“the Agreement”) is made between:</w:t>
      </w:r>
    </w:p>
    <w:p w14:paraId="46197259"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Birmingham City Council</w:t>
      </w:r>
      <w:r w:rsidRPr="000E70DA">
        <w:rPr>
          <w:rFonts w:ascii="Calibri" w:eastAsia="Times New Roman" w:hAnsi="Calibri" w:cs="Calibri"/>
          <w:kern w:val="0"/>
          <w:sz w:val="24"/>
          <w:szCs w:val="24"/>
          <w:lang w:eastAsia="en-GB"/>
          <w14:ligatures w14:val="none"/>
        </w:rPr>
        <w:t xml:space="preserve"> (“the Council”)</w:t>
      </w:r>
    </w:p>
    <w:p w14:paraId="5944996C"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and</w:t>
      </w:r>
    </w:p>
    <w:p w14:paraId="37BE9CF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Name(s) of Licensee(s):</w:t>
      </w:r>
      <w:r w:rsidRPr="000E70DA">
        <w:rPr>
          <w:rFonts w:ascii="Calibri" w:eastAsia="Times New Roman" w:hAnsi="Calibri" w:cs="Calibri"/>
          <w:kern w:val="0"/>
          <w:sz w:val="24"/>
          <w:szCs w:val="24"/>
          <w:lang w:eastAsia="en-GB"/>
          <w14:ligatures w14:val="none"/>
        </w:rPr>
        <w:t xml:space="preserve"> ______________________________</w:t>
      </w:r>
    </w:p>
    <w:p w14:paraId="2697F28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Address of Licensee:</w:t>
      </w:r>
      <w:r w:rsidRPr="000E70DA">
        <w:rPr>
          <w:rFonts w:ascii="Calibri" w:eastAsia="Times New Roman" w:hAnsi="Calibri" w:cs="Calibri"/>
          <w:kern w:val="0"/>
          <w:sz w:val="24"/>
          <w:szCs w:val="24"/>
          <w:lang w:eastAsia="en-GB"/>
          <w14:ligatures w14:val="none"/>
        </w:rPr>
        <w:t xml:space="preserve"> ________________________________</w:t>
      </w:r>
    </w:p>
    <w:p w14:paraId="2E3F7C6F"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15A94B02">
          <v:rect id="_x0000_i1028" style="width:0;height:1.5pt" o:hralign="center" o:hrstd="t" o:hr="t" fillcolor="#a0a0a0" stroked="f"/>
        </w:pict>
      </w:r>
    </w:p>
    <w:p w14:paraId="549576EE"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2. THE GARAGE</w:t>
      </w:r>
    </w:p>
    <w:p w14:paraId="050062A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Garage Address / Location:</w:t>
      </w:r>
      <w:r w:rsidRPr="000E70DA">
        <w:rPr>
          <w:rFonts w:ascii="Calibri" w:eastAsia="Times New Roman" w:hAnsi="Calibri" w:cs="Calibri"/>
          <w:kern w:val="0"/>
          <w:sz w:val="24"/>
          <w:szCs w:val="24"/>
          <w:lang w:eastAsia="en-GB"/>
          <w14:ligatures w14:val="none"/>
        </w:rPr>
        <w:t xml:space="preserve"> ___________________________</w:t>
      </w:r>
    </w:p>
    <w:p w14:paraId="7AD654F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Garage Reference Number:</w:t>
      </w:r>
      <w:r w:rsidRPr="000E70DA">
        <w:rPr>
          <w:rFonts w:ascii="Calibri" w:eastAsia="Times New Roman" w:hAnsi="Calibri" w:cs="Calibri"/>
          <w:kern w:val="0"/>
          <w:sz w:val="24"/>
          <w:szCs w:val="24"/>
          <w:lang w:eastAsia="en-GB"/>
          <w14:ligatures w14:val="none"/>
        </w:rPr>
        <w:t xml:space="preserve"> ____________________________</w:t>
      </w:r>
    </w:p>
    <w:p w14:paraId="0B87A5CA"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Council grants the Licensee permission to use the garage strictly in accordance with this Agreement.</w:t>
      </w:r>
    </w:p>
    <w:p w14:paraId="6DEFE044"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1AAF493F">
          <v:rect id="_x0000_i1029" style="width:0;height:1.5pt" o:hralign="center" o:hrstd="t" o:hr="t" fillcolor="#a0a0a0" stroked="f"/>
        </w:pict>
      </w:r>
    </w:p>
    <w:p w14:paraId="267B7F26"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3. NATURE OF THE AGREEMENT</w:t>
      </w:r>
    </w:p>
    <w:p w14:paraId="6AC9A4C0"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3.1 This Agreement is a </w:t>
      </w:r>
      <w:r w:rsidRPr="000E70DA">
        <w:rPr>
          <w:rFonts w:ascii="Calibri" w:eastAsia="Times New Roman" w:hAnsi="Calibri" w:cs="Calibri"/>
          <w:b/>
          <w:bCs/>
          <w:kern w:val="0"/>
          <w:sz w:val="24"/>
          <w:szCs w:val="24"/>
          <w:lang w:eastAsia="en-GB"/>
          <w14:ligatures w14:val="none"/>
        </w:rPr>
        <w:t>personal licence</w:t>
      </w:r>
      <w:r w:rsidRPr="000E70DA">
        <w:rPr>
          <w:rFonts w:ascii="Calibri" w:eastAsia="Times New Roman" w:hAnsi="Calibri" w:cs="Calibri"/>
          <w:kern w:val="0"/>
          <w:sz w:val="24"/>
          <w:szCs w:val="24"/>
          <w:lang w:eastAsia="en-GB"/>
          <w14:ligatures w14:val="none"/>
        </w:rPr>
        <w:t xml:space="preserve"> only.</w:t>
      </w:r>
    </w:p>
    <w:p w14:paraId="54C252A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3.2 It does </w:t>
      </w:r>
      <w:r w:rsidRPr="000E70DA">
        <w:rPr>
          <w:rFonts w:ascii="Calibri" w:eastAsia="Times New Roman" w:hAnsi="Calibri" w:cs="Calibri"/>
          <w:b/>
          <w:bCs/>
          <w:kern w:val="0"/>
          <w:sz w:val="24"/>
          <w:szCs w:val="24"/>
          <w:lang w:eastAsia="en-GB"/>
          <w14:ligatures w14:val="none"/>
        </w:rPr>
        <w:t>not</w:t>
      </w:r>
      <w:r w:rsidRPr="000E70DA">
        <w:rPr>
          <w:rFonts w:ascii="Calibri" w:eastAsia="Times New Roman" w:hAnsi="Calibri" w:cs="Calibri"/>
          <w:kern w:val="0"/>
          <w:sz w:val="24"/>
          <w:szCs w:val="24"/>
          <w:lang w:eastAsia="en-GB"/>
          <w14:ligatures w14:val="none"/>
        </w:rPr>
        <w:t xml:space="preserve"> create:</w:t>
      </w:r>
    </w:p>
    <w:p w14:paraId="3DEAE402" w14:textId="77777777" w:rsidR="000E70DA" w:rsidRPr="000E70DA" w:rsidRDefault="000E70DA" w:rsidP="000E70D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 tenancy,</w:t>
      </w:r>
    </w:p>
    <w:p w14:paraId="7739F1CC" w14:textId="77777777" w:rsidR="000E70DA" w:rsidRPr="000E70DA" w:rsidRDefault="000E70DA" w:rsidP="000E70D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 lease,</w:t>
      </w:r>
    </w:p>
    <w:p w14:paraId="04FE0D7C" w14:textId="77777777" w:rsidR="000E70DA" w:rsidRPr="000E70DA" w:rsidRDefault="000E70DA" w:rsidP="000E70D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 secure tenancy,</w:t>
      </w:r>
    </w:p>
    <w:p w14:paraId="2157F097" w14:textId="77777777" w:rsidR="000E70DA" w:rsidRPr="000E70DA" w:rsidRDefault="000E70DA" w:rsidP="000E70D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an assured tenancy, or</w:t>
      </w:r>
    </w:p>
    <w:p w14:paraId="45B5A094" w14:textId="77777777" w:rsidR="000E70DA" w:rsidRPr="000E70DA" w:rsidRDefault="000E70DA" w:rsidP="000E70D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any legal interest in land.</w:t>
      </w:r>
    </w:p>
    <w:p w14:paraId="63DE31CB"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3.3 The Licensee acknowledges that:</w:t>
      </w:r>
    </w:p>
    <w:p w14:paraId="5E292564" w14:textId="77777777" w:rsidR="000E70DA" w:rsidRPr="000E70DA" w:rsidRDefault="000E70DA" w:rsidP="000E70D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no exclusive possession is granted,</w:t>
      </w:r>
    </w:p>
    <w:p w14:paraId="6B8C55B3" w14:textId="77777777" w:rsidR="000E70DA" w:rsidRPr="000E70DA" w:rsidRDefault="000E70DA" w:rsidP="000E70D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Council retains control of the garage, and</w:t>
      </w:r>
    </w:p>
    <w:p w14:paraId="01C0B535" w14:textId="77777777" w:rsidR="000E70DA" w:rsidRPr="000E70DA" w:rsidRDefault="000E70DA" w:rsidP="000E70D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Council may access the garage in accordance with this Agreement.</w:t>
      </w:r>
    </w:p>
    <w:p w14:paraId="58F46B6C"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5199AE3B">
          <v:rect id="_x0000_i1030" style="width:0;height:1.5pt" o:hralign="center" o:hrstd="t" o:hr="t" fillcolor="#a0a0a0" stroked="f"/>
        </w:pict>
      </w:r>
    </w:p>
    <w:p w14:paraId="79A448AB" w14:textId="77777777" w:rsidR="00E51D3F" w:rsidRDefault="00E51D3F">
      <w:pPr>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br w:type="page"/>
      </w:r>
    </w:p>
    <w:p w14:paraId="33C9FEC8" w14:textId="382EE216"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lastRenderedPageBreak/>
        <w:t>4. TERM AND RENT</w:t>
      </w:r>
    </w:p>
    <w:p w14:paraId="6740026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4.1 The licence is a </w:t>
      </w:r>
      <w:r w:rsidRPr="000E70DA">
        <w:rPr>
          <w:rFonts w:ascii="Calibri" w:eastAsia="Times New Roman" w:hAnsi="Calibri" w:cs="Calibri"/>
          <w:b/>
          <w:bCs/>
          <w:kern w:val="0"/>
          <w:sz w:val="24"/>
          <w:szCs w:val="24"/>
          <w:lang w:eastAsia="en-GB"/>
          <w14:ligatures w14:val="none"/>
        </w:rPr>
        <w:t>weekly licence</w:t>
      </w:r>
      <w:r w:rsidRPr="000E70DA">
        <w:rPr>
          <w:rFonts w:ascii="Calibri" w:eastAsia="Times New Roman" w:hAnsi="Calibri" w:cs="Calibri"/>
          <w:kern w:val="0"/>
          <w:sz w:val="24"/>
          <w:szCs w:val="24"/>
          <w:lang w:eastAsia="en-GB"/>
          <w14:ligatures w14:val="none"/>
        </w:rPr>
        <w:t xml:space="preserve"> commencing on a Monday.</w:t>
      </w:r>
    </w:p>
    <w:p w14:paraId="1DA897F6"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4.2 Rent must be paid </w:t>
      </w:r>
      <w:r w:rsidRPr="000E70DA">
        <w:rPr>
          <w:rFonts w:ascii="Calibri" w:eastAsia="Times New Roman" w:hAnsi="Calibri" w:cs="Calibri"/>
          <w:b/>
          <w:bCs/>
          <w:kern w:val="0"/>
          <w:sz w:val="24"/>
          <w:szCs w:val="24"/>
          <w:lang w:eastAsia="en-GB"/>
          <w14:ligatures w14:val="none"/>
        </w:rPr>
        <w:t>in advance</w:t>
      </w:r>
      <w:r w:rsidRPr="000E70DA">
        <w:rPr>
          <w:rFonts w:ascii="Calibri" w:eastAsia="Times New Roman" w:hAnsi="Calibri" w:cs="Calibri"/>
          <w:kern w:val="0"/>
          <w:sz w:val="24"/>
          <w:szCs w:val="24"/>
          <w:lang w:eastAsia="en-GB"/>
          <w14:ligatures w14:val="none"/>
        </w:rPr>
        <w:t xml:space="preserve"> and in accordance with the Council’s rent payment requirements.</w:t>
      </w:r>
    </w:p>
    <w:p w14:paraId="67DA85D7"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4.3 Rent may be paid weekly, fortnightly, or monthly in advance.</w:t>
      </w:r>
    </w:p>
    <w:p w14:paraId="454D824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4.4 The Council may vary the rent by giving at least </w:t>
      </w:r>
      <w:r w:rsidRPr="000E70DA">
        <w:rPr>
          <w:rFonts w:ascii="Calibri" w:eastAsia="Times New Roman" w:hAnsi="Calibri" w:cs="Calibri"/>
          <w:b/>
          <w:bCs/>
          <w:kern w:val="0"/>
          <w:sz w:val="24"/>
          <w:szCs w:val="24"/>
          <w:lang w:eastAsia="en-GB"/>
          <w14:ligatures w14:val="none"/>
        </w:rPr>
        <w:t>four weeks’ written notice</w:t>
      </w:r>
      <w:r w:rsidRPr="000E70DA">
        <w:rPr>
          <w:rFonts w:ascii="Calibri" w:eastAsia="Times New Roman" w:hAnsi="Calibri" w:cs="Calibri"/>
          <w:kern w:val="0"/>
          <w:sz w:val="24"/>
          <w:szCs w:val="24"/>
          <w:lang w:eastAsia="en-GB"/>
          <w14:ligatures w14:val="none"/>
        </w:rPr>
        <w:t>.</w:t>
      </w:r>
    </w:p>
    <w:p w14:paraId="498B3987"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4.5 Failure to pay rent may result in termination of this Agreement.</w:t>
      </w:r>
    </w:p>
    <w:p w14:paraId="7D2ACD2D"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0FBDFE0E">
          <v:rect id="_x0000_i1031" style="width:0;height:1.5pt" o:hralign="center" o:hrstd="t" o:hr="t" fillcolor="#a0a0a0" stroked="f"/>
        </w:pict>
      </w:r>
    </w:p>
    <w:p w14:paraId="6E0E2F15"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5. CONDITION AND NATURE OF THE GARAGE</w:t>
      </w:r>
    </w:p>
    <w:p w14:paraId="31311CA9"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5.1 The Licensee acknowledges that:</w:t>
      </w:r>
    </w:p>
    <w:p w14:paraId="442545C1" w14:textId="77777777" w:rsidR="000E70DA" w:rsidRPr="000E70DA" w:rsidRDefault="000E70DA" w:rsidP="000E70D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garages are non-habitable </w:t>
      </w:r>
      <w:proofErr w:type="gramStart"/>
      <w:r w:rsidRPr="000E70DA">
        <w:rPr>
          <w:rFonts w:ascii="Calibri" w:eastAsia="Times New Roman" w:hAnsi="Calibri" w:cs="Calibri"/>
          <w:kern w:val="0"/>
          <w:sz w:val="24"/>
          <w:szCs w:val="24"/>
          <w:lang w:eastAsia="en-GB"/>
          <w14:ligatures w14:val="none"/>
        </w:rPr>
        <w:t>structures;</w:t>
      </w:r>
      <w:proofErr w:type="gramEnd"/>
    </w:p>
    <w:p w14:paraId="64F1C617" w14:textId="77777777" w:rsidR="000E70DA" w:rsidRPr="000E70DA" w:rsidRDefault="000E70DA" w:rsidP="000E70D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garages are not designed to be fully windproof or </w:t>
      </w:r>
      <w:proofErr w:type="gramStart"/>
      <w:r w:rsidRPr="000E70DA">
        <w:rPr>
          <w:rFonts w:ascii="Calibri" w:eastAsia="Times New Roman" w:hAnsi="Calibri" w:cs="Calibri"/>
          <w:kern w:val="0"/>
          <w:sz w:val="24"/>
          <w:szCs w:val="24"/>
          <w:lang w:eastAsia="en-GB"/>
          <w14:ligatures w14:val="none"/>
        </w:rPr>
        <w:t>weathertight;</w:t>
      </w:r>
      <w:proofErr w:type="gramEnd"/>
    </w:p>
    <w:p w14:paraId="2A495D6A" w14:textId="77777777" w:rsidR="000E70DA" w:rsidRPr="000E70DA" w:rsidRDefault="000E70DA" w:rsidP="000E70D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minor water ingress, condensation, and environmental exposure may occur.</w:t>
      </w:r>
    </w:p>
    <w:p w14:paraId="5B91650D"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5.2 The Licensee accepts the garage “as seen” at the start of the licence.</w:t>
      </w:r>
    </w:p>
    <w:p w14:paraId="73DE90B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5.3 The Council gives no warranty that the garage is suitable for storing any </w:t>
      </w:r>
      <w:proofErr w:type="gramStart"/>
      <w:r w:rsidRPr="000E70DA">
        <w:rPr>
          <w:rFonts w:ascii="Calibri" w:eastAsia="Times New Roman" w:hAnsi="Calibri" w:cs="Calibri"/>
          <w:kern w:val="0"/>
          <w:sz w:val="24"/>
          <w:szCs w:val="24"/>
          <w:lang w:eastAsia="en-GB"/>
          <w14:ligatures w14:val="none"/>
        </w:rPr>
        <w:t>particular item</w:t>
      </w:r>
      <w:proofErr w:type="gramEnd"/>
      <w:r w:rsidRPr="000E70DA">
        <w:rPr>
          <w:rFonts w:ascii="Calibri" w:eastAsia="Times New Roman" w:hAnsi="Calibri" w:cs="Calibri"/>
          <w:kern w:val="0"/>
          <w:sz w:val="24"/>
          <w:szCs w:val="24"/>
          <w:lang w:eastAsia="en-GB"/>
          <w14:ligatures w14:val="none"/>
        </w:rPr>
        <w:t>.</w:t>
      </w:r>
    </w:p>
    <w:p w14:paraId="3C63ADE1"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06C812CA">
          <v:rect id="_x0000_i1032" style="width:0;height:1.5pt" o:hralign="center" o:hrstd="t" o:hr="t" fillcolor="#a0a0a0" stroked="f"/>
        </w:pict>
      </w:r>
    </w:p>
    <w:p w14:paraId="57125718"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6. USE OF THE GARAGE</w:t>
      </w:r>
    </w:p>
    <w:p w14:paraId="75A4230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6.1 The garage may only be used for:</w:t>
      </w:r>
    </w:p>
    <w:p w14:paraId="34E1F381" w14:textId="77777777" w:rsidR="000E70DA" w:rsidRPr="000E70DA" w:rsidRDefault="000E70DA" w:rsidP="000E70D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storage of a privately owned motor vehicle; and/or</w:t>
      </w:r>
    </w:p>
    <w:p w14:paraId="5B477BD8" w14:textId="77777777" w:rsidR="000E70DA" w:rsidRPr="000E70DA" w:rsidRDefault="000E70DA" w:rsidP="000E70D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storage of personal items approved by the Council.</w:t>
      </w:r>
    </w:p>
    <w:p w14:paraId="6067017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6.2 The garage must not be used for:</w:t>
      </w:r>
    </w:p>
    <w:p w14:paraId="6AAFC63C" w14:textId="77777777" w:rsidR="000E70DA" w:rsidRPr="000E70DA" w:rsidRDefault="000E70DA" w:rsidP="000E70D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business or commercial </w:t>
      </w:r>
      <w:proofErr w:type="gramStart"/>
      <w:r w:rsidRPr="000E70DA">
        <w:rPr>
          <w:rFonts w:ascii="Calibri" w:eastAsia="Times New Roman" w:hAnsi="Calibri" w:cs="Calibri"/>
          <w:kern w:val="0"/>
          <w:sz w:val="24"/>
          <w:szCs w:val="24"/>
          <w:lang w:eastAsia="en-GB"/>
          <w14:ligatures w14:val="none"/>
        </w:rPr>
        <w:t>purposes;</w:t>
      </w:r>
      <w:proofErr w:type="gramEnd"/>
    </w:p>
    <w:p w14:paraId="7454D8BD" w14:textId="77777777" w:rsidR="000E70DA" w:rsidRPr="000E70DA" w:rsidRDefault="000E70DA" w:rsidP="000E70D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residential </w:t>
      </w:r>
      <w:proofErr w:type="gramStart"/>
      <w:r w:rsidRPr="000E70DA">
        <w:rPr>
          <w:rFonts w:ascii="Calibri" w:eastAsia="Times New Roman" w:hAnsi="Calibri" w:cs="Calibri"/>
          <w:kern w:val="0"/>
          <w:sz w:val="24"/>
          <w:szCs w:val="24"/>
          <w:lang w:eastAsia="en-GB"/>
          <w14:ligatures w14:val="none"/>
        </w:rPr>
        <w:t>use;</w:t>
      </w:r>
      <w:proofErr w:type="gramEnd"/>
    </w:p>
    <w:p w14:paraId="760BCEE8" w14:textId="77777777" w:rsidR="000E70DA" w:rsidRPr="000E70DA" w:rsidRDefault="000E70DA" w:rsidP="000E70D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illegal or criminal </w:t>
      </w:r>
      <w:proofErr w:type="gramStart"/>
      <w:r w:rsidRPr="000E70DA">
        <w:rPr>
          <w:rFonts w:ascii="Calibri" w:eastAsia="Times New Roman" w:hAnsi="Calibri" w:cs="Calibri"/>
          <w:kern w:val="0"/>
          <w:sz w:val="24"/>
          <w:szCs w:val="24"/>
          <w:lang w:eastAsia="en-GB"/>
          <w14:ligatures w14:val="none"/>
        </w:rPr>
        <w:t>activity;</w:t>
      </w:r>
      <w:proofErr w:type="gramEnd"/>
    </w:p>
    <w:p w14:paraId="3E0D8B0C" w14:textId="77777777" w:rsidR="000E70DA" w:rsidRPr="000E70DA" w:rsidRDefault="000E70DA" w:rsidP="000E70D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storage of hazardous, flammable, or explosive </w:t>
      </w:r>
      <w:proofErr w:type="gramStart"/>
      <w:r w:rsidRPr="000E70DA">
        <w:rPr>
          <w:rFonts w:ascii="Calibri" w:eastAsia="Times New Roman" w:hAnsi="Calibri" w:cs="Calibri"/>
          <w:kern w:val="0"/>
          <w:sz w:val="24"/>
          <w:szCs w:val="24"/>
          <w:lang w:eastAsia="en-GB"/>
          <w14:ligatures w14:val="none"/>
        </w:rPr>
        <w:t>substances;</w:t>
      </w:r>
      <w:proofErr w:type="gramEnd"/>
    </w:p>
    <w:p w14:paraId="289C3370" w14:textId="77777777" w:rsidR="000E70DA" w:rsidRPr="000E70DA" w:rsidRDefault="000E70DA" w:rsidP="000E70D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subletting, assignment, or sharing.</w:t>
      </w:r>
    </w:p>
    <w:p w14:paraId="0B6E0EA1"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44858F99">
          <v:rect id="_x0000_i1033" style="width:0;height:1.5pt" o:hralign="center" o:hrstd="t" o:hr="t" fillcolor="#a0a0a0" stroked="f"/>
        </w:pict>
      </w:r>
    </w:p>
    <w:p w14:paraId="18340025"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lastRenderedPageBreak/>
        <w:t>7. LICENSEE RESPONSIBILITIES</w:t>
      </w:r>
    </w:p>
    <w:p w14:paraId="1DF65420"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Licensee must:</w:t>
      </w:r>
    </w:p>
    <w:p w14:paraId="0E060A7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7.1 Keep the garage secure, locked, clean, and tidy.</w:t>
      </w:r>
    </w:p>
    <w:p w14:paraId="18CB817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7.2 Promptly report all repairs to the Council using the approved repair reporting routes.</w:t>
      </w:r>
    </w:p>
    <w:p w14:paraId="5231B79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7.3 Provide reasonable access to the Council, its employees, and contractors for inspection, repair, or maintenance.</w:t>
      </w:r>
    </w:p>
    <w:p w14:paraId="585C4EFA"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7.4 Ensure that access is available when repairs are scheduled.</w:t>
      </w:r>
    </w:p>
    <w:p w14:paraId="684EBF1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7.5 Accept that failure to report repairs or provide access may limit or delay repairs.</w:t>
      </w:r>
    </w:p>
    <w:p w14:paraId="300588E8"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7.6 Remove all belongings immediately if the licence ends.</w:t>
      </w:r>
    </w:p>
    <w:p w14:paraId="5F6204EB"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52E2AD9C">
          <v:rect id="_x0000_i1034" style="width:0;height:1.5pt" o:hralign="center" o:hrstd="t" o:hr="t" fillcolor="#a0a0a0" stroked="f"/>
        </w:pict>
      </w:r>
    </w:p>
    <w:p w14:paraId="4E63A701"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8. REPAIRS AND MAINTENANCE</w:t>
      </w:r>
    </w:p>
    <w:p w14:paraId="600A9FF6"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8.1 The Council will consider repairs to the structure of the garage, including roof, walls, doors, frames, and locks.</w:t>
      </w:r>
    </w:p>
    <w:p w14:paraId="12A78EF7"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8.2 The Licensee acknowledges that garages are not designed or constructed to be fully windproof or weathertight and that minor water ingress, damp, condensation, or environmental exposure may occur.</w:t>
      </w:r>
    </w:p>
    <w:p w14:paraId="4124511A"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8.3 All garage repairs are treated as non-urgent, unless the condition presents an immediate risk to health and safety.</w:t>
      </w:r>
    </w:p>
    <w:p w14:paraId="2948353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8.4 The Council will only carry out repairs where it considers them reasonable, proportionate, and economical.</w:t>
      </w:r>
    </w:p>
    <w:p w14:paraId="522DCECD"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8.5 The Licensee must:</w:t>
      </w:r>
    </w:p>
    <w:p w14:paraId="4263702E" w14:textId="77777777" w:rsidR="000E70DA" w:rsidRPr="000E70DA" w:rsidRDefault="000E70DA" w:rsidP="000E70D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report all repairs promptly using the Council’s approved reporting </w:t>
      </w:r>
      <w:proofErr w:type="gramStart"/>
      <w:r w:rsidRPr="000E70DA">
        <w:rPr>
          <w:rFonts w:ascii="Calibri" w:eastAsia="Times New Roman" w:hAnsi="Calibri" w:cs="Calibri"/>
          <w:kern w:val="0"/>
          <w:sz w:val="24"/>
          <w:szCs w:val="24"/>
          <w:lang w:eastAsia="en-GB"/>
          <w14:ligatures w14:val="none"/>
        </w:rPr>
        <w:t>routes;</w:t>
      </w:r>
      <w:proofErr w:type="gramEnd"/>
    </w:p>
    <w:p w14:paraId="7BD36927" w14:textId="77777777" w:rsidR="000E70DA" w:rsidRPr="000E70DA" w:rsidRDefault="000E70DA" w:rsidP="000E70D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provide reasonable access at agreed </w:t>
      </w:r>
      <w:proofErr w:type="gramStart"/>
      <w:r w:rsidRPr="000E70DA">
        <w:rPr>
          <w:rFonts w:ascii="Calibri" w:eastAsia="Times New Roman" w:hAnsi="Calibri" w:cs="Calibri"/>
          <w:kern w:val="0"/>
          <w:sz w:val="24"/>
          <w:szCs w:val="24"/>
          <w:lang w:eastAsia="en-GB"/>
          <w14:ligatures w14:val="none"/>
        </w:rPr>
        <w:t>times;</w:t>
      </w:r>
      <w:proofErr w:type="gramEnd"/>
    </w:p>
    <w:p w14:paraId="7875F234" w14:textId="77777777" w:rsidR="000E70DA" w:rsidRPr="000E70DA" w:rsidRDefault="000E70DA" w:rsidP="000E70D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ensure the garage is emptied where required to allow works to proceed.</w:t>
      </w:r>
    </w:p>
    <w:p w14:paraId="5FD9AA9A"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8.6 The Council is not responsible for delays or failure to repair where the Licensee:</w:t>
      </w:r>
    </w:p>
    <w:p w14:paraId="3C72BD92" w14:textId="77777777" w:rsidR="000E70DA" w:rsidRPr="000E70DA" w:rsidRDefault="000E70DA" w:rsidP="000E70DA">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fails to report a </w:t>
      </w:r>
      <w:proofErr w:type="gramStart"/>
      <w:r w:rsidRPr="000E70DA">
        <w:rPr>
          <w:rFonts w:ascii="Calibri" w:eastAsia="Times New Roman" w:hAnsi="Calibri" w:cs="Calibri"/>
          <w:kern w:val="0"/>
          <w:sz w:val="24"/>
          <w:szCs w:val="24"/>
          <w:lang w:eastAsia="en-GB"/>
          <w14:ligatures w14:val="none"/>
        </w:rPr>
        <w:t>repair;</w:t>
      </w:r>
      <w:proofErr w:type="gramEnd"/>
    </w:p>
    <w:p w14:paraId="18DF6BE6" w14:textId="77777777" w:rsidR="000E70DA" w:rsidRPr="000E70DA" w:rsidRDefault="000E70DA" w:rsidP="000E70DA">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refuses or obstructs </w:t>
      </w:r>
      <w:proofErr w:type="gramStart"/>
      <w:r w:rsidRPr="000E70DA">
        <w:rPr>
          <w:rFonts w:ascii="Calibri" w:eastAsia="Times New Roman" w:hAnsi="Calibri" w:cs="Calibri"/>
          <w:kern w:val="0"/>
          <w:sz w:val="24"/>
          <w:szCs w:val="24"/>
          <w:lang w:eastAsia="en-GB"/>
          <w14:ligatures w14:val="none"/>
        </w:rPr>
        <w:t>access;</w:t>
      </w:r>
      <w:proofErr w:type="gramEnd"/>
    </w:p>
    <w:p w14:paraId="4E3B1292" w14:textId="77777777" w:rsidR="000E70DA" w:rsidRPr="000E70DA" w:rsidRDefault="000E70DA" w:rsidP="000E70DA">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stores items that prevent inspection or repair.</w:t>
      </w:r>
    </w:p>
    <w:p w14:paraId="4B4457D6"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lastRenderedPageBreak/>
        <w:t>8.7 The Licensee has no right to withhold, reduce, or offset rent in respect of disrepair, condition, loss of use, or inconvenience.</w:t>
      </w:r>
    </w:p>
    <w:p w14:paraId="17EA7CB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8.8 Where the Licensee does not wish to continue paying rent due to the condition of the garage, the Licensee may:</w:t>
      </w:r>
    </w:p>
    <w:p w14:paraId="19BE64E0" w14:textId="77777777" w:rsidR="000E70DA" w:rsidRPr="000E70DA" w:rsidRDefault="000E70DA" w:rsidP="000E70D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give notice to terminate this </w:t>
      </w:r>
      <w:proofErr w:type="gramStart"/>
      <w:r w:rsidRPr="000E70DA">
        <w:rPr>
          <w:rFonts w:ascii="Calibri" w:eastAsia="Times New Roman" w:hAnsi="Calibri" w:cs="Calibri"/>
          <w:kern w:val="0"/>
          <w:sz w:val="24"/>
          <w:szCs w:val="24"/>
          <w:lang w:eastAsia="en-GB"/>
          <w14:ligatures w14:val="none"/>
        </w:rPr>
        <w:t>licence;</w:t>
      </w:r>
      <w:proofErr w:type="gramEnd"/>
    </w:p>
    <w:p w14:paraId="38309F4C" w14:textId="77777777" w:rsidR="000E70DA" w:rsidRPr="000E70DA" w:rsidRDefault="000E70DA" w:rsidP="000E70D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vacate the garage and return all keys; and</w:t>
      </w:r>
    </w:p>
    <w:p w14:paraId="3C5BE9BF" w14:textId="77777777" w:rsidR="000E70DA" w:rsidRPr="000E70DA" w:rsidRDefault="000E70DA" w:rsidP="000E70D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reapply once repairs are completed.</w:t>
      </w:r>
    </w:p>
    <w:p w14:paraId="2D2314A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8.9 Where the Council determines that a garage is uneconomical to repair, the Council may terminate this licence by notice.</w:t>
      </w:r>
    </w:p>
    <w:p w14:paraId="35DB794C"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8.1 The Council will consider repairs to the structure of the garage, including roof, walls, door, and locks.</w:t>
      </w:r>
    </w:p>
    <w:p w14:paraId="3FC92869"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8.2 All garage repairs are treated as non-urgent unless there is a health and safety risk.</w:t>
      </w:r>
    </w:p>
    <w:p w14:paraId="232008C8"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8.3 The Council will only carry out repairs where it considers them economical and proportionate.</w:t>
      </w:r>
    </w:p>
    <w:p w14:paraId="1EFDA2D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8.4 Where a garage becomes uneconomical to repair, the Council may terminate this licence by notice.</w:t>
      </w:r>
    </w:p>
    <w:p w14:paraId="035C14A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8.5 The Licensee has no right to withhold rent due to disrepair.</w:t>
      </w:r>
    </w:p>
    <w:p w14:paraId="7E92082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8.6 If the Licensee is dissatisfied with the condition of the garage, they may:</w:t>
      </w:r>
    </w:p>
    <w:p w14:paraId="434F1802" w14:textId="77777777" w:rsidR="000E70DA" w:rsidRPr="000E70DA" w:rsidRDefault="000E70DA" w:rsidP="000E70D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give notice to end the licence,</w:t>
      </w:r>
    </w:p>
    <w:p w14:paraId="4C58D0C7" w14:textId="77777777" w:rsidR="000E70DA" w:rsidRPr="000E70DA" w:rsidRDefault="000E70DA" w:rsidP="000E70D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vacate and return the keys, and</w:t>
      </w:r>
    </w:p>
    <w:p w14:paraId="064E4A26" w14:textId="77777777" w:rsidR="000E70DA" w:rsidRPr="000E70DA" w:rsidRDefault="000E70DA" w:rsidP="000E70D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reapply once repairs are completed.</w:t>
      </w:r>
    </w:p>
    <w:p w14:paraId="047F3DD8"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5D2B0905">
          <v:rect id="_x0000_i1035" style="width:0;height:1.5pt" o:hralign="center" o:hrstd="t" o:hr="t" fillcolor="#a0a0a0" stroked="f"/>
        </w:pict>
      </w:r>
    </w:p>
    <w:p w14:paraId="384ABB36" w14:textId="77777777" w:rsidR="00E51D3F" w:rsidRDefault="00E51D3F">
      <w:pPr>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br w:type="page"/>
      </w:r>
    </w:p>
    <w:p w14:paraId="20743720" w14:textId="2E84D0CB"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lastRenderedPageBreak/>
        <w:t>9. DAMAGE, LIABILITY AND INSURANCE</w:t>
      </w:r>
    </w:p>
    <w:p w14:paraId="25738E2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9.1 All vehicles, goods, and contents are stored entirely at the Licensee’s own risk.</w:t>
      </w:r>
    </w:p>
    <w:p w14:paraId="5D22667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9.2 The Council accepts no liability for:</w:t>
      </w:r>
    </w:p>
    <w:p w14:paraId="0BC177FD" w14:textId="77777777" w:rsidR="000E70DA" w:rsidRPr="000E70DA" w:rsidRDefault="000E70DA" w:rsidP="000E70D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water ingress, damp, condensation, or weather-related </w:t>
      </w:r>
      <w:proofErr w:type="gramStart"/>
      <w:r w:rsidRPr="000E70DA">
        <w:rPr>
          <w:rFonts w:ascii="Calibri" w:eastAsia="Times New Roman" w:hAnsi="Calibri" w:cs="Calibri"/>
          <w:kern w:val="0"/>
          <w:sz w:val="24"/>
          <w:szCs w:val="24"/>
          <w:lang w:eastAsia="en-GB"/>
          <w14:ligatures w14:val="none"/>
        </w:rPr>
        <w:t>effects;</w:t>
      </w:r>
      <w:proofErr w:type="gramEnd"/>
    </w:p>
    <w:p w14:paraId="1824E474" w14:textId="77777777" w:rsidR="000E70DA" w:rsidRPr="000E70DA" w:rsidRDefault="000E70DA" w:rsidP="000E70D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theft, vandalism, or third-party </w:t>
      </w:r>
      <w:proofErr w:type="gramStart"/>
      <w:r w:rsidRPr="000E70DA">
        <w:rPr>
          <w:rFonts w:ascii="Calibri" w:eastAsia="Times New Roman" w:hAnsi="Calibri" w:cs="Calibri"/>
          <w:kern w:val="0"/>
          <w:sz w:val="24"/>
          <w:szCs w:val="24"/>
          <w:lang w:eastAsia="en-GB"/>
          <w14:ligatures w14:val="none"/>
        </w:rPr>
        <w:t>damage;</w:t>
      </w:r>
      <w:proofErr w:type="gramEnd"/>
    </w:p>
    <w:p w14:paraId="5A5CEAD0" w14:textId="77777777" w:rsidR="000E70DA" w:rsidRPr="000E70DA" w:rsidRDefault="000E70DA" w:rsidP="000E70D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deterioration of stored </w:t>
      </w:r>
      <w:proofErr w:type="gramStart"/>
      <w:r w:rsidRPr="000E70DA">
        <w:rPr>
          <w:rFonts w:ascii="Calibri" w:eastAsia="Times New Roman" w:hAnsi="Calibri" w:cs="Calibri"/>
          <w:kern w:val="0"/>
          <w:sz w:val="24"/>
          <w:szCs w:val="24"/>
          <w:lang w:eastAsia="en-GB"/>
          <w14:ligatures w14:val="none"/>
        </w:rPr>
        <w:t>items;</w:t>
      </w:r>
      <w:proofErr w:type="gramEnd"/>
    </w:p>
    <w:p w14:paraId="39A92200" w14:textId="77777777" w:rsidR="000E70DA" w:rsidRPr="000E70DA" w:rsidRDefault="000E70DA" w:rsidP="000E70D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loss of use of the garage for any reason.</w:t>
      </w:r>
    </w:p>
    <w:p w14:paraId="288A3E2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9.3 The Licensee must arrange and maintain appropriate insurance for:</w:t>
      </w:r>
    </w:p>
    <w:p w14:paraId="5A803EEE" w14:textId="77777777" w:rsidR="000E70DA" w:rsidRPr="000E70DA" w:rsidRDefault="000E70DA" w:rsidP="000E70DA">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proofErr w:type="gramStart"/>
      <w:r w:rsidRPr="000E70DA">
        <w:rPr>
          <w:rFonts w:ascii="Calibri" w:eastAsia="Times New Roman" w:hAnsi="Calibri" w:cs="Calibri"/>
          <w:kern w:val="0"/>
          <w:sz w:val="24"/>
          <w:szCs w:val="24"/>
          <w:lang w:eastAsia="en-GB"/>
          <w14:ligatures w14:val="none"/>
        </w:rPr>
        <w:t>vehicles;</w:t>
      </w:r>
      <w:proofErr w:type="gramEnd"/>
    </w:p>
    <w:p w14:paraId="04FB1099" w14:textId="77777777" w:rsidR="000E70DA" w:rsidRPr="000E70DA" w:rsidRDefault="000E70DA" w:rsidP="000E70DA">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 xml:space="preserve">stored </w:t>
      </w:r>
      <w:proofErr w:type="gramStart"/>
      <w:r w:rsidRPr="000E70DA">
        <w:rPr>
          <w:rFonts w:ascii="Calibri" w:eastAsia="Times New Roman" w:hAnsi="Calibri" w:cs="Calibri"/>
          <w:kern w:val="0"/>
          <w:sz w:val="24"/>
          <w:szCs w:val="24"/>
          <w:lang w:eastAsia="en-GB"/>
          <w14:ligatures w14:val="none"/>
        </w:rPr>
        <w:t>items;</w:t>
      </w:r>
      <w:proofErr w:type="gramEnd"/>
    </w:p>
    <w:p w14:paraId="2EB872C8" w14:textId="77777777" w:rsidR="000E70DA" w:rsidRPr="000E70DA" w:rsidRDefault="000E70DA" w:rsidP="000E70DA">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third-party liability arising from use of the garage.</w:t>
      </w:r>
    </w:p>
    <w:p w14:paraId="75183B2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9.4 The Licensee will be responsible for any loss, damage, or injury caused by their use of the garage.</w:t>
      </w:r>
    </w:p>
    <w:p w14:paraId="3DA1E82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9.5 Nothing in this Agreement limits the Council’s liability where it cannot lawfully be excluded.</w:t>
      </w:r>
    </w:p>
    <w:p w14:paraId="07535D8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9.1 All contents are stored entirely at the Licensee’s risk.</w:t>
      </w:r>
    </w:p>
    <w:p w14:paraId="2438FE6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9.2 The Council accepts no liability for loss, damage, damp, water ingress, theft, or deterioration of stored items.</w:t>
      </w:r>
    </w:p>
    <w:p w14:paraId="3985A6BD"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9.3 The Licensee must arrange appropriate insurance for all contents and vehicles.</w:t>
      </w:r>
    </w:p>
    <w:p w14:paraId="575A864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9.4 The Licensee is responsible for damage caused by themselves or their visitors.</w:t>
      </w:r>
    </w:p>
    <w:p w14:paraId="46DD9DDE"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5705EC5E">
          <v:rect id="_x0000_i1036" style="width:0;height:1.5pt" o:hralign="center" o:hrstd="t" o:hr="t" fillcolor="#a0a0a0" stroked="f"/>
        </w:pict>
      </w:r>
    </w:p>
    <w:p w14:paraId="3EFE2C35"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10. ACCESS AND INSPECTION</w:t>
      </w:r>
    </w:p>
    <w:p w14:paraId="37F2CFEF"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10.1 The Council may enter the garage at reasonable times for inspection, repair, maintenance, or management purposes.</w:t>
      </w:r>
    </w:p>
    <w:p w14:paraId="791FE621"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10.2 Emergency access may be exercised without notice.</w:t>
      </w:r>
    </w:p>
    <w:p w14:paraId="57CC65D1"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1949AD0A">
          <v:rect id="_x0000_i1037" style="width:0;height:1.5pt" o:hralign="center" o:hrstd="t" o:hr="t" fillcolor="#a0a0a0" stroked="f"/>
        </w:pict>
      </w:r>
    </w:p>
    <w:p w14:paraId="705E6422" w14:textId="77777777" w:rsidR="00E51D3F" w:rsidRDefault="00E51D3F">
      <w:pPr>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br w:type="page"/>
      </w:r>
    </w:p>
    <w:p w14:paraId="576AD712" w14:textId="25FCDAB0"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lastRenderedPageBreak/>
        <w:t>11. TERMINATION</w:t>
      </w:r>
    </w:p>
    <w:p w14:paraId="38C9A6B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11.1 Either party may terminate this licence by giving not less than 7 days’ written notice.</w:t>
      </w:r>
    </w:p>
    <w:p w14:paraId="2B0D271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11.2 The licence will not end until all keys are returned.</w:t>
      </w:r>
    </w:p>
    <w:p w14:paraId="32A0DC0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11.3 Rent remains payable until keys are received.</w:t>
      </w:r>
    </w:p>
    <w:p w14:paraId="602576AB"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11.4 Failure to return keys may result in lock replacement costs being recharged.</w:t>
      </w:r>
    </w:p>
    <w:p w14:paraId="18466992"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3A8018C6">
          <v:rect id="_x0000_i1038" style="width:0;height:1.5pt" o:hralign="center" o:hrstd="t" o:hr="t" fillcolor="#a0a0a0" stroked="f"/>
        </w:pict>
      </w:r>
    </w:p>
    <w:p w14:paraId="604CCBA5"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12. ITEMS LEFT BEHIND</w:t>
      </w:r>
    </w:p>
    <w:p w14:paraId="7D2D6F5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12.1 Any items left in the garage after termination may be removed and disposed of.</w:t>
      </w:r>
    </w:p>
    <w:p w14:paraId="5314C30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12.2 The Council accepts no responsibility for items left behind.</w:t>
      </w:r>
    </w:p>
    <w:p w14:paraId="5E8BCC5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12.3 Costs of clearance may be recharged.</w:t>
      </w:r>
    </w:p>
    <w:p w14:paraId="342A56A2"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5F4329FC">
          <v:rect id="_x0000_i1039" style="width:0;height:1.5pt" o:hralign="center" o:hrstd="t" o:hr="t" fillcolor="#a0a0a0" stroked="f"/>
        </w:pict>
      </w:r>
    </w:p>
    <w:p w14:paraId="574A4D75"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13. ANTI-SOCIAL BEHAVIOUR</w:t>
      </w:r>
    </w:p>
    <w:p w14:paraId="588A5BB7"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13.1 The Licensee must not cause nuisance or annoyance to others.</w:t>
      </w:r>
    </w:p>
    <w:p w14:paraId="4EED6FF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13.2 Anti-social behaviour may result in immediate termination.</w:t>
      </w:r>
    </w:p>
    <w:p w14:paraId="05EE4E6D"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EAEA262">
          <v:rect id="_x0000_i1040" style="width:0;height:1.5pt" o:hralign="center" o:hrstd="t" o:hr="t" fillcolor="#a0a0a0" stroked="f"/>
        </w:pict>
      </w:r>
    </w:p>
    <w:p w14:paraId="22435556"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14. DATA PROTECTION</w:t>
      </w:r>
    </w:p>
    <w:p w14:paraId="0C2D7E6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Council will process personal data in accordance with data protection legislation.</w:t>
      </w:r>
    </w:p>
    <w:p w14:paraId="48567401"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7C984A69">
          <v:rect id="_x0000_i1041" style="width:0;height:1.5pt" o:hralign="center" o:hrstd="t" o:hr="t" fillcolor="#a0a0a0" stroked="f"/>
        </w:pict>
      </w:r>
    </w:p>
    <w:p w14:paraId="37AD349D"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2"/>
          <w:szCs w:val="32"/>
          <w:lang w:eastAsia="en-GB"/>
          <w14:ligatures w14:val="none"/>
        </w:rPr>
      </w:pPr>
      <w:r w:rsidRPr="000E70DA">
        <w:rPr>
          <w:rFonts w:ascii="Calibri" w:eastAsia="Times New Roman" w:hAnsi="Calibri" w:cs="Calibri"/>
          <w:b/>
          <w:bCs/>
          <w:kern w:val="0"/>
          <w:sz w:val="32"/>
          <w:szCs w:val="32"/>
          <w:lang w:eastAsia="en-GB"/>
          <w14:ligatures w14:val="none"/>
        </w:rPr>
        <w:t>15. ENTIRE AGREEMENT AND PRECEDENCE</w:t>
      </w:r>
    </w:p>
    <w:p w14:paraId="0AC8343E"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0"/>
          <w:szCs w:val="20"/>
          <w:lang w:eastAsia="en-GB"/>
          <w14:ligatures w14:val="none"/>
        </w:rPr>
      </w:pPr>
      <w:r w:rsidRPr="000E70DA">
        <w:rPr>
          <w:rFonts w:ascii="Calibri" w:eastAsia="Times New Roman" w:hAnsi="Calibri" w:cs="Calibri"/>
          <w:kern w:val="0"/>
          <w:sz w:val="20"/>
          <w:szCs w:val="20"/>
          <w:lang w:eastAsia="en-GB"/>
          <w14:ligatures w14:val="none"/>
        </w:rPr>
        <w:t>15.1 This Agreement constitutes the entire agreement between the parties.</w:t>
      </w:r>
    </w:p>
    <w:p w14:paraId="3D88F3C2"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0"/>
          <w:szCs w:val="20"/>
          <w:lang w:eastAsia="en-GB"/>
          <w14:ligatures w14:val="none"/>
        </w:rPr>
      </w:pPr>
      <w:r w:rsidRPr="000E70DA">
        <w:rPr>
          <w:rFonts w:ascii="Calibri" w:eastAsia="Times New Roman" w:hAnsi="Calibri" w:cs="Calibri"/>
          <w:kern w:val="0"/>
          <w:sz w:val="20"/>
          <w:szCs w:val="20"/>
          <w:lang w:eastAsia="en-GB"/>
          <w14:ligatures w14:val="none"/>
        </w:rPr>
        <w:t>15.2 No separate garage conditions, guidance notes, or verbal statements form part of this licence unless expressly incorporated.</w:t>
      </w:r>
    </w:p>
    <w:p w14:paraId="49FC2D05" w14:textId="77777777" w:rsidR="000E70DA" w:rsidRPr="000E70DA" w:rsidRDefault="000E70DA" w:rsidP="005F2572">
      <w:pPr>
        <w:spacing w:before="100" w:beforeAutospacing="1" w:after="0" w:line="240" w:lineRule="auto"/>
        <w:rPr>
          <w:rFonts w:ascii="Calibri" w:eastAsia="Times New Roman" w:hAnsi="Calibri" w:cs="Calibri"/>
          <w:kern w:val="0"/>
          <w:sz w:val="20"/>
          <w:szCs w:val="20"/>
          <w:lang w:eastAsia="en-GB"/>
          <w14:ligatures w14:val="none"/>
        </w:rPr>
      </w:pPr>
      <w:r w:rsidRPr="000E70DA">
        <w:rPr>
          <w:rFonts w:ascii="Calibri" w:eastAsia="Times New Roman" w:hAnsi="Calibri" w:cs="Calibri"/>
          <w:kern w:val="0"/>
          <w:sz w:val="20"/>
          <w:szCs w:val="20"/>
          <w:lang w:eastAsia="en-GB"/>
          <w14:ligatures w14:val="none"/>
        </w:rPr>
        <w:t>15.3 Where any guidance or leaflet is provided, this Agreement shall take precedence.</w:t>
      </w:r>
    </w:p>
    <w:p w14:paraId="6A5806F5" w14:textId="77777777" w:rsidR="000E70DA" w:rsidRPr="000E70DA" w:rsidRDefault="000E70DA" w:rsidP="005F2572">
      <w:pPr>
        <w:spacing w:after="0" w:line="240" w:lineRule="auto"/>
        <w:rPr>
          <w:rFonts w:ascii="Calibri" w:eastAsia="Times New Roman" w:hAnsi="Calibri" w:cs="Calibri"/>
          <w:kern w:val="0"/>
          <w:sz w:val="20"/>
          <w:szCs w:val="20"/>
          <w:lang w:eastAsia="en-GB"/>
          <w14:ligatures w14:val="none"/>
        </w:rPr>
      </w:pPr>
      <w:r w:rsidRPr="000E70DA">
        <w:rPr>
          <w:rFonts w:ascii="Calibri" w:eastAsia="Times New Roman" w:hAnsi="Calibri" w:cs="Calibri"/>
          <w:kern w:val="0"/>
          <w:sz w:val="20"/>
          <w:szCs w:val="20"/>
          <w:lang w:eastAsia="en-GB"/>
          <w14:ligatures w14:val="none"/>
        </w:rPr>
        <w:t>This Agreement contains the entire agreement between the parties.</w:t>
      </w:r>
    </w:p>
    <w:p w14:paraId="4E0FE5A8" w14:textId="76C60D53" w:rsidR="005F2572" w:rsidRDefault="000E70DA" w:rsidP="005F2572">
      <w:pPr>
        <w:spacing w:after="0" w:line="240" w:lineRule="auto"/>
        <w:rPr>
          <w:rFonts w:ascii="Calibri" w:eastAsia="Times New Roman" w:hAnsi="Calibri" w:cs="Calibri"/>
          <w:kern w:val="0"/>
          <w:sz w:val="20"/>
          <w:szCs w:val="20"/>
          <w:lang w:eastAsia="en-GB"/>
          <w14:ligatures w14:val="none"/>
        </w:rPr>
      </w:pPr>
      <w:r w:rsidRPr="000E70DA">
        <w:rPr>
          <w:rFonts w:ascii="Calibri" w:eastAsia="Times New Roman" w:hAnsi="Calibri" w:cs="Calibri"/>
          <w:kern w:val="0"/>
          <w:sz w:val="20"/>
          <w:szCs w:val="20"/>
          <w:lang w:eastAsia="en-GB"/>
          <w14:ligatures w14:val="none"/>
        </w:rPr>
        <w:t>No oral statements override this Agreement.</w:t>
      </w:r>
      <w:r w:rsidR="005F2572" w:rsidRPr="005F2572">
        <w:rPr>
          <w:rFonts w:ascii="Calibri" w:eastAsia="Times New Roman" w:hAnsi="Calibri" w:cs="Calibri"/>
          <w:kern w:val="0"/>
          <w:sz w:val="20"/>
          <w:szCs w:val="20"/>
          <w:lang w:eastAsia="en-GB"/>
          <w14:ligatures w14:val="none"/>
        </w:rPr>
        <w:t xml:space="preserve"> </w:t>
      </w:r>
      <w:r w:rsidR="00000000">
        <w:rPr>
          <w:rFonts w:ascii="Calibri" w:eastAsia="Times New Roman" w:hAnsi="Calibri" w:cs="Calibri"/>
          <w:kern w:val="0"/>
          <w:sz w:val="20"/>
          <w:szCs w:val="20"/>
          <w:lang w:eastAsia="en-GB"/>
          <w14:ligatures w14:val="none"/>
        </w:rPr>
        <w:pict w14:anchorId="4D44665D">
          <v:rect id="_x0000_i1042" style="width:0;height:1.5pt" o:hralign="center" o:hrstd="t" o:hr="t" fillcolor="#a0a0a0" stroked="f"/>
        </w:pict>
      </w:r>
    </w:p>
    <w:p w14:paraId="7DB91FD4" w14:textId="6A503FBB" w:rsidR="000E70DA" w:rsidRPr="000E70DA" w:rsidRDefault="005F2572" w:rsidP="005F2572">
      <w:pPr>
        <w:rPr>
          <w:rFonts w:ascii="Calibri" w:eastAsia="Times New Roman" w:hAnsi="Calibri" w:cs="Calibri"/>
          <w:b/>
          <w:bCs/>
          <w:kern w:val="0"/>
          <w:sz w:val="36"/>
          <w:szCs w:val="36"/>
          <w:lang w:eastAsia="en-GB"/>
          <w14:ligatures w14:val="none"/>
        </w:rPr>
      </w:pPr>
      <w:r>
        <w:rPr>
          <w:rFonts w:ascii="Calibri" w:eastAsia="Times New Roman" w:hAnsi="Calibri" w:cs="Calibri"/>
          <w:kern w:val="0"/>
          <w:sz w:val="20"/>
          <w:szCs w:val="20"/>
          <w:lang w:eastAsia="en-GB"/>
          <w14:ligatures w14:val="none"/>
        </w:rPr>
        <w:br w:type="page"/>
      </w:r>
      <w:r w:rsidR="000E70DA" w:rsidRPr="000E70DA">
        <w:rPr>
          <w:rFonts w:ascii="Calibri" w:eastAsia="Times New Roman" w:hAnsi="Calibri" w:cs="Calibri"/>
          <w:b/>
          <w:bCs/>
          <w:kern w:val="0"/>
          <w:sz w:val="36"/>
          <w:szCs w:val="36"/>
          <w:lang w:eastAsia="en-GB"/>
          <w14:ligatures w14:val="none"/>
        </w:rPr>
        <w:lastRenderedPageBreak/>
        <w:t>16. SIGNATURES</w:t>
      </w:r>
    </w:p>
    <w:p w14:paraId="4206FEDA"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Licensee Signature:</w:t>
      </w:r>
      <w:r w:rsidRPr="000E70DA">
        <w:rPr>
          <w:rFonts w:ascii="Calibri" w:eastAsia="Times New Roman" w:hAnsi="Calibri" w:cs="Calibri"/>
          <w:kern w:val="0"/>
          <w:sz w:val="24"/>
          <w:szCs w:val="24"/>
          <w:lang w:eastAsia="en-GB"/>
          <w14:ligatures w14:val="none"/>
        </w:rPr>
        <w:t xml:space="preserve"> ___________________________ Date: ___________</w:t>
      </w:r>
    </w:p>
    <w:p w14:paraId="216BCE55"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Council Officer Signature:</w:t>
      </w:r>
      <w:r w:rsidRPr="000E70DA">
        <w:rPr>
          <w:rFonts w:ascii="Calibri" w:eastAsia="Times New Roman" w:hAnsi="Calibri" w:cs="Calibri"/>
          <w:kern w:val="0"/>
          <w:sz w:val="24"/>
          <w:szCs w:val="24"/>
          <w:lang w:eastAsia="en-GB"/>
          <w14:ligatures w14:val="none"/>
        </w:rPr>
        <w:t xml:space="preserve"> _____________________ Date: ___________</w:t>
      </w:r>
    </w:p>
    <w:p w14:paraId="3FD76440"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3155E61E">
          <v:rect id="_x0000_i1043" style="width:0;height:1.5pt" o:hralign="center" o:hrstd="t" o:hr="t" fillcolor="#a0a0a0" stroked="f"/>
        </w:pict>
      </w:r>
    </w:p>
    <w:p w14:paraId="452DCF21" w14:textId="77777777" w:rsidR="000E70DA" w:rsidRPr="000E70DA" w:rsidRDefault="000E70DA" w:rsidP="000E70D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0E70DA">
        <w:rPr>
          <w:rFonts w:ascii="Calibri" w:eastAsia="Times New Roman" w:hAnsi="Calibri" w:cs="Calibri"/>
          <w:b/>
          <w:bCs/>
          <w:kern w:val="0"/>
          <w:sz w:val="36"/>
          <w:szCs w:val="36"/>
          <w:lang w:eastAsia="en-GB"/>
          <w14:ligatures w14:val="none"/>
        </w:rPr>
        <w:t>PAGE INITIALS AND ACKNOWLEDGEMENT</w:t>
      </w:r>
    </w:p>
    <w:p w14:paraId="097003B4"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The Licensee must initial each page of this Agreement to confirm that they have read, understood, and accepted the terms.</w:t>
      </w:r>
    </w:p>
    <w:p w14:paraId="294AB448"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Failure to initial a page does not invalidate this Agreement but may be relied upon as evidence of informed consent.</w:t>
      </w:r>
    </w:p>
    <w:p w14:paraId="31F30839"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Page ___ Initials _______</w:t>
      </w:r>
    </w:p>
    <w:p w14:paraId="538F32EB"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Each page must be initialled by the Licensee to confirm understanding:</w:t>
      </w:r>
    </w:p>
    <w:p w14:paraId="37A154C3"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kern w:val="0"/>
          <w:sz w:val="24"/>
          <w:szCs w:val="24"/>
          <w:lang w:eastAsia="en-GB"/>
          <w14:ligatures w14:val="none"/>
        </w:rPr>
        <w:t>Page ___ Initials _______</w:t>
      </w:r>
    </w:p>
    <w:p w14:paraId="433D8C30" w14:textId="77777777" w:rsidR="000E70DA" w:rsidRPr="000E70DA" w:rsidRDefault="00000000" w:rsidP="000E7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4769D128">
          <v:rect id="_x0000_i1044" style="width:0;height:1.5pt" o:hralign="center" o:hrstd="t" o:hr="t" fillcolor="#a0a0a0" stroked="f"/>
        </w:pict>
      </w:r>
    </w:p>
    <w:p w14:paraId="2B37F4FD" w14:textId="77777777" w:rsidR="000E70DA" w:rsidRPr="000E70DA" w:rsidRDefault="000E70DA" w:rsidP="000E70DA">
      <w:pPr>
        <w:spacing w:before="100" w:beforeAutospacing="1" w:after="100" w:afterAutospacing="1" w:line="240" w:lineRule="auto"/>
        <w:rPr>
          <w:rFonts w:ascii="Calibri" w:eastAsia="Times New Roman" w:hAnsi="Calibri" w:cs="Calibri"/>
          <w:kern w:val="0"/>
          <w:sz w:val="24"/>
          <w:szCs w:val="24"/>
          <w:lang w:eastAsia="en-GB"/>
          <w14:ligatures w14:val="none"/>
        </w:rPr>
      </w:pPr>
      <w:r w:rsidRPr="000E70DA">
        <w:rPr>
          <w:rFonts w:ascii="Calibri" w:eastAsia="Times New Roman" w:hAnsi="Calibri" w:cs="Calibri"/>
          <w:b/>
          <w:bCs/>
          <w:kern w:val="0"/>
          <w:sz w:val="24"/>
          <w:szCs w:val="24"/>
          <w:lang w:eastAsia="en-GB"/>
          <w14:ligatures w14:val="none"/>
        </w:rPr>
        <w:t>End of Agreement</w:t>
      </w:r>
    </w:p>
    <w:p w14:paraId="2368338F" w14:textId="77777777" w:rsidR="00122D24" w:rsidRPr="000E70DA" w:rsidRDefault="00122D24">
      <w:pPr>
        <w:rPr>
          <w:rFonts w:ascii="Calibri" w:hAnsi="Calibri" w:cs="Calibri"/>
        </w:rPr>
      </w:pPr>
    </w:p>
    <w:sectPr w:rsidR="00122D24" w:rsidRPr="000E70D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8684" w14:textId="77777777" w:rsidR="004207D7" w:rsidRDefault="004207D7" w:rsidP="00464F30">
      <w:pPr>
        <w:spacing w:after="0" w:line="240" w:lineRule="auto"/>
      </w:pPr>
      <w:r>
        <w:separator/>
      </w:r>
    </w:p>
  </w:endnote>
  <w:endnote w:type="continuationSeparator" w:id="0">
    <w:p w14:paraId="782FF8A3" w14:textId="77777777" w:rsidR="004207D7" w:rsidRDefault="004207D7" w:rsidP="0046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171D" w14:textId="160C65BF" w:rsidR="00464F30" w:rsidRDefault="00464F30">
    <w:pPr>
      <w:pStyle w:val="Footer"/>
    </w:pPr>
    <w:r>
      <w:rPr>
        <w:noProof/>
      </w:rPr>
      <mc:AlternateContent>
        <mc:Choice Requires="wps">
          <w:drawing>
            <wp:anchor distT="0" distB="0" distL="0" distR="0" simplePos="0" relativeHeight="251659264" behindDoc="0" locked="0" layoutInCell="1" allowOverlap="1" wp14:anchorId="74A80210" wp14:editId="4668C7DA">
              <wp:simplePos x="635" y="635"/>
              <wp:positionH relativeFrom="page">
                <wp:align>center</wp:align>
              </wp:positionH>
              <wp:positionV relativeFrom="page">
                <wp:align>bottom</wp:align>
              </wp:positionV>
              <wp:extent cx="518795" cy="357505"/>
              <wp:effectExtent l="0" t="0" r="14605" b="0"/>
              <wp:wrapNone/>
              <wp:docPr id="70306836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C7F31DE" w14:textId="56A8E3EB" w:rsidR="00464F30" w:rsidRPr="00464F30" w:rsidRDefault="00464F30" w:rsidP="00464F30">
                          <w:pPr>
                            <w:spacing w:after="0"/>
                            <w:rPr>
                              <w:rFonts w:ascii="Aptos" w:eastAsia="Aptos" w:hAnsi="Aptos" w:cs="Aptos"/>
                              <w:noProof/>
                              <w:color w:val="000000"/>
                              <w:sz w:val="20"/>
                              <w:szCs w:val="20"/>
                            </w:rPr>
                          </w:pPr>
                          <w:r w:rsidRPr="00464F3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80210"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fill o:detectmouseclick="t"/>
              <v:textbox style="mso-fit-shape-to-text:t" inset="0,0,0,15pt">
                <w:txbxContent>
                  <w:p w14:paraId="1C7F31DE" w14:textId="56A8E3EB" w:rsidR="00464F30" w:rsidRPr="00464F30" w:rsidRDefault="00464F30" w:rsidP="00464F30">
                    <w:pPr>
                      <w:spacing w:after="0"/>
                      <w:rPr>
                        <w:rFonts w:ascii="Aptos" w:eastAsia="Aptos" w:hAnsi="Aptos" w:cs="Aptos"/>
                        <w:noProof/>
                        <w:color w:val="000000"/>
                        <w:sz w:val="20"/>
                        <w:szCs w:val="20"/>
                      </w:rPr>
                    </w:pPr>
                    <w:r w:rsidRPr="00464F30">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22E3" w14:textId="59C6AC75" w:rsidR="00464F30" w:rsidRDefault="00464F30">
    <w:pPr>
      <w:pStyle w:val="Footer"/>
    </w:pPr>
    <w:r>
      <w:rPr>
        <w:noProof/>
      </w:rPr>
      <mc:AlternateContent>
        <mc:Choice Requires="wps">
          <w:drawing>
            <wp:anchor distT="0" distB="0" distL="0" distR="0" simplePos="0" relativeHeight="251660288" behindDoc="0" locked="0" layoutInCell="1" allowOverlap="1" wp14:anchorId="35D2DCB2" wp14:editId="72140BB7">
              <wp:simplePos x="914400" y="10071100"/>
              <wp:positionH relativeFrom="page">
                <wp:align>center</wp:align>
              </wp:positionH>
              <wp:positionV relativeFrom="page">
                <wp:align>bottom</wp:align>
              </wp:positionV>
              <wp:extent cx="518795" cy="357505"/>
              <wp:effectExtent l="0" t="0" r="14605" b="0"/>
              <wp:wrapNone/>
              <wp:docPr id="196726294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AF96EEF" w14:textId="0E219A4C" w:rsidR="00464F30" w:rsidRPr="00464F30" w:rsidRDefault="00464F30" w:rsidP="00464F30">
                          <w:pPr>
                            <w:spacing w:after="0"/>
                            <w:rPr>
                              <w:rFonts w:ascii="Aptos" w:eastAsia="Aptos" w:hAnsi="Aptos" w:cs="Aptos"/>
                              <w:noProof/>
                              <w:color w:val="000000"/>
                              <w:sz w:val="20"/>
                              <w:szCs w:val="20"/>
                            </w:rPr>
                          </w:pPr>
                          <w:r w:rsidRPr="00464F3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2DCB2"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3AF96EEF" w14:textId="0E219A4C" w:rsidR="00464F30" w:rsidRPr="00464F30" w:rsidRDefault="00464F30" w:rsidP="00464F30">
                    <w:pPr>
                      <w:spacing w:after="0"/>
                      <w:rPr>
                        <w:rFonts w:ascii="Aptos" w:eastAsia="Aptos" w:hAnsi="Aptos" w:cs="Aptos"/>
                        <w:noProof/>
                        <w:color w:val="000000"/>
                        <w:sz w:val="20"/>
                        <w:szCs w:val="20"/>
                      </w:rPr>
                    </w:pPr>
                    <w:r w:rsidRPr="00464F30">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0C37" w14:textId="25918A31" w:rsidR="00464F30" w:rsidRDefault="00464F30">
    <w:pPr>
      <w:pStyle w:val="Footer"/>
    </w:pPr>
    <w:r>
      <w:rPr>
        <w:noProof/>
      </w:rPr>
      <mc:AlternateContent>
        <mc:Choice Requires="wps">
          <w:drawing>
            <wp:anchor distT="0" distB="0" distL="0" distR="0" simplePos="0" relativeHeight="251658240" behindDoc="0" locked="0" layoutInCell="1" allowOverlap="1" wp14:anchorId="5B6F3751" wp14:editId="69CF8C6E">
              <wp:simplePos x="635" y="635"/>
              <wp:positionH relativeFrom="page">
                <wp:align>center</wp:align>
              </wp:positionH>
              <wp:positionV relativeFrom="page">
                <wp:align>bottom</wp:align>
              </wp:positionV>
              <wp:extent cx="518795" cy="357505"/>
              <wp:effectExtent l="0" t="0" r="14605" b="0"/>
              <wp:wrapNone/>
              <wp:docPr id="43137316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A2F9128" w14:textId="6DE0921B" w:rsidR="00464F30" w:rsidRPr="00464F30" w:rsidRDefault="00464F30" w:rsidP="00464F30">
                          <w:pPr>
                            <w:spacing w:after="0"/>
                            <w:rPr>
                              <w:rFonts w:ascii="Aptos" w:eastAsia="Aptos" w:hAnsi="Aptos" w:cs="Aptos"/>
                              <w:noProof/>
                              <w:color w:val="000000"/>
                              <w:sz w:val="20"/>
                              <w:szCs w:val="20"/>
                            </w:rPr>
                          </w:pPr>
                          <w:r w:rsidRPr="00464F3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F3751"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fill o:detectmouseclick="t"/>
              <v:textbox style="mso-fit-shape-to-text:t" inset="0,0,0,15pt">
                <w:txbxContent>
                  <w:p w14:paraId="5A2F9128" w14:textId="6DE0921B" w:rsidR="00464F30" w:rsidRPr="00464F30" w:rsidRDefault="00464F30" w:rsidP="00464F30">
                    <w:pPr>
                      <w:spacing w:after="0"/>
                      <w:rPr>
                        <w:rFonts w:ascii="Aptos" w:eastAsia="Aptos" w:hAnsi="Aptos" w:cs="Aptos"/>
                        <w:noProof/>
                        <w:color w:val="000000"/>
                        <w:sz w:val="20"/>
                        <w:szCs w:val="20"/>
                      </w:rPr>
                    </w:pPr>
                    <w:r w:rsidRPr="00464F30">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1D27" w14:textId="77777777" w:rsidR="004207D7" w:rsidRDefault="004207D7" w:rsidP="00464F30">
      <w:pPr>
        <w:spacing w:after="0" w:line="240" w:lineRule="auto"/>
      </w:pPr>
      <w:r>
        <w:separator/>
      </w:r>
    </w:p>
  </w:footnote>
  <w:footnote w:type="continuationSeparator" w:id="0">
    <w:p w14:paraId="3264FA77" w14:textId="77777777" w:rsidR="004207D7" w:rsidRDefault="004207D7" w:rsidP="00464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D51"/>
    <w:multiLevelType w:val="multilevel"/>
    <w:tmpl w:val="A850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71FC8"/>
    <w:multiLevelType w:val="multilevel"/>
    <w:tmpl w:val="C09E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66C98"/>
    <w:multiLevelType w:val="multilevel"/>
    <w:tmpl w:val="B55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11DBD"/>
    <w:multiLevelType w:val="multilevel"/>
    <w:tmpl w:val="1492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47AB1"/>
    <w:multiLevelType w:val="multilevel"/>
    <w:tmpl w:val="6C22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76666"/>
    <w:multiLevelType w:val="multilevel"/>
    <w:tmpl w:val="65EA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C5566"/>
    <w:multiLevelType w:val="multilevel"/>
    <w:tmpl w:val="C8B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970F4"/>
    <w:multiLevelType w:val="multilevel"/>
    <w:tmpl w:val="FC3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F0B8A"/>
    <w:multiLevelType w:val="multilevel"/>
    <w:tmpl w:val="D680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92961"/>
    <w:multiLevelType w:val="multilevel"/>
    <w:tmpl w:val="434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12642"/>
    <w:multiLevelType w:val="multilevel"/>
    <w:tmpl w:val="BDB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30005"/>
    <w:multiLevelType w:val="multilevel"/>
    <w:tmpl w:val="FAE8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412292">
    <w:abstractNumId w:val="7"/>
  </w:num>
  <w:num w:numId="2" w16cid:durableId="694380908">
    <w:abstractNumId w:val="11"/>
  </w:num>
  <w:num w:numId="3" w16cid:durableId="2082673369">
    <w:abstractNumId w:val="2"/>
  </w:num>
  <w:num w:numId="4" w16cid:durableId="855314004">
    <w:abstractNumId w:val="3"/>
  </w:num>
  <w:num w:numId="5" w16cid:durableId="1571843808">
    <w:abstractNumId w:val="6"/>
  </w:num>
  <w:num w:numId="6" w16cid:durableId="357901653">
    <w:abstractNumId w:val="9"/>
  </w:num>
  <w:num w:numId="7" w16cid:durableId="1502743535">
    <w:abstractNumId w:val="8"/>
  </w:num>
  <w:num w:numId="8" w16cid:durableId="604117946">
    <w:abstractNumId w:val="0"/>
  </w:num>
  <w:num w:numId="9" w16cid:durableId="519851838">
    <w:abstractNumId w:val="10"/>
  </w:num>
  <w:num w:numId="10" w16cid:durableId="638070860">
    <w:abstractNumId w:val="4"/>
  </w:num>
  <w:num w:numId="11" w16cid:durableId="1660768710">
    <w:abstractNumId w:val="1"/>
  </w:num>
  <w:num w:numId="12" w16cid:durableId="542714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A"/>
    <w:rsid w:val="00072D1A"/>
    <w:rsid w:val="000E70DA"/>
    <w:rsid w:val="00122D24"/>
    <w:rsid w:val="004207D7"/>
    <w:rsid w:val="00446B1C"/>
    <w:rsid w:val="00464F30"/>
    <w:rsid w:val="005F2572"/>
    <w:rsid w:val="009238B6"/>
    <w:rsid w:val="00BE50E9"/>
    <w:rsid w:val="00E51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64EB"/>
  <w15:chartTrackingRefBased/>
  <w15:docId w15:val="{691D8B03-2538-4DF1-86E2-D28E570D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0DA"/>
    <w:rPr>
      <w:rFonts w:eastAsiaTheme="majorEastAsia" w:cstheme="majorBidi"/>
      <w:color w:val="272727" w:themeColor="text1" w:themeTint="D8"/>
    </w:rPr>
  </w:style>
  <w:style w:type="paragraph" w:styleId="Title">
    <w:name w:val="Title"/>
    <w:basedOn w:val="Normal"/>
    <w:next w:val="Normal"/>
    <w:link w:val="TitleChar"/>
    <w:uiPriority w:val="10"/>
    <w:qFormat/>
    <w:rsid w:val="000E7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0DA"/>
    <w:pPr>
      <w:spacing w:before="160"/>
      <w:jc w:val="center"/>
    </w:pPr>
    <w:rPr>
      <w:i/>
      <w:iCs/>
      <w:color w:val="404040" w:themeColor="text1" w:themeTint="BF"/>
    </w:rPr>
  </w:style>
  <w:style w:type="character" w:customStyle="1" w:styleId="QuoteChar">
    <w:name w:val="Quote Char"/>
    <w:basedOn w:val="DefaultParagraphFont"/>
    <w:link w:val="Quote"/>
    <w:uiPriority w:val="29"/>
    <w:rsid w:val="000E70DA"/>
    <w:rPr>
      <w:i/>
      <w:iCs/>
      <w:color w:val="404040" w:themeColor="text1" w:themeTint="BF"/>
    </w:rPr>
  </w:style>
  <w:style w:type="paragraph" w:styleId="ListParagraph">
    <w:name w:val="List Paragraph"/>
    <w:basedOn w:val="Normal"/>
    <w:uiPriority w:val="34"/>
    <w:qFormat/>
    <w:rsid w:val="000E70DA"/>
    <w:pPr>
      <w:ind w:left="720"/>
      <w:contextualSpacing/>
    </w:pPr>
  </w:style>
  <w:style w:type="character" w:styleId="IntenseEmphasis">
    <w:name w:val="Intense Emphasis"/>
    <w:basedOn w:val="DefaultParagraphFont"/>
    <w:uiPriority w:val="21"/>
    <w:qFormat/>
    <w:rsid w:val="000E70DA"/>
    <w:rPr>
      <w:i/>
      <w:iCs/>
      <w:color w:val="0F4761" w:themeColor="accent1" w:themeShade="BF"/>
    </w:rPr>
  </w:style>
  <w:style w:type="paragraph" w:styleId="IntenseQuote">
    <w:name w:val="Intense Quote"/>
    <w:basedOn w:val="Normal"/>
    <w:next w:val="Normal"/>
    <w:link w:val="IntenseQuoteChar"/>
    <w:uiPriority w:val="30"/>
    <w:qFormat/>
    <w:rsid w:val="000E7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0DA"/>
    <w:rPr>
      <w:i/>
      <w:iCs/>
      <w:color w:val="0F4761" w:themeColor="accent1" w:themeShade="BF"/>
    </w:rPr>
  </w:style>
  <w:style w:type="character" w:styleId="IntenseReference">
    <w:name w:val="Intense Reference"/>
    <w:basedOn w:val="DefaultParagraphFont"/>
    <w:uiPriority w:val="32"/>
    <w:qFormat/>
    <w:rsid w:val="000E70DA"/>
    <w:rPr>
      <w:b/>
      <w:bCs/>
      <w:smallCaps/>
      <w:color w:val="0F4761" w:themeColor="accent1" w:themeShade="BF"/>
      <w:spacing w:val="5"/>
    </w:rPr>
  </w:style>
  <w:style w:type="paragraph" w:styleId="Footer">
    <w:name w:val="footer"/>
    <w:basedOn w:val="Normal"/>
    <w:link w:val="FooterChar"/>
    <w:uiPriority w:val="99"/>
    <w:unhideWhenUsed/>
    <w:rsid w:val="00464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1384</Words>
  <Characters>7548</Characters>
  <Application>Microsoft Office Word</Application>
  <DocSecurity>0</DocSecurity>
  <Lines>198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Hegarty</dc:creator>
  <cp:keywords/>
  <dc:description/>
  <cp:lastModifiedBy>Carron Farnell</cp:lastModifiedBy>
  <cp:revision>2</cp:revision>
  <dcterms:created xsi:type="dcterms:W3CDTF">2026-02-06T16:28:00Z</dcterms:created>
  <dcterms:modified xsi:type="dcterms:W3CDTF">2026-03-11T14:27:00Z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19b63b68,29e7f8d1,75420ce1</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2026-02-06T16:33:42Z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2bb688e0-7eb4-4407-8db4-a97a6bbba748</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