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D065" w14:textId="77777777" w:rsidR="00CF0BEF" w:rsidRDefault="00CF0BEF" w:rsidP="00CF0BEF">
      <w:pPr>
        <w:ind w:left="-284"/>
        <w:rPr>
          <w:rFonts w:ascii="Verdana" w:hAnsi="Verdana"/>
          <w:b/>
          <w:bCs/>
        </w:rPr>
      </w:pPr>
    </w:p>
    <w:p w14:paraId="7A94BB0C" w14:textId="77777777" w:rsidR="00CF0BEF" w:rsidRDefault="00CF0BEF" w:rsidP="00CF0BEF">
      <w:pPr>
        <w:ind w:left="-284"/>
        <w:rPr>
          <w:rFonts w:ascii="Verdana" w:hAnsi="Verdana"/>
          <w:b/>
          <w:bCs/>
        </w:rPr>
      </w:pPr>
    </w:p>
    <w:p w14:paraId="02B5D3DF" w14:textId="3B90A1E2" w:rsidR="00CF0BEF" w:rsidRPr="00CF0BEF" w:rsidRDefault="00601E73" w:rsidP="003D7CB7">
      <w:pPr>
        <w:ind w:left="-284"/>
        <w:jc w:val="center"/>
        <w:rPr>
          <w:rFonts w:ascii="Verdana" w:hAnsi="Verdana"/>
          <w:b/>
          <w:bCs/>
        </w:rPr>
      </w:pPr>
      <w:r w:rsidRPr="00BE64EC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A078F6" wp14:editId="3E07B01A">
                <wp:simplePos x="0" y="0"/>
                <wp:positionH relativeFrom="column">
                  <wp:posOffset>-409575</wp:posOffset>
                </wp:positionH>
                <wp:positionV relativeFrom="paragraph">
                  <wp:posOffset>-533399</wp:posOffset>
                </wp:positionV>
                <wp:extent cx="2152650" cy="495300"/>
                <wp:effectExtent l="0" t="0" r="0" b="0"/>
                <wp:wrapNone/>
                <wp:docPr id="1823238321" name="Text Box 2" descr="BCC Logo" title="BCC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5867D5-2373-448E-BB77-98443F57E2A0}"/>
                    </a:ext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F4092" w14:textId="05E13912" w:rsidR="00601E73" w:rsidRDefault="00601E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572DE6" wp14:editId="43FF1FAF">
                                  <wp:extent cx="1524000" cy="347484"/>
                                  <wp:effectExtent l="0" t="0" r="0" b="0"/>
                                  <wp:docPr id="1629192797" name="Picture 1" descr="A black and white image of a city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3920510" name="Picture 1" descr="A black and white image of a city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3678" cy="3519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078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BCC Logo - Description: BCC Logo" style="position:absolute;left:0;text-align:left;margin-left:-32.25pt;margin-top:-42pt;width:169.5pt;height:3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" fillcolor="white [3201]" stroked="f" strokeweight=".5pt">
                <v:textbox>
                  <w:txbxContent>
                    <w:p w14:paraId="110F4092" w14:textId="05E13912" w:rsidR="00601E73" w:rsidRDefault="00601E73">
                      <w:r>
                        <w:rPr>
                          <w:noProof/>
                        </w:rPr>
                        <w:drawing>
                          <wp:inline distT="0" distB="0" distL="0" distR="0" wp14:anchorId="2C572DE6" wp14:editId="43FF1FAF">
                            <wp:extent cx="1524000" cy="347484"/>
                            <wp:effectExtent l="0" t="0" r="0" b="0"/>
                            <wp:docPr id="1629192797" name="Picture 1" descr="A black and white image of a city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3920510" name="Picture 1" descr="A black and white image of a city&#10;&#10;AI-generated content may be incorrect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3678" cy="3519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7CB7">
        <w:rPr>
          <w:rFonts w:ascii="Verdana" w:hAnsi="Verdana"/>
          <w:b/>
          <w:bCs/>
        </w:rPr>
        <w:t xml:space="preserve">(Insert </w:t>
      </w:r>
      <w:r w:rsidR="00FB7C41">
        <w:rPr>
          <w:rFonts w:ascii="Verdana" w:hAnsi="Verdana"/>
          <w:b/>
          <w:bCs/>
        </w:rPr>
        <w:t>S</w:t>
      </w:r>
      <w:r w:rsidR="00CF0BEF" w:rsidRPr="00CF0BEF">
        <w:rPr>
          <w:rFonts w:ascii="Verdana" w:hAnsi="Verdana"/>
          <w:b/>
          <w:bCs/>
        </w:rPr>
        <w:t xml:space="preserve">chool </w:t>
      </w:r>
      <w:r w:rsidR="003D7CB7">
        <w:rPr>
          <w:rFonts w:ascii="Verdana" w:hAnsi="Verdana"/>
          <w:b/>
          <w:bCs/>
        </w:rPr>
        <w:t xml:space="preserve">name) </w:t>
      </w:r>
      <w:r w:rsidR="00CF0BEF" w:rsidRPr="00CF0BEF">
        <w:rPr>
          <w:rFonts w:ascii="Verdana" w:hAnsi="Verdana"/>
          <w:b/>
          <w:bCs/>
        </w:rPr>
        <w:t>Restructure Business Case</w:t>
      </w:r>
    </w:p>
    <w:p w14:paraId="148DD633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b/>
          <w:bCs/>
        </w:rPr>
        <w:t>Proposed restructure Implementation date - </w:t>
      </w:r>
      <w:r w:rsidRPr="00CF0BEF">
        <w:rPr>
          <w:rFonts w:ascii="Verdana" w:hAnsi="Verdana"/>
        </w:rPr>
        <w:t> </w:t>
      </w:r>
    </w:p>
    <w:p w14:paraId="205F213F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b/>
          <w:bCs/>
        </w:rPr>
        <w:t>Contact for business case queries (name, email, phone) – </w:t>
      </w:r>
      <w:r w:rsidRPr="00CF0BEF">
        <w:rPr>
          <w:rFonts w:ascii="Verdana" w:hAnsi="Verdana"/>
        </w:rPr>
        <w:t> </w:t>
      </w:r>
    </w:p>
    <w:p w14:paraId="7C8B39A3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b/>
          <w:bCs/>
        </w:rPr>
        <w:t>Date signed off by governors/IEB - </w:t>
      </w:r>
      <w:r w:rsidRPr="00CF0BEF">
        <w:rPr>
          <w:rFonts w:ascii="Verdana" w:hAnsi="Verdana"/>
        </w:rPr>
        <w:t> </w:t>
      </w:r>
    </w:p>
    <w:p w14:paraId="57730241" w14:textId="77777777" w:rsidR="00FB7C41" w:rsidRDefault="00FB7C41" w:rsidP="00CF0BEF">
      <w:pPr>
        <w:ind w:left="-284"/>
        <w:rPr>
          <w:rFonts w:ascii="Verdana" w:hAnsi="Verdana"/>
          <w:b/>
          <w:bCs/>
        </w:rPr>
      </w:pPr>
    </w:p>
    <w:p w14:paraId="042F148F" w14:textId="4442F30D" w:rsidR="00CF0BEF" w:rsidRPr="00DA4A3F" w:rsidRDefault="00CF0BEF" w:rsidP="00DA4A3F">
      <w:pPr>
        <w:pStyle w:val="Heading1"/>
        <w:rPr>
          <w:rFonts w:ascii="Verdana" w:hAnsi="Verdana"/>
          <w:b/>
          <w:bCs/>
          <w:color w:val="auto"/>
          <w:sz w:val="22"/>
          <w:szCs w:val="22"/>
        </w:rPr>
      </w:pPr>
      <w:r w:rsidRPr="00DA4A3F">
        <w:rPr>
          <w:rFonts w:ascii="Verdana" w:hAnsi="Verdana"/>
          <w:b/>
          <w:bCs/>
          <w:color w:val="auto"/>
          <w:sz w:val="22"/>
          <w:szCs w:val="22"/>
        </w:rPr>
        <w:t>1. Executive Summary </w:t>
      </w:r>
    </w:p>
    <w:p w14:paraId="1D346C9F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Provide a short overview of: </w:t>
      </w:r>
    </w:p>
    <w:p w14:paraId="7F37CBDA" w14:textId="77777777" w:rsidR="00CF0BEF" w:rsidRPr="00CF0BEF" w:rsidRDefault="00CF0BEF" w:rsidP="00CF0BEF">
      <w:pPr>
        <w:numPr>
          <w:ilvl w:val="0"/>
          <w:numId w:val="1"/>
        </w:numPr>
        <w:rPr>
          <w:rFonts w:ascii="Verdana" w:hAnsi="Verdana"/>
        </w:rPr>
      </w:pPr>
      <w:r w:rsidRPr="00CF0BEF">
        <w:rPr>
          <w:rFonts w:ascii="Verdana" w:hAnsi="Verdana"/>
        </w:rPr>
        <w:t>Why restructuring is required </w:t>
      </w:r>
    </w:p>
    <w:p w14:paraId="1A945DF6" w14:textId="77777777" w:rsidR="00CF0BEF" w:rsidRPr="00CF0BEF" w:rsidRDefault="00CF0BEF" w:rsidP="00CF0BEF">
      <w:pPr>
        <w:numPr>
          <w:ilvl w:val="0"/>
          <w:numId w:val="2"/>
        </w:numPr>
        <w:rPr>
          <w:rFonts w:ascii="Verdana" w:hAnsi="Verdana"/>
        </w:rPr>
      </w:pPr>
      <w:r w:rsidRPr="00CF0BEF">
        <w:rPr>
          <w:rFonts w:ascii="Verdana" w:hAnsi="Verdana"/>
        </w:rPr>
        <w:t>What changes are proposed </w:t>
      </w:r>
    </w:p>
    <w:p w14:paraId="48E57245" w14:textId="77777777" w:rsidR="00CF0BEF" w:rsidRPr="00CF0BEF" w:rsidRDefault="00CF0BEF" w:rsidP="00CF0BEF">
      <w:pPr>
        <w:numPr>
          <w:ilvl w:val="0"/>
          <w:numId w:val="3"/>
        </w:numPr>
        <w:rPr>
          <w:rFonts w:ascii="Verdana" w:hAnsi="Verdana"/>
        </w:rPr>
      </w:pPr>
      <w:r w:rsidRPr="00CF0BEF">
        <w:rPr>
          <w:rFonts w:ascii="Verdana" w:hAnsi="Verdana"/>
        </w:rPr>
        <w:t>Expected benefits (financial, educational, operational) </w:t>
      </w:r>
    </w:p>
    <w:p w14:paraId="255D9AFB" w14:textId="77777777" w:rsidR="00CF0BEF" w:rsidRPr="00CF0BEF" w:rsidRDefault="00CF0BEF" w:rsidP="00CF0BEF">
      <w:pPr>
        <w:numPr>
          <w:ilvl w:val="0"/>
          <w:numId w:val="4"/>
        </w:numPr>
        <w:rPr>
          <w:rFonts w:ascii="Verdana" w:hAnsi="Verdana"/>
        </w:rPr>
      </w:pPr>
      <w:r w:rsidRPr="00CF0BEF">
        <w:rPr>
          <w:rFonts w:ascii="Verdana" w:hAnsi="Verdana"/>
        </w:rPr>
        <w:t>Risks and how they will be managed </w:t>
      </w:r>
    </w:p>
    <w:p w14:paraId="130F67D4" w14:textId="46169335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noProof/>
        </w:rPr>
        <w:drawing>
          <wp:inline distT="0" distB="0" distL="0" distR="0" wp14:anchorId="73605B38" wp14:editId="32764CD0">
            <wp:extent cx="12700" cy="12700"/>
            <wp:effectExtent l="0" t="0" r="0" b="0"/>
            <wp:docPr id="2134012329" name="Picture 22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95BC9415-3C79-44BD-BFDC-1F17DCB624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012329" name="Picture 22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BEF">
        <w:rPr>
          <w:rFonts w:ascii="Verdana" w:hAnsi="Verdana"/>
        </w:rPr>
        <w:t> </w:t>
      </w:r>
    </w:p>
    <w:p w14:paraId="510EDEEC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b/>
          <w:bCs/>
        </w:rPr>
        <w:t>2. Background and Rationale</w:t>
      </w:r>
      <w:r w:rsidRPr="00CF0BEF">
        <w:rPr>
          <w:rFonts w:ascii="Verdana" w:hAnsi="Verdana"/>
        </w:rPr>
        <w:t> </w:t>
      </w:r>
    </w:p>
    <w:p w14:paraId="428AD256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Explain the drivers for change. Common reasons include: </w:t>
      </w:r>
    </w:p>
    <w:p w14:paraId="62B3F579" w14:textId="77777777" w:rsidR="00CF0BEF" w:rsidRPr="00CF0BEF" w:rsidRDefault="00CF0BEF" w:rsidP="00CF0BEF">
      <w:pPr>
        <w:numPr>
          <w:ilvl w:val="0"/>
          <w:numId w:val="5"/>
        </w:numPr>
        <w:rPr>
          <w:rFonts w:ascii="Verdana" w:hAnsi="Verdana"/>
        </w:rPr>
      </w:pPr>
      <w:r w:rsidRPr="00CF0BEF">
        <w:rPr>
          <w:rFonts w:ascii="Verdana" w:hAnsi="Verdana"/>
        </w:rPr>
        <w:t>Falling or rising pupil numbers </w:t>
      </w:r>
    </w:p>
    <w:p w14:paraId="2CDD00B2" w14:textId="77777777" w:rsidR="00CF0BEF" w:rsidRPr="00CF0BEF" w:rsidRDefault="00CF0BEF" w:rsidP="00CF0BEF">
      <w:pPr>
        <w:numPr>
          <w:ilvl w:val="0"/>
          <w:numId w:val="6"/>
        </w:numPr>
        <w:rPr>
          <w:rFonts w:ascii="Verdana" w:hAnsi="Verdana"/>
        </w:rPr>
      </w:pPr>
      <w:r w:rsidRPr="00CF0BEF">
        <w:rPr>
          <w:rFonts w:ascii="Verdana" w:hAnsi="Verdana"/>
        </w:rPr>
        <w:t>Curriculum changes </w:t>
      </w:r>
    </w:p>
    <w:p w14:paraId="3570690F" w14:textId="77777777" w:rsidR="00CF0BEF" w:rsidRPr="00CF0BEF" w:rsidRDefault="00CF0BEF" w:rsidP="00CF0BEF">
      <w:pPr>
        <w:numPr>
          <w:ilvl w:val="0"/>
          <w:numId w:val="7"/>
        </w:numPr>
        <w:rPr>
          <w:rFonts w:ascii="Verdana" w:hAnsi="Verdana"/>
        </w:rPr>
      </w:pPr>
      <w:r w:rsidRPr="00CF0BEF">
        <w:rPr>
          <w:rFonts w:ascii="Verdana" w:hAnsi="Verdana"/>
        </w:rPr>
        <w:t>Financial pressures or budget deficits </w:t>
      </w:r>
    </w:p>
    <w:p w14:paraId="347B275C" w14:textId="77777777" w:rsidR="00CF0BEF" w:rsidRPr="00CF0BEF" w:rsidRDefault="00CF0BEF" w:rsidP="00CF0BEF">
      <w:pPr>
        <w:numPr>
          <w:ilvl w:val="0"/>
          <w:numId w:val="8"/>
        </w:numPr>
        <w:rPr>
          <w:rFonts w:ascii="Verdana" w:hAnsi="Verdana"/>
        </w:rPr>
      </w:pPr>
      <w:r w:rsidRPr="00CF0BEF">
        <w:rPr>
          <w:rFonts w:ascii="Verdana" w:hAnsi="Verdana"/>
        </w:rPr>
        <w:t>Loss of external funding </w:t>
      </w:r>
    </w:p>
    <w:p w14:paraId="73A1D620" w14:textId="77777777" w:rsidR="00CF0BEF" w:rsidRPr="00CF0BEF" w:rsidRDefault="00CF0BEF" w:rsidP="00CF0BEF">
      <w:pPr>
        <w:numPr>
          <w:ilvl w:val="0"/>
          <w:numId w:val="9"/>
        </w:numPr>
        <w:rPr>
          <w:rFonts w:ascii="Verdana" w:hAnsi="Verdana"/>
        </w:rPr>
      </w:pPr>
      <w:r w:rsidRPr="00CF0BEF">
        <w:rPr>
          <w:rFonts w:ascii="Verdana" w:hAnsi="Verdana"/>
        </w:rPr>
        <w:t>Changes in service delivery </w:t>
      </w:r>
    </w:p>
    <w:p w14:paraId="22A0846F" w14:textId="77777777" w:rsidR="00CF0BEF" w:rsidRPr="00CF0BEF" w:rsidRDefault="00CF0BEF" w:rsidP="00CF0BEF">
      <w:pPr>
        <w:numPr>
          <w:ilvl w:val="0"/>
          <w:numId w:val="10"/>
        </w:numPr>
        <w:rPr>
          <w:rFonts w:ascii="Verdana" w:hAnsi="Verdana"/>
        </w:rPr>
      </w:pPr>
      <w:r w:rsidRPr="00CF0BEF">
        <w:rPr>
          <w:rFonts w:ascii="Verdana" w:hAnsi="Verdana"/>
        </w:rPr>
        <w:t>Need to improve effectiveness or efficiency </w:t>
      </w:r>
    </w:p>
    <w:p w14:paraId="03056514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This section should outline reasons such as curriculum changes, reductions in pupil numbers, or financial deficits, supported by actual and forecast budget and pupil number data.  </w:t>
      </w:r>
    </w:p>
    <w:p w14:paraId="01036013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Include: </w:t>
      </w:r>
    </w:p>
    <w:p w14:paraId="79896808" w14:textId="77777777" w:rsidR="00CF0BEF" w:rsidRPr="00CF0BEF" w:rsidRDefault="00CF0BEF" w:rsidP="00CF0BEF">
      <w:pPr>
        <w:numPr>
          <w:ilvl w:val="0"/>
          <w:numId w:val="11"/>
        </w:numPr>
        <w:rPr>
          <w:rFonts w:ascii="Verdana" w:hAnsi="Verdana"/>
        </w:rPr>
      </w:pPr>
      <w:r w:rsidRPr="00CF0BEF">
        <w:rPr>
          <w:rFonts w:ascii="Verdana" w:hAnsi="Verdana"/>
        </w:rPr>
        <w:t>Current staffing structure (attach structure chart including TLRs or additional responsibilities, FTE and whether any posts are covered by agency or fixed term Contracts (FTC)) </w:t>
      </w:r>
    </w:p>
    <w:p w14:paraId="2768F569" w14:textId="77777777" w:rsidR="00CF0BEF" w:rsidRPr="00CF0BEF" w:rsidRDefault="00CF0BEF" w:rsidP="00CF0BEF">
      <w:pPr>
        <w:numPr>
          <w:ilvl w:val="0"/>
          <w:numId w:val="12"/>
        </w:numPr>
        <w:rPr>
          <w:rFonts w:ascii="Verdana" w:hAnsi="Verdana"/>
        </w:rPr>
      </w:pPr>
      <w:r w:rsidRPr="00CF0BEF">
        <w:rPr>
          <w:rFonts w:ascii="Verdana" w:hAnsi="Verdana"/>
        </w:rPr>
        <w:t>Links to school development plan and strategic priorities </w:t>
      </w:r>
    </w:p>
    <w:p w14:paraId="009B8335" w14:textId="2506B1FD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noProof/>
        </w:rPr>
        <w:drawing>
          <wp:inline distT="0" distB="0" distL="0" distR="0" wp14:anchorId="5298738C" wp14:editId="7250E8FA">
            <wp:extent cx="12700" cy="12700"/>
            <wp:effectExtent l="0" t="0" r="0" b="0"/>
            <wp:docPr id="1981623276" name="Picture 21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FC95E386-4CF6-4390-BE1C-A7540FEDFA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623276" name="Picture 21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BEF">
        <w:rPr>
          <w:rFonts w:ascii="Verdana" w:hAnsi="Verdana"/>
        </w:rPr>
        <w:t> </w:t>
      </w:r>
    </w:p>
    <w:p w14:paraId="6905355C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b/>
          <w:bCs/>
        </w:rPr>
        <w:t>3. Current Position (Data &amp; Evidence)</w:t>
      </w:r>
      <w:r w:rsidRPr="00CF0BEF">
        <w:rPr>
          <w:rFonts w:ascii="Verdana" w:hAnsi="Verdana"/>
        </w:rPr>
        <w:t> </w:t>
      </w:r>
    </w:p>
    <w:p w14:paraId="07DCF19A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lastRenderedPageBreak/>
        <w:t>Provide supporting evidence: </w:t>
      </w:r>
    </w:p>
    <w:p w14:paraId="422D6475" w14:textId="77777777" w:rsidR="00CF0BEF" w:rsidRPr="00CF0BEF" w:rsidRDefault="00CF0BEF" w:rsidP="00CF0BEF">
      <w:pPr>
        <w:numPr>
          <w:ilvl w:val="0"/>
          <w:numId w:val="13"/>
        </w:numPr>
        <w:rPr>
          <w:rFonts w:ascii="Verdana" w:hAnsi="Verdana"/>
        </w:rPr>
      </w:pPr>
      <w:r w:rsidRPr="00CF0BEF">
        <w:rPr>
          <w:rFonts w:ascii="Verdana" w:hAnsi="Verdana"/>
        </w:rPr>
        <w:t>Three year whole school budget overview </w:t>
      </w:r>
    </w:p>
    <w:p w14:paraId="6273A93B" w14:textId="77777777" w:rsidR="00CF0BEF" w:rsidRPr="00CF0BEF" w:rsidRDefault="00CF0BEF" w:rsidP="00CF0BEF">
      <w:pPr>
        <w:numPr>
          <w:ilvl w:val="0"/>
          <w:numId w:val="14"/>
        </w:numPr>
        <w:rPr>
          <w:rFonts w:ascii="Verdana" w:hAnsi="Verdana"/>
        </w:rPr>
      </w:pPr>
      <w:r w:rsidRPr="00CF0BEF">
        <w:rPr>
          <w:rFonts w:ascii="Verdana" w:hAnsi="Verdana"/>
        </w:rPr>
        <w:t>Pupil numbers (current and forecast) </w:t>
      </w:r>
    </w:p>
    <w:p w14:paraId="0A301647" w14:textId="77777777" w:rsidR="00CF0BEF" w:rsidRPr="00CF0BEF" w:rsidRDefault="00CF0BEF" w:rsidP="00CF0BEF">
      <w:pPr>
        <w:numPr>
          <w:ilvl w:val="0"/>
          <w:numId w:val="15"/>
        </w:numPr>
        <w:rPr>
          <w:rFonts w:ascii="Verdana" w:hAnsi="Verdana"/>
        </w:rPr>
      </w:pPr>
      <w:r w:rsidRPr="00CF0BEF">
        <w:rPr>
          <w:rFonts w:ascii="Verdana" w:hAnsi="Verdana"/>
        </w:rPr>
        <w:t>Curriculum requirements </w:t>
      </w:r>
    </w:p>
    <w:p w14:paraId="71D34D19" w14:textId="77777777" w:rsidR="00CF0BEF" w:rsidRPr="00CF0BEF" w:rsidRDefault="00CF0BEF" w:rsidP="00CF0BEF">
      <w:pPr>
        <w:numPr>
          <w:ilvl w:val="0"/>
          <w:numId w:val="16"/>
        </w:numPr>
        <w:rPr>
          <w:rFonts w:ascii="Verdana" w:hAnsi="Verdana"/>
        </w:rPr>
      </w:pPr>
      <w:r w:rsidRPr="00CF0BEF">
        <w:rPr>
          <w:rFonts w:ascii="Verdana" w:hAnsi="Verdana"/>
        </w:rPr>
        <w:t>Current staffing profile and costs </w:t>
      </w:r>
    </w:p>
    <w:p w14:paraId="5241B7D5" w14:textId="77777777" w:rsidR="00CF0BEF" w:rsidRPr="00CF0BEF" w:rsidRDefault="00CF0BEF" w:rsidP="00CF0BEF">
      <w:pPr>
        <w:numPr>
          <w:ilvl w:val="0"/>
          <w:numId w:val="17"/>
        </w:numPr>
        <w:rPr>
          <w:rFonts w:ascii="Verdana" w:hAnsi="Verdana"/>
        </w:rPr>
      </w:pPr>
      <w:r w:rsidRPr="00CF0BEF">
        <w:rPr>
          <w:rFonts w:ascii="Verdana" w:hAnsi="Verdana"/>
        </w:rPr>
        <w:t>Any relevant Ofsted, safeguarding or performance findings </w:t>
      </w:r>
    </w:p>
    <w:p w14:paraId="3E365B0B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Include budget figures, actual expenditure and indicative 3year forecast.  </w:t>
      </w:r>
    </w:p>
    <w:p w14:paraId="464F87B8" w14:textId="46245490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noProof/>
        </w:rPr>
        <w:drawing>
          <wp:inline distT="0" distB="0" distL="0" distR="0" wp14:anchorId="3D95939B" wp14:editId="1A8D9F48">
            <wp:extent cx="12700" cy="12700"/>
            <wp:effectExtent l="0" t="0" r="0" b="0"/>
            <wp:docPr id="224761085" name="Picture 20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A0555327-193D-44B4-9289-8DBFC230C2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761085" name="Picture 20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BEF">
        <w:rPr>
          <w:rFonts w:ascii="Verdana" w:hAnsi="Verdana"/>
        </w:rPr>
        <w:t> </w:t>
      </w:r>
    </w:p>
    <w:p w14:paraId="741665B2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b/>
          <w:bCs/>
        </w:rPr>
        <w:t>4. Details of the Proposed Restructure</w:t>
      </w:r>
      <w:r w:rsidRPr="00CF0BEF">
        <w:rPr>
          <w:rFonts w:ascii="Verdana" w:hAnsi="Verdana"/>
        </w:rPr>
        <w:t> </w:t>
      </w:r>
    </w:p>
    <w:p w14:paraId="1A486549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This section describes </w:t>
      </w:r>
      <w:r w:rsidRPr="00CF0BEF">
        <w:rPr>
          <w:rFonts w:ascii="Verdana" w:hAnsi="Verdana"/>
          <w:b/>
          <w:bCs/>
        </w:rPr>
        <w:t>the preferred option for change</w:t>
      </w:r>
      <w:r w:rsidRPr="00CF0BEF">
        <w:rPr>
          <w:rFonts w:ascii="Verdana" w:hAnsi="Verdana"/>
        </w:rPr>
        <w:t>. </w:t>
      </w:r>
      <w:r w:rsidRPr="00CF0BEF">
        <w:rPr>
          <w:rFonts w:ascii="Verdana" w:hAnsi="Verdana"/>
        </w:rPr>
        <w:br/>
        <w:t> </w:t>
      </w:r>
    </w:p>
    <w:p w14:paraId="666272AA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Include: </w:t>
      </w:r>
    </w:p>
    <w:p w14:paraId="69D5D918" w14:textId="77777777" w:rsidR="00CF0BEF" w:rsidRPr="00CF0BEF" w:rsidRDefault="00CF0BEF" w:rsidP="00CF0BEF">
      <w:pPr>
        <w:numPr>
          <w:ilvl w:val="0"/>
          <w:numId w:val="18"/>
        </w:numPr>
        <w:rPr>
          <w:rFonts w:ascii="Verdana" w:hAnsi="Verdana"/>
        </w:rPr>
      </w:pPr>
      <w:r w:rsidRPr="00CF0BEF">
        <w:rPr>
          <w:rFonts w:ascii="Verdana" w:hAnsi="Verdana"/>
        </w:rPr>
        <w:t>Proposed new staffing structure (attach revised structure chart including TLRs or additional responsibilities, FTE and whether any posts will be fixed term Contracts (FTC)) </w:t>
      </w:r>
    </w:p>
    <w:p w14:paraId="4BF658CA" w14:textId="77777777" w:rsidR="00CF0BEF" w:rsidRPr="00CF0BEF" w:rsidRDefault="00CF0BEF" w:rsidP="00CF0BEF">
      <w:pPr>
        <w:numPr>
          <w:ilvl w:val="0"/>
          <w:numId w:val="19"/>
        </w:numPr>
        <w:rPr>
          <w:rFonts w:ascii="Verdana" w:hAnsi="Verdana"/>
        </w:rPr>
      </w:pPr>
      <w:r w:rsidRPr="00CF0BEF">
        <w:rPr>
          <w:rFonts w:ascii="Verdana" w:hAnsi="Verdana"/>
        </w:rPr>
        <w:t>Posts to be created, deleted, or amended and totals for FTE and posts </w:t>
      </w:r>
    </w:p>
    <w:p w14:paraId="44B92CE0" w14:textId="77777777" w:rsidR="00CF0BEF" w:rsidRPr="00CF0BEF" w:rsidRDefault="00CF0BEF" w:rsidP="00CF0BEF">
      <w:pPr>
        <w:numPr>
          <w:ilvl w:val="0"/>
          <w:numId w:val="20"/>
        </w:numPr>
        <w:rPr>
          <w:rFonts w:ascii="Verdana" w:hAnsi="Verdana"/>
        </w:rPr>
      </w:pPr>
      <w:r w:rsidRPr="00CF0BEF">
        <w:rPr>
          <w:rFonts w:ascii="Verdana" w:hAnsi="Verdana"/>
        </w:rPr>
        <w:t>Selection methods (objective and fair criteria) </w:t>
      </w:r>
    </w:p>
    <w:p w14:paraId="0EFB7202" w14:textId="77777777" w:rsidR="00CF0BEF" w:rsidRPr="00CF0BEF" w:rsidRDefault="00CF0BEF" w:rsidP="00CF0BEF">
      <w:pPr>
        <w:numPr>
          <w:ilvl w:val="0"/>
          <w:numId w:val="21"/>
        </w:numPr>
        <w:rPr>
          <w:rFonts w:ascii="Verdana" w:hAnsi="Verdana"/>
        </w:rPr>
      </w:pPr>
      <w:r w:rsidRPr="00CF0BEF">
        <w:rPr>
          <w:rFonts w:ascii="Verdana" w:hAnsi="Verdana"/>
        </w:rPr>
        <w:t>Any revised roles, responsibilities, or job descriptions </w:t>
      </w:r>
    </w:p>
    <w:p w14:paraId="5F516807" w14:textId="77777777" w:rsidR="00CF0BEF" w:rsidRPr="00CF0BEF" w:rsidRDefault="00CF0BEF" w:rsidP="00CF0BEF">
      <w:pPr>
        <w:numPr>
          <w:ilvl w:val="0"/>
          <w:numId w:val="22"/>
        </w:numPr>
        <w:rPr>
          <w:rFonts w:ascii="Verdana" w:hAnsi="Verdana"/>
        </w:rPr>
      </w:pPr>
      <w:r w:rsidRPr="00CF0BEF">
        <w:rPr>
          <w:rFonts w:ascii="Verdana" w:hAnsi="Verdana"/>
        </w:rPr>
        <w:t>Timelines for implementation </w:t>
      </w:r>
    </w:p>
    <w:p w14:paraId="5110C250" w14:textId="3397AC59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noProof/>
        </w:rPr>
        <w:drawing>
          <wp:inline distT="0" distB="0" distL="0" distR="0" wp14:anchorId="2E4C81AB" wp14:editId="6D09FF65">
            <wp:extent cx="12700" cy="12700"/>
            <wp:effectExtent l="0" t="0" r="0" b="0"/>
            <wp:docPr id="1139097764" name="Picture 19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E854EB7A-239A-4346-AA1A-9DCF0E3F17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097764" name="Picture 19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BEF">
        <w:rPr>
          <w:rFonts w:ascii="Verdana" w:hAnsi="Verdana"/>
        </w:rPr>
        <w:t> </w:t>
      </w:r>
    </w:p>
    <w:p w14:paraId="0AFB54E0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b/>
          <w:bCs/>
        </w:rPr>
        <w:t>5. Financial Implications</w:t>
      </w:r>
      <w:r w:rsidRPr="00CF0BEF">
        <w:rPr>
          <w:rFonts w:ascii="Verdana" w:hAnsi="Verdana"/>
        </w:rPr>
        <w:t> </w:t>
      </w:r>
    </w:p>
    <w:p w14:paraId="66F3D8BC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Summarise the financial case: </w:t>
      </w:r>
    </w:p>
    <w:p w14:paraId="33CE8973" w14:textId="77777777" w:rsidR="00CF0BEF" w:rsidRPr="00CF0BEF" w:rsidRDefault="00CF0BEF" w:rsidP="00CF0BEF">
      <w:pPr>
        <w:numPr>
          <w:ilvl w:val="0"/>
          <w:numId w:val="23"/>
        </w:numPr>
        <w:rPr>
          <w:rFonts w:ascii="Verdana" w:hAnsi="Verdana"/>
        </w:rPr>
      </w:pPr>
      <w:r w:rsidRPr="00CF0BEF">
        <w:rPr>
          <w:rFonts w:ascii="Verdana" w:hAnsi="Verdana"/>
        </w:rPr>
        <w:t>Required savings and over what period </w:t>
      </w:r>
    </w:p>
    <w:p w14:paraId="157BE2DD" w14:textId="77777777" w:rsidR="00CF0BEF" w:rsidRPr="00CF0BEF" w:rsidRDefault="00CF0BEF" w:rsidP="00CF0BEF">
      <w:pPr>
        <w:numPr>
          <w:ilvl w:val="0"/>
          <w:numId w:val="24"/>
        </w:numPr>
        <w:rPr>
          <w:rFonts w:ascii="Verdana" w:hAnsi="Verdana"/>
        </w:rPr>
      </w:pPr>
      <w:r w:rsidRPr="00CF0BEF">
        <w:rPr>
          <w:rFonts w:ascii="Verdana" w:hAnsi="Verdana"/>
        </w:rPr>
        <w:t>One off </w:t>
      </w:r>
      <w:proofErr w:type="gramStart"/>
      <w:r w:rsidRPr="00CF0BEF">
        <w:rPr>
          <w:rFonts w:ascii="Verdana" w:hAnsi="Verdana"/>
        </w:rPr>
        <w:t>costs</w:t>
      </w:r>
      <w:proofErr w:type="gramEnd"/>
      <w:r w:rsidRPr="00CF0BEF">
        <w:rPr>
          <w:rFonts w:ascii="Verdana" w:hAnsi="Verdana"/>
        </w:rPr>
        <w:t> (e.g., redundancy, pension strain, pay protection) </w:t>
      </w:r>
    </w:p>
    <w:p w14:paraId="4CBAE2D8" w14:textId="77777777" w:rsidR="00CF0BEF" w:rsidRPr="00CF0BEF" w:rsidRDefault="00CF0BEF" w:rsidP="00CF0BEF">
      <w:pPr>
        <w:numPr>
          <w:ilvl w:val="0"/>
          <w:numId w:val="25"/>
        </w:numPr>
        <w:rPr>
          <w:rFonts w:ascii="Verdana" w:hAnsi="Verdana"/>
        </w:rPr>
      </w:pPr>
      <w:r w:rsidRPr="00CF0BEF">
        <w:rPr>
          <w:rFonts w:ascii="Verdana" w:hAnsi="Verdana"/>
        </w:rPr>
        <w:t>Recurring savings </w:t>
      </w:r>
    </w:p>
    <w:p w14:paraId="389D58E7" w14:textId="77777777" w:rsidR="00CF0BEF" w:rsidRPr="00CF0BEF" w:rsidRDefault="00CF0BEF" w:rsidP="00CF0BEF">
      <w:pPr>
        <w:numPr>
          <w:ilvl w:val="0"/>
          <w:numId w:val="26"/>
        </w:numPr>
        <w:rPr>
          <w:rFonts w:ascii="Verdana" w:hAnsi="Verdana"/>
        </w:rPr>
      </w:pPr>
      <w:r w:rsidRPr="00CF0BEF">
        <w:rPr>
          <w:rFonts w:ascii="Verdana" w:hAnsi="Verdana"/>
        </w:rPr>
        <w:t>Impact on future years’ budgets </w:t>
      </w:r>
    </w:p>
    <w:p w14:paraId="076866FF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Provide estimated maximum redundancy costs here. It is to be understood that that savings may only partially occur in the first year, requiring temporary deficit management.  </w:t>
      </w:r>
    </w:p>
    <w:p w14:paraId="4B43E647" w14:textId="52797286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noProof/>
        </w:rPr>
        <w:drawing>
          <wp:inline distT="0" distB="0" distL="0" distR="0" wp14:anchorId="4817473A" wp14:editId="2B721417">
            <wp:extent cx="12700" cy="12700"/>
            <wp:effectExtent l="0" t="0" r="0" b="0"/>
            <wp:docPr id="975138488" name="Picture 18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8E53D333-4C66-448F-A3DE-B6DB96F071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138488" name="Picture 18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BEF">
        <w:rPr>
          <w:rFonts w:ascii="Verdana" w:hAnsi="Verdana"/>
        </w:rPr>
        <w:t> </w:t>
      </w:r>
    </w:p>
    <w:p w14:paraId="06E620FE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b/>
          <w:bCs/>
        </w:rPr>
        <w:t>6. Impact Assessment</w:t>
      </w:r>
      <w:r w:rsidRPr="00CF0BEF">
        <w:rPr>
          <w:rFonts w:ascii="Verdana" w:hAnsi="Verdana"/>
        </w:rPr>
        <w:t> </w:t>
      </w:r>
    </w:p>
    <w:p w14:paraId="458C52AA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Assess the impacts of the proposed restructure, including: </w:t>
      </w:r>
    </w:p>
    <w:p w14:paraId="334C2BE9" w14:textId="77777777" w:rsidR="00CF0BEF" w:rsidRPr="00CF0BEF" w:rsidRDefault="00CF0BEF" w:rsidP="00CF0BEF">
      <w:pPr>
        <w:numPr>
          <w:ilvl w:val="0"/>
          <w:numId w:val="27"/>
        </w:numPr>
        <w:rPr>
          <w:rFonts w:ascii="Verdana" w:hAnsi="Verdana"/>
        </w:rPr>
      </w:pPr>
      <w:r w:rsidRPr="00CF0BEF">
        <w:rPr>
          <w:rFonts w:ascii="Verdana" w:hAnsi="Verdana"/>
        </w:rPr>
        <w:t>Impact on teaching &amp; learning </w:t>
      </w:r>
    </w:p>
    <w:p w14:paraId="0C3D4F8E" w14:textId="77777777" w:rsidR="00CF0BEF" w:rsidRPr="00CF0BEF" w:rsidRDefault="00CF0BEF" w:rsidP="00CF0BEF">
      <w:pPr>
        <w:numPr>
          <w:ilvl w:val="0"/>
          <w:numId w:val="28"/>
        </w:numPr>
        <w:rPr>
          <w:rFonts w:ascii="Verdana" w:hAnsi="Verdana"/>
        </w:rPr>
      </w:pPr>
      <w:r w:rsidRPr="00CF0BEF">
        <w:rPr>
          <w:rFonts w:ascii="Verdana" w:hAnsi="Verdana"/>
        </w:rPr>
        <w:lastRenderedPageBreak/>
        <w:t>Impact on safeguarding </w:t>
      </w:r>
    </w:p>
    <w:p w14:paraId="2721C01F" w14:textId="77777777" w:rsidR="00CF0BEF" w:rsidRPr="00CF0BEF" w:rsidRDefault="00CF0BEF" w:rsidP="00CF0BEF">
      <w:pPr>
        <w:numPr>
          <w:ilvl w:val="0"/>
          <w:numId w:val="29"/>
        </w:numPr>
        <w:rPr>
          <w:rFonts w:ascii="Verdana" w:hAnsi="Verdana"/>
        </w:rPr>
      </w:pPr>
      <w:r w:rsidRPr="00CF0BEF">
        <w:rPr>
          <w:rFonts w:ascii="Verdana" w:hAnsi="Verdana"/>
        </w:rPr>
        <w:t>Curriculum delivery risks </w:t>
      </w:r>
    </w:p>
    <w:p w14:paraId="54D42E51" w14:textId="77777777" w:rsidR="00CF0BEF" w:rsidRPr="00CF0BEF" w:rsidRDefault="00CF0BEF" w:rsidP="00CF0BEF">
      <w:pPr>
        <w:numPr>
          <w:ilvl w:val="0"/>
          <w:numId w:val="30"/>
        </w:numPr>
        <w:rPr>
          <w:rFonts w:ascii="Verdana" w:hAnsi="Verdana"/>
        </w:rPr>
      </w:pPr>
      <w:r w:rsidRPr="00CF0BEF">
        <w:rPr>
          <w:rFonts w:ascii="Verdana" w:hAnsi="Verdana"/>
        </w:rPr>
        <w:t>Operational risks </w:t>
      </w:r>
    </w:p>
    <w:p w14:paraId="6B01B715" w14:textId="77777777" w:rsidR="00CF0BEF" w:rsidRPr="00CF0BEF" w:rsidRDefault="00CF0BEF" w:rsidP="00CF0BEF">
      <w:pPr>
        <w:numPr>
          <w:ilvl w:val="0"/>
          <w:numId w:val="31"/>
        </w:numPr>
        <w:rPr>
          <w:rFonts w:ascii="Verdana" w:hAnsi="Verdana"/>
        </w:rPr>
      </w:pPr>
      <w:r w:rsidRPr="00CF0BEF">
        <w:rPr>
          <w:rFonts w:ascii="Verdana" w:hAnsi="Verdana"/>
        </w:rPr>
        <w:t>Equality impact assessment </w:t>
      </w:r>
    </w:p>
    <w:p w14:paraId="3BD9A2C8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There should be emphasis on consistent, transparent, equitable change processes and fairness to all employees, including conducting an equality impact assessment.  </w:t>
      </w:r>
    </w:p>
    <w:p w14:paraId="274699C4" w14:textId="65E80C85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noProof/>
        </w:rPr>
        <w:drawing>
          <wp:inline distT="0" distB="0" distL="0" distR="0" wp14:anchorId="40144833" wp14:editId="53184A52">
            <wp:extent cx="12700" cy="12700"/>
            <wp:effectExtent l="0" t="0" r="0" b="0"/>
            <wp:docPr id="1739321584" name="Picture 17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0B3F24E5-AC0D-4162-9D69-8B675AE87D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21584" name="Picture 17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BEF">
        <w:rPr>
          <w:rFonts w:ascii="Verdana" w:hAnsi="Verdana"/>
        </w:rPr>
        <w:t> </w:t>
      </w:r>
    </w:p>
    <w:p w14:paraId="5A85B624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b/>
          <w:bCs/>
        </w:rPr>
        <w:t>7. Consultation Plan</w:t>
      </w:r>
      <w:r w:rsidRPr="00CF0BEF">
        <w:rPr>
          <w:rFonts w:ascii="Verdana" w:hAnsi="Verdana"/>
        </w:rPr>
        <w:t> </w:t>
      </w:r>
    </w:p>
    <w:p w14:paraId="56A956EC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Outline how consultation will take place with: </w:t>
      </w:r>
    </w:p>
    <w:p w14:paraId="39787F64" w14:textId="77777777" w:rsidR="00CF0BEF" w:rsidRPr="00CF0BEF" w:rsidRDefault="00CF0BEF" w:rsidP="00CF0BEF">
      <w:pPr>
        <w:numPr>
          <w:ilvl w:val="0"/>
          <w:numId w:val="32"/>
        </w:numPr>
        <w:rPr>
          <w:rFonts w:ascii="Verdana" w:hAnsi="Verdana"/>
        </w:rPr>
      </w:pPr>
      <w:r w:rsidRPr="00CF0BEF">
        <w:rPr>
          <w:rFonts w:ascii="Verdana" w:hAnsi="Verdana"/>
        </w:rPr>
        <w:t>Staff </w:t>
      </w:r>
    </w:p>
    <w:p w14:paraId="5EBBE922" w14:textId="77777777" w:rsidR="00CF0BEF" w:rsidRPr="00CF0BEF" w:rsidRDefault="00CF0BEF" w:rsidP="00CF0BEF">
      <w:pPr>
        <w:numPr>
          <w:ilvl w:val="0"/>
          <w:numId w:val="33"/>
        </w:numPr>
        <w:rPr>
          <w:rFonts w:ascii="Verdana" w:hAnsi="Verdana"/>
        </w:rPr>
      </w:pPr>
      <w:r w:rsidRPr="00CF0BEF">
        <w:rPr>
          <w:rFonts w:ascii="Verdana" w:hAnsi="Verdana"/>
        </w:rPr>
        <w:t>Trade unions </w:t>
      </w:r>
    </w:p>
    <w:p w14:paraId="69EB93F7" w14:textId="77777777" w:rsidR="00CF0BEF" w:rsidRPr="00CF0BEF" w:rsidRDefault="00CF0BEF" w:rsidP="00CF0BEF">
      <w:pPr>
        <w:numPr>
          <w:ilvl w:val="0"/>
          <w:numId w:val="34"/>
        </w:numPr>
        <w:rPr>
          <w:rFonts w:ascii="Verdana" w:hAnsi="Verdana"/>
        </w:rPr>
      </w:pPr>
      <w:r w:rsidRPr="00CF0BEF">
        <w:rPr>
          <w:rFonts w:ascii="Verdana" w:hAnsi="Verdana"/>
        </w:rPr>
        <w:t>Governing body </w:t>
      </w:r>
    </w:p>
    <w:p w14:paraId="0D986A09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Consultation guidance for schools recommends: </w:t>
      </w:r>
    </w:p>
    <w:p w14:paraId="2B28A60D" w14:textId="77777777" w:rsidR="00CF0BEF" w:rsidRPr="00CF0BEF" w:rsidRDefault="00CF0BEF" w:rsidP="00CF0BEF">
      <w:pPr>
        <w:numPr>
          <w:ilvl w:val="0"/>
          <w:numId w:val="35"/>
        </w:numPr>
        <w:rPr>
          <w:rFonts w:ascii="Verdana" w:hAnsi="Verdana"/>
        </w:rPr>
      </w:pPr>
      <w:r w:rsidRPr="00CF0BEF">
        <w:rPr>
          <w:rFonts w:ascii="Verdana" w:hAnsi="Verdana"/>
        </w:rPr>
        <w:t>Clear draft proposal documentation </w:t>
      </w:r>
    </w:p>
    <w:p w14:paraId="5176FED6" w14:textId="77777777" w:rsidR="00CF0BEF" w:rsidRPr="00CF0BEF" w:rsidRDefault="00CF0BEF" w:rsidP="00CF0BEF">
      <w:pPr>
        <w:numPr>
          <w:ilvl w:val="0"/>
          <w:numId w:val="36"/>
        </w:numPr>
        <w:rPr>
          <w:rFonts w:ascii="Verdana" w:hAnsi="Verdana"/>
        </w:rPr>
      </w:pPr>
      <w:r w:rsidRPr="00CF0BEF">
        <w:rPr>
          <w:rFonts w:ascii="Verdana" w:hAnsi="Verdana"/>
        </w:rPr>
        <w:t>Formal start and end dates for consultation </w:t>
      </w:r>
    </w:p>
    <w:p w14:paraId="5D1B47D5" w14:textId="77777777" w:rsidR="00CF0BEF" w:rsidRPr="00CF0BEF" w:rsidRDefault="00CF0BEF" w:rsidP="00CF0BEF">
      <w:pPr>
        <w:numPr>
          <w:ilvl w:val="0"/>
          <w:numId w:val="37"/>
        </w:numPr>
        <w:rPr>
          <w:rFonts w:ascii="Verdana" w:hAnsi="Verdana"/>
        </w:rPr>
      </w:pPr>
      <w:r w:rsidRPr="00CF0BEF">
        <w:rPr>
          <w:rFonts w:ascii="Verdana" w:hAnsi="Verdana"/>
        </w:rPr>
        <w:t>Meetings with staff and unions </w:t>
      </w:r>
    </w:p>
    <w:p w14:paraId="7A9FAC63" w14:textId="77777777" w:rsidR="00CF0BEF" w:rsidRPr="00CF0BEF" w:rsidRDefault="00CF0BEF" w:rsidP="00CF0BEF">
      <w:pPr>
        <w:numPr>
          <w:ilvl w:val="0"/>
          <w:numId w:val="38"/>
        </w:numPr>
        <w:rPr>
          <w:rFonts w:ascii="Verdana" w:hAnsi="Verdana"/>
        </w:rPr>
      </w:pPr>
      <w:r w:rsidRPr="00CF0BEF">
        <w:rPr>
          <w:rFonts w:ascii="Verdana" w:hAnsi="Verdana"/>
        </w:rPr>
        <w:t>Consideration of feedback before final decisions  </w:t>
      </w:r>
    </w:p>
    <w:p w14:paraId="5AA55563" w14:textId="1AA63666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noProof/>
        </w:rPr>
        <w:drawing>
          <wp:inline distT="0" distB="0" distL="0" distR="0" wp14:anchorId="652294FB" wp14:editId="4A5ADB91">
            <wp:extent cx="12700" cy="12700"/>
            <wp:effectExtent l="0" t="0" r="0" b="0"/>
            <wp:docPr id="1730519863" name="Picture 16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AFCE1E06-BEB5-4964-A6BD-79B8E54901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519863" name="Picture 16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BEF">
        <w:rPr>
          <w:rFonts w:ascii="Verdana" w:hAnsi="Verdana"/>
        </w:rPr>
        <w:t> </w:t>
      </w:r>
    </w:p>
    <w:p w14:paraId="13C9A7E3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b/>
          <w:bCs/>
        </w:rPr>
        <w:t>8. Alternatives Considered</w:t>
      </w:r>
      <w:r w:rsidRPr="00CF0BEF">
        <w:rPr>
          <w:rFonts w:ascii="Verdana" w:hAnsi="Verdana"/>
        </w:rPr>
        <w:t> </w:t>
      </w:r>
    </w:p>
    <w:p w14:paraId="3A3A58AD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Demonstrate that alternatives were explored: </w:t>
      </w:r>
    </w:p>
    <w:p w14:paraId="6B68BAF0" w14:textId="77777777" w:rsidR="00CF0BEF" w:rsidRPr="00CF0BEF" w:rsidRDefault="00CF0BEF" w:rsidP="00CF0BEF">
      <w:pPr>
        <w:numPr>
          <w:ilvl w:val="0"/>
          <w:numId w:val="39"/>
        </w:numPr>
        <w:rPr>
          <w:rFonts w:ascii="Verdana" w:hAnsi="Verdana"/>
        </w:rPr>
      </w:pPr>
      <w:r w:rsidRPr="00CF0BEF">
        <w:rPr>
          <w:rFonts w:ascii="Verdana" w:hAnsi="Verdana"/>
        </w:rPr>
        <w:t>Natural attrition </w:t>
      </w:r>
    </w:p>
    <w:p w14:paraId="2BD87E14" w14:textId="77777777" w:rsidR="00CF0BEF" w:rsidRPr="00CF0BEF" w:rsidRDefault="00CF0BEF" w:rsidP="00CF0BEF">
      <w:pPr>
        <w:numPr>
          <w:ilvl w:val="0"/>
          <w:numId w:val="40"/>
        </w:numPr>
        <w:rPr>
          <w:rFonts w:ascii="Verdana" w:hAnsi="Verdana"/>
        </w:rPr>
      </w:pPr>
      <w:r w:rsidRPr="00CF0BEF">
        <w:rPr>
          <w:rFonts w:ascii="Verdana" w:hAnsi="Verdana"/>
        </w:rPr>
        <w:t>Reduced hours/job share </w:t>
      </w:r>
    </w:p>
    <w:p w14:paraId="2B698688" w14:textId="77777777" w:rsidR="00CF0BEF" w:rsidRPr="00CF0BEF" w:rsidRDefault="00CF0BEF" w:rsidP="00CF0BEF">
      <w:pPr>
        <w:numPr>
          <w:ilvl w:val="0"/>
          <w:numId w:val="41"/>
        </w:numPr>
        <w:rPr>
          <w:rFonts w:ascii="Verdana" w:hAnsi="Verdana"/>
        </w:rPr>
      </w:pPr>
      <w:r w:rsidRPr="00CF0BEF">
        <w:rPr>
          <w:rFonts w:ascii="Verdana" w:hAnsi="Verdana"/>
        </w:rPr>
        <w:t>Review of </w:t>
      </w:r>
      <w:proofErr w:type="spellStart"/>
      <w:r w:rsidRPr="00CF0BEF">
        <w:rPr>
          <w:rFonts w:ascii="Verdana" w:hAnsi="Verdana"/>
        </w:rPr>
        <w:t>non staffing</w:t>
      </w:r>
      <w:proofErr w:type="spellEnd"/>
      <w:r w:rsidRPr="00CF0BEF">
        <w:rPr>
          <w:rFonts w:ascii="Verdana" w:hAnsi="Verdana"/>
        </w:rPr>
        <w:t> budgets </w:t>
      </w:r>
    </w:p>
    <w:p w14:paraId="0A5ACAE7" w14:textId="77777777" w:rsidR="00CF0BEF" w:rsidRPr="00CF0BEF" w:rsidRDefault="00CF0BEF" w:rsidP="00CF0BEF">
      <w:pPr>
        <w:numPr>
          <w:ilvl w:val="0"/>
          <w:numId w:val="42"/>
        </w:numPr>
        <w:rPr>
          <w:rFonts w:ascii="Verdana" w:hAnsi="Verdana"/>
        </w:rPr>
      </w:pPr>
      <w:r w:rsidRPr="00CF0BEF">
        <w:rPr>
          <w:rFonts w:ascii="Verdana" w:hAnsi="Verdana"/>
        </w:rPr>
        <w:t>Redeployment </w:t>
      </w:r>
    </w:p>
    <w:p w14:paraId="5826BBEF" w14:textId="77777777" w:rsidR="00CF0BEF" w:rsidRPr="00CF0BEF" w:rsidRDefault="00CF0BEF" w:rsidP="00CF0BEF">
      <w:pPr>
        <w:numPr>
          <w:ilvl w:val="0"/>
          <w:numId w:val="43"/>
        </w:numPr>
        <w:rPr>
          <w:rFonts w:ascii="Verdana" w:hAnsi="Verdana"/>
        </w:rPr>
      </w:pPr>
      <w:r w:rsidRPr="00CF0BEF">
        <w:rPr>
          <w:rFonts w:ascii="Verdana" w:hAnsi="Verdana"/>
        </w:rPr>
        <w:t>Temporary measures (e.g., fixed term changes) </w:t>
      </w:r>
    </w:p>
    <w:p w14:paraId="6104AC9E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Schools should seek voluntary solutions where possible before compulsory measures.  </w:t>
      </w:r>
    </w:p>
    <w:p w14:paraId="0B5F1FB7" w14:textId="59CA894A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noProof/>
        </w:rPr>
        <w:drawing>
          <wp:inline distT="0" distB="0" distL="0" distR="0" wp14:anchorId="7ABA53D2" wp14:editId="731A7A16">
            <wp:extent cx="12700" cy="12700"/>
            <wp:effectExtent l="0" t="0" r="0" b="0"/>
            <wp:docPr id="1723811855" name="Picture 15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BA77CF41-B23B-4830-8C2E-F59EB70571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811855" name="Picture 15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BEF">
        <w:rPr>
          <w:rFonts w:ascii="Verdana" w:hAnsi="Verdana"/>
        </w:rPr>
        <w:t> </w:t>
      </w:r>
    </w:p>
    <w:p w14:paraId="5B505BB0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b/>
          <w:bCs/>
        </w:rPr>
        <w:t>9. Implementation Plan</w:t>
      </w:r>
      <w:r w:rsidRPr="00CF0BEF">
        <w:rPr>
          <w:rFonts w:ascii="Verdana" w:hAnsi="Verdana"/>
        </w:rPr>
        <w:t> </w:t>
      </w:r>
    </w:p>
    <w:p w14:paraId="34DA4F39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Provide a clear step-by-step plan with timescales: </w:t>
      </w:r>
    </w:p>
    <w:p w14:paraId="361E00D8" w14:textId="77777777" w:rsidR="00CF0BEF" w:rsidRPr="00CF0BEF" w:rsidRDefault="00CF0BEF" w:rsidP="00CF0BEF">
      <w:pPr>
        <w:numPr>
          <w:ilvl w:val="0"/>
          <w:numId w:val="44"/>
        </w:numPr>
        <w:rPr>
          <w:rFonts w:ascii="Verdana" w:hAnsi="Verdana"/>
        </w:rPr>
      </w:pPr>
      <w:r w:rsidRPr="00CF0BEF">
        <w:rPr>
          <w:rFonts w:ascii="Verdana" w:hAnsi="Verdana"/>
        </w:rPr>
        <w:t>Initial staff engagement </w:t>
      </w:r>
    </w:p>
    <w:p w14:paraId="38132EB8" w14:textId="77777777" w:rsidR="00CF0BEF" w:rsidRPr="00CF0BEF" w:rsidRDefault="00CF0BEF" w:rsidP="00CF0BEF">
      <w:pPr>
        <w:numPr>
          <w:ilvl w:val="0"/>
          <w:numId w:val="45"/>
        </w:numPr>
        <w:rPr>
          <w:rFonts w:ascii="Verdana" w:hAnsi="Verdana"/>
        </w:rPr>
      </w:pPr>
      <w:r w:rsidRPr="00CF0BEF">
        <w:rPr>
          <w:rFonts w:ascii="Verdana" w:hAnsi="Verdana"/>
        </w:rPr>
        <w:lastRenderedPageBreak/>
        <w:t>Formal consultation </w:t>
      </w:r>
    </w:p>
    <w:p w14:paraId="52F410ED" w14:textId="77777777" w:rsidR="00CF0BEF" w:rsidRPr="00CF0BEF" w:rsidRDefault="00CF0BEF" w:rsidP="00CF0BEF">
      <w:pPr>
        <w:numPr>
          <w:ilvl w:val="0"/>
          <w:numId w:val="46"/>
        </w:numPr>
        <w:rPr>
          <w:rFonts w:ascii="Verdana" w:hAnsi="Verdana"/>
        </w:rPr>
      </w:pPr>
      <w:r w:rsidRPr="00CF0BEF">
        <w:rPr>
          <w:rFonts w:ascii="Verdana" w:hAnsi="Verdana"/>
        </w:rPr>
        <w:t>Selection process </w:t>
      </w:r>
    </w:p>
    <w:p w14:paraId="783A23E5" w14:textId="77777777" w:rsidR="00CF0BEF" w:rsidRPr="00CF0BEF" w:rsidRDefault="00CF0BEF" w:rsidP="00CF0BEF">
      <w:pPr>
        <w:numPr>
          <w:ilvl w:val="0"/>
          <w:numId w:val="47"/>
        </w:numPr>
        <w:rPr>
          <w:rFonts w:ascii="Verdana" w:hAnsi="Verdana"/>
        </w:rPr>
      </w:pPr>
      <w:r w:rsidRPr="00CF0BEF">
        <w:rPr>
          <w:rFonts w:ascii="Verdana" w:hAnsi="Verdana"/>
        </w:rPr>
        <w:t>Notification of outcomes </w:t>
      </w:r>
    </w:p>
    <w:p w14:paraId="697FF330" w14:textId="77777777" w:rsidR="00CF0BEF" w:rsidRPr="00CF0BEF" w:rsidRDefault="00CF0BEF" w:rsidP="00CF0BEF">
      <w:pPr>
        <w:numPr>
          <w:ilvl w:val="0"/>
          <w:numId w:val="48"/>
        </w:numPr>
        <w:rPr>
          <w:rFonts w:ascii="Verdana" w:hAnsi="Verdana"/>
        </w:rPr>
      </w:pPr>
      <w:r w:rsidRPr="00CF0BEF">
        <w:rPr>
          <w:rFonts w:ascii="Verdana" w:hAnsi="Verdana"/>
        </w:rPr>
        <w:t>Appeals </w:t>
      </w:r>
    </w:p>
    <w:p w14:paraId="6CA160F6" w14:textId="77777777" w:rsidR="00CF0BEF" w:rsidRPr="00CF0BEF" w:rsidRDefault="00CF0BEF" w:rsidP="00CF0BEF">
      <w:pPr>
        <w:numPr>
          <w:ilvl w:val="0"/>
          <w:numId w:val="49"/>
        </w:numPr>
        <w:rPr>
          <w:rFonts w:ascii="Verdana" w:hAnsi="Verdana"/>
        </w:rPr>
      </w:pPr>
      <w:r w:rsidRPr="00CF0BEF">
        <w:rPr>
          <w:rFonts w:ascii="Verdana" w:hAnsi="Verdana"/>
        </w:rPr>
        <w:t>Implementation and transition </w:t>
      </w:r>
    </w:p>
    <w:p w14:paraId="0611A61F" w14:textId="77777777" w:rsidR="00CF0BEF" w:rsidRPr="00CF0BEF" w:rsidRDefault="00CF0BEF" w:rsidP="00CF0BEF">
      <w:pPr>
        <w:numPr>
          <w:ilvl w:val="0"/>
          <w:numId w:val="50"/>
        </w:numPr>
        <w:rPr>
          <w:rFonts w:ascii="Verdana" w:hAnsi="Verdana"/>
        </w:rPr>
      </w:pPr>
      <w:r w:rsidRPr="00CF0BEF">
        <w:rPr>
          <w:rFonts w:ascii="Verdana" w:hAnsi="Verdana"/>
        </w:rPr>
        <w:t>Review </w:t>
      </w:r>
    </w:p>
    <w:p w14:paraId="6E1EA456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Flowcharts and staged processes (initial consultation, voluntary solutions, selection, outcomes, appeals).  </w:t>
      </w:r>
    </w:p>
    <w:p w14:paraId="28937679" w14:textId="1AA5563C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noProof/>
        </w:rPr>
        <w:drawing>
          <wp:inline distT="0" distB="0" distL="0" distR="0" wp14:anchorId="592E9C0B" wp14:editId="1A6B1F88">
            <wp:extent cx="12700" cy="12700"/>
            <wp:effectExtent l="0" t="0" r="0" b="0"/>
            <wp:docPr id="924977921" name="Picture 14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27D55C97-AC98-4D85-8A93-47DC18674D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77921" name="Picture 14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BEF">
        <w:rPr>
          <w:rFonts w:ascii="Verdana" w:hAnsi="Verdana"/>
        </w:rPr>
        <w:t> </w:t>
      </w:r>
    </w:p>
    <w:p w14:paraId="3C34C3EB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b/>
          <w:bCs/>
        </w:rPr>
        <w:t>10. Risk Management</w:t>
      </w:r>
      <w:r w:rsidRPr="00CF0BEF">
        <w:rPr>
          <w:rFonts w:ascii="Verdana" w:hAnsi="Verdana"/>
        </w:rPr>
        <w:t> </w:t>
      </w:r>
    </w:p>
    <w:p w14:paraId="4F4CDE8B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Identify risks and mitigations, such as: </w:t>
      </w:r>
    </w:p>
    <w:p w14:paraId="530261F9" w14:textId="77777777" w:rsidR="00CF0BEF" w:rsidRPr="00CF0BEF" w:rsidRDefault="00CF0BEF" w:rsidP="00CF0BEF">
      <w:pPr>
        <w:numPr>
          <w:ilvl w:val="0"/>
          <w:numId w:val="51"/>
        </w:numPr>
        <w:rPr>
          <w:rFonts w:ascii="Verdana" w:hAnsi="Verdana"/>
        </w:rPr>
      </w:pPr>
      <w:r w:rsidRPr="00CF0BEF">
        <w:rPr>
          <w:rFonts w:ascii="Verdana" w:hAnsi="Verdana"/>
        </w:rPr>
        <w:t>Staff morale and retention </w:t>
      </w:r>
    </w:p>
    <w:p w14:paraId="1D756161" w14:textId="77777777" w:rsidR="00CF0BEF" w:rsidRPr="00CF0BEF" w:rsidRDefault="00CF0BEF" w:rsidP="00CF0BEF">
      <w:pPr>
        <w:numPr>
          <w:ilvl w:val="0"/>
          <w:numId w:val="52"/>
        </w:numPr>
        <w:rPr>
          <w:rFonts w:ascii="Verdana" w:hAnsi="Verdana"/>
        </w:rPr>
      </w:pPr>
      <w:r w:rsidRPr="00CF0BEF">
        <w:rPr>
          <w:rFonts w:ascii="Verdana" w:hAnsi="Verdana"/>
        </w:rPr>
        <w:t>Legal/HR risks (unfair dismissal, procedural errors) </w:t>
      </w:r>
    </w:p>
    <w:p w14:paraId="3B258A80" w14:textId="77777777" w:rsidR="00CF0BEF" w:rsidRPr="00CF0BEF" w:rsidRDefault="00CF0BEF" w:rsidP="00CF0BEF">
      <w:pPr>
        <w:numPr>
          <w:ilvl w:val="0"/>
          <w:numId w:val="53"/>
        </w:numPr>
        <w:rPr>
          <w:rFonts w:ascii="Verdana" w:hAnsi="Verdana"/>
        </w:rPr>
      </w:pPr>
      <w:r w:rsidRPr="00CF0BEF">
        <w:rPr>
          <w:rFonts w:ascii="Verdana" w:hAnsi="Verdana"/>
        </w:rPr>
        <w:t>Curriculum delivery impact </w:t>
      </w:r>
    </w:p>
    <w:p w14:paraId="2A3F162F" w14:textId="77777777" w:rsidR="00CF0BEF" w:rsidRPr="00CF0BEF" w:rsidRDefault="00CF0BEF" w:rsidP="00CF0BEF">
      <w:pPr>
        <w:numPr>
          <w:ilvl w:val="0"/>
          <w:numId w:val="54"/>
        </w:numPr>
        <w:rPr>
          <w:rFonts w:ascii="Verdana" w:hAnsi="Verdana"/>
        </w:rPr>
      </w:pPr>
      <w:r w:rsidRPr="00CF0BEF">
        <w:rPr>
          <w:rFonts w:ascii="Verdana" w:hAnsi="Verdana"/>
        </w:rPr>
        <w:t>Financial under delivery of savings </w:t>
      </w:r>
    </w:p>
    <w:p w14:paraId="5142E011" w14:textId="41F88000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noProof/>
        </w:rPr>
        <w:drawing>
          <wp:inline distT="0" distB="0" distL="0" distR="0" wp14:anchorId="6C253C78" wp14:editId="776D94F5">
            <wp:extent cx="12700" cy="12700"/>
            <wp:effectExtent l="0" t="0" r="0" b="0"/>
            <wp:docPr id="718414253" name="Picture 13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AB0C1966-64A3-4369-B098-74A66EB86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414253" name="Picture 13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BEF">
        <w:rPr>
          <w:rFonts w:ascii="Verdana" w:hAnsi="Verdana"/>
        </w:rPr>
        <w:t> </w:t>
      </w:r>
    </w:p>
    <w:p w14:paraId="0D9AC199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b/>
          <w:bCs/>
        </w:rPr>
        <w:t>11. Recommendation</w:t>
      </w:r>
      <w:r w:rsidRPr="00CF0BEF">
        <w:rPr>
          <w:rFonts w:ascii="Verdana" w:hAnsi="Verdana"/>
        </w:rPr>
        <w:t> </w:t>
      </w:r>
    </w:p>
    <w:p w14:paraId="0501C0C2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Summarise why the proposed restructure is the best option for the school and request approval from the governing body. </w:t>
      </w:r>
    </w:p>
    <w:p w14:paraId="2F4C9277" w14:textId="49D8C2CF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noProof/>
        </w:rPr>
        <w:drawing>
          <wp:inline distT="0" distB="0" distL="0" distR="0" wp14:anchorId="6B8DA5B4" wp14:editId="6B98393D">
            <wp:extent cx="12700" cy="12700"/>
            <wp:effectExtent l="0" t="0" r="0" b="0"/>
            <wp:docPr id="931976536" name="Picture 12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16CF5F08-D396-413D-9441-289365C984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976536" name="Picture 12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BEF">
        <w:rPr>
          <w:rFonts w:ascii="Verdana" w:hAnsi="Verdana"/>
        </w:rPr>
        <w:t> </w:t>
      </w:r>
    </w:p>
    <w:p w14:paraId="279BBDB8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  <w:b/>
          <w:bCs/>
        </w:rPr>
        <w:t>12. Appendices</w:t>
      </w:r>
      <w:r w:rsidRPr="00CF0BEF">
        <w:rPr>
          <w:rFonts w:ascii="Verdana" w:hAnsi="Verdana"/>
        </w:rPr>
        <w:t> </w:t>
      </w:r>
    </w:p>
    <w:p w14:paraId="1CC9F132" w14:textId="77777777" w:rsidR="00CF0BEF" w:rsidRPr="00CF0BEF" w:rsidRDefault="00CF0BEF" w:rsidP="00CF0BEF">
      <w:pPr>
        <w:ind w:left="-284"/>
        <w:rPr>
          <w:rFonts w:ascii="Verdana" w:hAnsi="Verdana"/>
        </w:rPr>
      </w:pPr>
      <w:r w:rsidRPr="00CF0BEF">
        <w:rPr>
          <w:rFonts w:ascii="Verdana" w:hAnsi="Verdana"/>
        </w:rPr>
        <w:t>Attach supporting documents: </w:t>
      </w:r>
    </w:p>
    <w:p w14:paraId="0A36CB3B" w14:textId="77777777" w:rsidR="00CF0BEF" w:rsidRPr="00CF0BEF" w:rsidRDefault="00CF0BEF" w:rsidP="00CF0BEF">
      <w:pPr>
        <w:numPr>
          <w:ilvl w:val="0"/>
          <w:numId w:val="55"/>
        </w:numPr>
        <w:rPr>
          <w:rFonts w:ascii="Verdana" w:hAnsi="Verdana"/>
        </w:rPr>
      </w:pPr>
      <w:r w:rsidRPr="00CF0BEF">
        <w:rPr>
          <w:rFonts w:ascii="Verdana" w:hAnsi="Verdana"/>
        </w:rPr>
        <w:t>Current structure chart (attach structure chart including TLRs or additional responsibilities, FTE and whether any posts are covered by agency or fixed term Contracts (FTC)) </w:t>
      </w:r>
    </w:p>
    <w:p w14:paraId="731F5585" w14:textId="77777777" w:rsidR="00CF0BEF" w:rsidRPr="00CF0BEF" w:rsidRDefault="00CF0BEF" w:rsidP="00CF0BEF">
      <w:pPr>
        <w:numPr>
          <w:ilvl w:val="0"/>
          <w:numId w:val="56"/>
        </w:numPr>
        <w:rPr>
          <w:rFonts w:ascii="Verdana" w:hAnsi="Verdana"/>
        </w:rPr>
      </w:pPr>
      <w:r w:rsidRPr="00CF0BEF">
        <w:rPr>
          <w:rFonts w:ascii="Verdana" w:hAnsi="Verdana"/>
        </w:rPr>
        <w:t>Proposed structure chart (attach structure chart including TLRs or additional responsibilities, FTE and whether any are fixed term Contracts (FTC)) </w:t>
      </w:r>
    </w:p>
    <w:p w14:paraId="1420CD46" w14:textId="77777777" w:rsidR="00CF0BEF" w:rsidRPr="00CF0BEF" w:rsidRDefault="00CF0BEF" w:rsidP="00CF0BEF">
      <w:pPr>
        <w:numPr>
          <w:ilvl w:val="0"/>
          <w:numId w:val="57"/>
        </w:numPr>
        <w:rPr>
          <w:rFonts w:ascii="Verdana" w:hAnsi="Verdana"/>
        </w:rPr>
      </w:pPr>
      <w:r w:rsidRPr="00CF0BEF">
        <w:rPr>
          <w:rFonts w:ascii="Verdana" w:hAnsi="Verdana"/>
        </w:rPr>
        <w:t>3-year CFR report on Access budgets (current and post proposed restructure) </w:t>
      </w:r>
    </w:p>
    <w:p w14:paraId="496FB6F1" w14:textId="77777777" w:rsidR="00CF0BEF" w:rsidRPr="00CF0BEF" w:rsidRDefault="00CF0BEF" w:rsidP="00CF0BEF">
      <w:pPr>
        <w:numPr>
          <w:ilvl w:val="0"/>
          <w:numId w:val="58"/>
        </w:numPr>
        <w:rPr>
          <w:rFonts w:ascii="Verdana" w:hAnsi="Verdana"/>
        </w:rPr>
      </w:pPr>
      <w:r w:rsidRPr="00CF0BEF">
        <w:rPr>
          <w:rFonts w:ascii="Verdana" w:hAnsi="Verdana"/>
        </w:rPr>
        <w:t>Pupil number report on Access budgets </w:t>
      </w:r>
    </w:p>
    <w:p w14:paraId="5DCA2473" w14:textId="77777777" w:rsidR="00CF0BEF" w:rsidRPr="00CF0BEF" w:rsidRDefault="00CF0BEF" w:rsidP="00CF0BEF">
      <w:pPr>
        <w:numPr>
          <w:ilvl w:val="0"/>
          <w:numId w:val="59"/>
        </w:numPr>
        <w:rPr>
          <w:rFonts w:ascii="Verdana" w:hAnsi="Verdana"/>
        </w:rPr>
      </w:pPr>
      <w:r w:rsidRPr="00CF0BEF">
        <w:rPr>
          <w:rFonts w:ascii="Verdana" w:hAnsi="Verdana"/>
        </w:rPr>
        <w:t>Equality Impact Assessment (EIA) </w:t>
      </w:r>
    </w:p>
    <w:p w14:paraId="2EE53502" w14:textId="77777777" w:rsidR="00CF0BEF" w:rsidRPr="00CF0BEF" w:rsidRDefault="00CF0BEF" w:rsidP="00CF0BEF">
      <w:pPr>
        <w:numPr>
          <w:ilvl w:val="0"/>
          <w:numId w:val="60"/>
        </w:numPr>
        <w:rPr>
          <w:rFonts w:ascii="Verdana" w:hAnsi="Verdana"/>
        </w:rPr>
      </w:pPr>
      <w:r w:rsidRPr="00CF0BEF">
        <w:rPr>
          <w:rFonts w:ascii="Verdana" w:hAnsi="Verdana"/>
        </w:rPr>
        <w:t>Timelines and communication plans </w:t>
      </w:r>
    </w:p>
    <w:p w14:paraId="38DB068B" w14:textId="53C1596E" w:rsidR="00840519" w:rsidRPr="003D7CB7" w:rsidRDefault="00CF0BEF" w:rsidP="003D7CB7">
      <w:pPr>
        <w:numPr>
          <w:ilvl w:val="0"/>
          <w:numId w:val="61"/>
        </w:numPr>
        <w:rPr>
          <w:rFonts w:ascii="Verdana" w:hAnsi="Verdana"/>
        </w:rPr>
      </w:pPr>
      <w:r w:rsidRPr="00CF0BEF">
        <w:rPr>
          <w:rFonts w:ascii="Verdana" w:hAnsi="Verdana"/>
        </w:rPr>
        <w:t>Attach the minutes of sign off from governing body/IEB </w:t>
      </w:r>
    </w:p>
    <w:sectPr w:rsidR="00840519" w:rsidRPr="003D7CB7" w:rsidSect="00BE64EC">
      <w:footerReference w:type="even" r:id="rId12"/>
      <w:footerReference w:type="default" r:id="rId13"/>
      <w:footerReference w:type="first" r:id="rId14"/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2483" w14:textId="77777777" w:rsidR="002A303E" w:rsidRDefault="002A303E" w:rsidP="00BE64EC">
      <w:pPr>
        <w:spacing w:after="0" w:line="240" w:lineRule="auto"/>
      </w:pPr>
      <w:r>
        <w:separator/>
      </w:r>
    </w:p>
  </w:endnote>
  <w:endnote w:type="continuationSeparator" w:id="0">
    <w:p w14:paraId="2B349587" w14:textId="77777777" w:rsidR="002A303E" w:rsidRDefault="002A303E" w:rsidP="00BE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1093" w14:textId="49101099" w:rsidR="00BE64EC" w:rsidRDefault="00BE64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8599DB8" wp14:editId="1EC7A2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39220661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1FF44425-9DE8-48F8-97E0-39084D9A0C62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7E1D0" w14:textId="6DAEECBC" w:rsidR="00BE64EC" w:rsidRPr="00BE64EC" w:rsidRDefault="00BE64EC" w:rsidP="00BE64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64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99D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40.85pt;height:28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" filled="f" stroked="f">
              <v:textbox style="mso-fit-shape-to-text:t" inset="0,0,0,15pt">
                <w:txbxContent>
                  <w:p w14:paraId="7147E1D0" w14:textId="6DAEECBC" w:rsidR="00BE64EC" w:rsidRPr="00BE64EC" w:rsidRDefault="00BE64EC" w:rsidP="00BE64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64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B2A7" w14:textId="2BE4DB21" w:rsidR="00BE64EC" w:rsidRDefault="00BE64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5B75E94" wp14:editId="14F0397A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921063660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CE95D9B-F903-458C-9F06-4130A4627E23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B4BE2" w14:textId="007AD23B" w:rsidR="00BE64EC" w:rsidRPr="00BE64EC" w:rsidRDefault="00BE64EC" w:rsidP="00BE64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64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75E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8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79DQ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" filled="f" stroked="f">
              <v:textbox style="mso-fit-shape-to-text:t" inset="0,0,0,15pt">
                <w:txbxContent>
                  <w:p w14:paraId="235B4BE2" w14:textId="007AD23B" w:rsidR="00BE64EC" w:rsidRPr="00BE64EC" w:rsidRDefault="00BE64EC" w:rsidP="00BE64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64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7E65" w14:textId="26041ABA" w:rsidR="00BE64EC" w:rsidRDefault="00BE64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82208C" wp14:editId="494ADF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82663918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FF09D9BF-08E5-4DBA-A584-5207CAB30DEA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3AF3F" w14:textId="089701EB" w:rsidR="00BE64EC" w:rsidRPr="00BE64EC" w:rsidRDefault="00BE64EC" w:rsidP="00BE64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64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220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m7DwIAABwEAAAOAAAAZHJzL2Uyb0RvYy54bWysU8Fu2zAMvQ/YPwi6L3YyeG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2uiryIKNnlsnU+/BCgSTQq6nAriSx2&#10;WPswpI4psZaBVatU2owyfzkQM3qyS4fRCv22J21d0dnY/RbqIw7lYNi3t3zVYuk18+GJOVwwzoGi&#10;DY94SAVdReFkUdKA+/2RP+Yj7xilpEPBVNSgoilRPw3uI2prNNxobJMxvcmLHONmr+8AZTjFF2F5&#10;MtHrghpN6UC/oJyXsRCGmOFYrqLb0bwLg3LxOXCxXKYklJFlYW02lkfoSFfk8rl/Yc6eCA+4qQcY&#10;1cTKN7wPufGmt8t9QPbTUiK1A5EnxlGCaa2n5xI1/vo/ZV0e9eIP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l+U5uw8CAAAc&#10;BAAADgAAAAAAAAAAAAAAAAAuAgAAZHJzL2Uyb0RvYy54bWxQSwECLQAUAAYACAAAACEAH3KMztoA&#10;AAADAQAADwAAAAAAAAAAAAAAAABpBAAAZHJzL2Rvd25yZXYueG1sUEsFBgAAAAAEAAQA8wAAAHAF&#10;AAAAAA==&#10;" filled="f" stroked="f">
              <v:textbox style="mso-fit-shape-to-text:t" inset="0,0,0,15pt">
                <w:txbxContent>
                  <w:p w14:paraId="7DF3AF3F" w14:textId="089701EB" w:rsidR="00BE64EC" w:rsidRPr="00BE64EC" w:rsidRDefault="00BE64EC" w:rsidP="00BE64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64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2867" w14:textId="77777777" w:rsidR="002A303E" w:rsidRDefault="002A303E" w:rsidP="00BE64EC">
      <w:pPr>
        <w:spacing w:after="0" w:line="240" w:lineRule="auto"/>
      </w:pPr>
      <w:r>
        <w:separator/>
      </w:r>
    </w:p>
  </w:footnote>
  <w:footnote w:type="continuationSeparator" w:id="0">
    <w:p w14:paraId="71F2A3CB" w14:textId="77777777" w:rsidR="002A303E" w:rsidRDefault="002A303E" w:rsidP="00BE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55"/>
    <w:multiLevelType w:val="multilevel"/>
    <w:tmpl w:val="2D72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328C5"/>
    <w:multiLevelType w:val="multilevel"/>
    <w:tmpl w:val="7EFA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FA3016"/>
    <w:multiLevelType w:val="multilevel"/>
    <w:tmpl w:val="DB30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B716F0"/>
    <w:multiLevelType w:val="multilevel"/>
    <w:tmpl w:val="420A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A80EB9"/>
    <w:multiLevelType w:val="multilevel"/>
    <w:tmpl w:val="FFC0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F87A98"/>
    <w:multiLevelType w:val="multilevel"/>
    <w:tmpl w:val="ED5C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35293E"/>
    <w:multiLevelType w:val="multilevel"/>
    <w:tmpl w:val="E1A6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573BB2"/>
    <w:multiLevelType w:val="multilevel"/>
    <w:tmpl w:val="C6F2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9F1494"/>
    <w:multiLevelType w:val="multilevel"/>
    <w:tmpl w:val="3F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14113F"/>
    <w:multiLevelType w:val="multilevel"/>
    <w:tmpl w:val="A52E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BC7E3F"/>
    <w:multiLevelType w:val="multilevel"/>
    <w:tmpl w:val="2932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D8781F"/>
    <w:multiLevelType w:val="multilevel"/>
    <w:tmpl w:val="FB70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E841AF9"/>
    <w:multiLevelType w:val="multilevel"/>
    <w:tmpl w:val="E454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EAE6D63"/>
    <w:multiLevelType w:val="multilevel"/>
    <w:tmpl w:val="95BE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F1D743F"/>
    <w:multiLevelType w:val="multilevel"/>
    <w:tmpl w:val="AA3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F71952"/>
    <w:multiLevelType w:val="multilevel"/>
    <w:tmpl w:val="493C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0123CA"/>
    <w:multiLevelType w:val="multilevel"/>
    <w:tmpl w:val="8300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1080FBF"/>
    <w:multiLevelType w:val="multilevel"/>
    <w:tmpl w:val="79D42D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B67CE3"/>
    <w:multiLevelType w:val="multilevel"/>
    <w:tmpl w:val="AFE6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5ED6022"/>
    <w:multiLevelType w:val="multilevel"/>
    <w:tmpl w:val="71DA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6740233"/>
    <w:multiLevelType w:val="multilevel"/>
    <w:tmpl w:val="283C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E3E6F55"/>
    <w:multiLevelType w:val="multilevel"/>
    <w:tmpl w:val="A360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3D55A29"/>
    <w:multiLevelType w:val="multilevel"/>
    <w:tmpl w:val="266E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6CE59FF"/>
    <w:multiLevelType w:val="multilevel"/>
    <w:tmpl w:val="CC2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F2A1CF2"/>
    <w:multiLevelType w:val="multilevel"/>
    <w:tmpl w:val="6028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27A4204"/>
    <w:multiLevelType w:val="multilevel"/>
    <w:tmpl w:val="A1C2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7075506"/>
    <w:multiLevelType w:val="multilevel"/>
    <w:tmpl w:val="21EE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9BD3675"/>
    <w:multiLevelType w:val="multilevel"/>
    <w:tmpl w:val="B85E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AB45C1E"/>
    <w:multiLevelType w:val="multilevel"/>
    <w:tmpl w:val="8A2C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D011519"/>
    <w:multiLevelType w:val="multilevel"/>
    <w:tmpl w:val="38A801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593527"/>
    <w:multiLevelType w:val="multilevel"/>
    <w:tmpl w:val="8E9E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DB465DE"/>
    <w:multiLevelType w:val="multilevel"/>
    <w:tmpl w:val="849E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EE514D4"/>
    <w:multiLevelType w:val="multilevel"/>
    <w:tmpl w:val="73B8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F0C714C"/>
    <w:multiLevelType w:val="multilevel"/>
    <w:tmpl w:val="84B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682355B"/>
    <w:multiLevelType w:val="multilevel"/>
    <w:tmpl w:val="684C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6D928EC"/>
    <w:multiLevelType w:val="multilevel"/>
    <w:tmpl w:val="359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8ED7C1E"/>
    <w:multiLevelType w:val="multilevel"/>
    <w:tmpl w:val="A070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9075F52"/>
    <w:multiLevelType w:val="multilevel"/>
    <w:tmpl w:val="4546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A2B2A48"/>
    <w:multiLevelType w:val="multilevel"/>
    <w:tmpl w:val="A37A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A9877EE"/>
    <w:multiLevelType w:val="multilevel"/>
    <w:tmpl w:val="4C0C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B606D70"/>
    <w:multiLevelType w:val="multilevel"/>
    <w:tmpl w:val="3B96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B926A2F"/>
    <w:multiLevelType w:val="multilevel"/>
    <w:tmpl w:val="C7BC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F907B23"/>
    <w:multiLevelType w:val="multilevel"/>
    <w:tmpl w:val="689E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FFF30AD"/>
    <w:multiLevelType w:val="multilevel"/>
    <w:tmpl w:val="0E6ED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D031028"/>
    <w:multiLevelType w:val="multilevel"/>
    <w:tmpl w:val="FB381C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E291E86"/>
    <w:multiLevelType w:val="multilevel"/>
    <w:tmpl w:val="6E44C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E8C58B6"/>
    <w:multiLevelType w:val="multilevel"/>
    <w:tmpl w:val="154207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0684B40"/>
    <w:multiLevelType w:val="multilevel"/>
    <w:tmpl w:val="3346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49443A7"/>
    <w:multiLevelType w:val="multilevel"/>
    <w:tmpl w:val="34C2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59A246D"/>
    <w:multiLevelType w:val="multilevel"/>
    <w:tmpl w:val="33B0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655119E"/>
    <w:multiLevelType w:val="multilevel"/>
    <w:tmpl w:val="F63C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7EB62C3"/>
    <w:multiLevelType w:val="multilevel"/>
    <w:tmpl w:val="2FB8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81B33FB"/>
    <w:multiLevelType w:val="multilevel"/>
    <w:tmpl w:val="9F3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EF73D74"/>
    <w:multiLevelType w:val="multilevel"/>
    <w:tmpl w:val="8056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F445EBE"/>
    <w:multiLevelType w:val="multilevel"/>
    <w:tmpl w:val="E280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4C610D5"/>
    <w:multiLevelType w:val="multilevel"/>
    <w:tmpl w:val="EA46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6350F14"/>
    <w:multiLevelType w:val="multilevel"/>
    <w:tmpl w:val="6D4A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6574628"/>
    <w:multiLevelType w:val="multilevel"/>
    <w:tmpl w:val="69E6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A112971"/>
    <w:multiLevelType w:val="multilevel"/>
    <w:tmpl w:val="FE46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BBB7851"/>
    <w:multiLevelType w:val="multilevel"/>
    <w:tmpl w:val="222C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DD82AD2"/>
    <w:multiLevelType w:val="multilevel"/>
    <w:tmpl w:val="E6F0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9649615">
    <w:abstractNumId w:val="23"/>
  </w:num>
  <w:num w:numId="2" w16cid:durableId="2091583202">
    <w:abstractNumId w:val="36"/>
  </w:num>
  <w:num w:numId="3" w16cid:durableId="886331127">
    <w:abstractNumId w:val="38"/>
  </w:num>
  <w:num w:numId="4" w16cid:durableId="684478879">
    <w:abstractNumId w:val="60"/>
  </w:num>
  <w:num w:numId="5" w16cid:durableId="808325122">
    <w:abstractNumId w:val="5"/>
  </w:num>
  <w:num w:numId="6" w16cid:durableId="336536934">
    <w:abstractNumId w:val="40"/>
  </w:num>
  <w:num w:numId="7" w16cid:durableId="2010402240">
    <w:abstractNumId w:val="57"/>
  </w:num>
  <w:num w:numId="8" w16cid:durableId="830483348">
    <w:abstractNumId w:val="11"/>
  </w:num>
  <w:num w:numId="9" w16cid:durableId="962494032">
    <w:abstractNumId w:val="2"/>
  </w:num>
  <w:num w:numId="10" w16cid:durableId="169564852">
    <w:abstractNumId w:val="7"/>
  </w:num>
  <w:num w:numId="11" w16cid:durableId="1183277974">
    <w:abstractNumId w:val="3"/>
  </w:num>
  <w:num w:numId="12" w16cid:durableId="345837456">
    <w:abstractNumId w:val="39"/>
  </w:num>
  <w:num w:numId="13" w16cid:durableId="1774666385">
    <w:abstractNumId w:val="28"/>
  </w:num>
  <w:num w:numId="14" w16cid:durableId="1319069793">
    <w:abstractNumId w:val="48"/>
  </w:num>
  <w:num w:numId="15" w16cid:durableId="1421683864">
    <w:abstractNumId w:val="12"/>
  </w:num>
  <w:num w:numId="16" w16cid:durableId="113863564">
    <w:abstractNumId w:val="4"/>
  </w:num>
  <w:num w:numId="17" w16cid:durableId="336620459">
    <w:abstractNumId w:val="20"/>
  </w:num>
  <w:num w:numId="18" w16cid:durableId="1720781794">
    <w:abstractNumId w:val="41"/>
  </w:num>
  <w:num w:numId="19" w16cid:durableId="179856494">
    <w:abstractNumId w:val="10"/>
  </w:num>
  <w:num w:numId="20" w16cid:durableId="1476413296">
    <w:abstractNumId w:val="22"/>
  </w:num>
  <w:num w:numId="21" w16cid:durableId="2011789593">
    <w:abstractNumId w:val="35"/>
  </w:num>
  <w:num w:numId="22" w16cid:durableId="1579441256">
    <w:abstractNumId w:val="56"/>
  </w:num>
  <w:num w:numId="23" w16cid:durableId="258679051">
    <w:abstractNumId w:val="31"/>
  </w:num>
  <w:num w:numId="24" w16cid:durableId="498891233">
    <w:abstractNumId w:val="42"/>
  </w:num>
  <w:num w:numId="25" w16cid:durableId="1493793348">
    <w:abstractNumId w:val="0"/>
  </w:num>
  <w:num w:numId="26" w16cid:durableId="331884132">
    <w:abstractNumId w:val="49"/>
  </w:num>
  <w:num w:numId="27" w16cid:durableId="1588612642">
    <w:abstractNumId w:val="59"/>
  </w:num>
  <w:num w:numId="28" w16cid:durableId="489642649">
    <w:abstractNumId w:val="30"/>
  </w:num>
  <w:num w:numId="29" w16cid:durableId="682439636">
    <w:abstractNumId w:val="51"/>
  </w:num>
  <w:num w:numId="30" w16cid:durableId="1284535720">
    <w:abstractNumId w:val="14"/>
  </w:num>
  <w:num w:numId="31" w16cid:durableId="1435396348">
    <w:abstractNumId w:val="1"/>
  </w:num>
  <w:num w:numId="32" w16cid:durableId="1635670295">
    <w:abstractNumId w:val="37"/>
  </w:num>
  <w:num w:numId="33" w16cid:durableId="1712150846">
    <w:abstractNumId w:val="15"/>
  </w:num>
  <w:num w:numId="34" w16cid:durableId="1905674812">
    <w:abstractNumId w:val="52"/>
  </w:num>
  <w:num w:numId="35" w16cid:durableId="1896315159">
    <w:abstractNumId w:val="21"/>
  </w:num>
  <w:num w:numId="36" w16cid:durableId="1894929483">
    <w:abstractNumId w:val="25"/>
  </w:num>
  <w:num w:numId="37" w16cid:durableId="270433230">
    <w:abstractNumId w:val="6"/>
  </w:num>
  <w:num w:numId="38" w16cid:durableId="444009199">
    <w:abstractNumId w:val="53"/>
  </w:num>
  <w:num w:numId="39" w16cid:durableId="57754723">
    <w:abstractNumId w:val="18"/>
  </w:num>
  <w:num w:numId="40" w16cid:durableId="1944920236">
    <w:abstractNumId w:val="27"/>
  </w:num>
  <w:num w:numId="41" w16cid:durableId="2031712279">
    <w:abstractNumId w:val="19"/>
  </w:num>
  <w:num w:numId="42" w16cid:durableId="1182356075">
    <w:abstractNumId w:val="47"/>
  </w:num>
  <w:num w:numId="43" w16cid:durableId="1038777692">
    <w:abstractNumId w:val="13"/>
  </w:num>
  <w:num w:numId="44" w16cid:durableId="749280222">
    <w:abstractNumId w:val="8"/>
  </w:num>
  <w:num w:numId="45" w16cid:durableId="251554605">
    <w:abstractNumId w:val="44"/>
  </w:num>
  <w:num w:numId="46" w16cid:durableId="1105003581">
    <w:abstractNumId w:val="45"/>
  </w:num>
  <w:num w:numId="47" w16cid:durableId="367798626">
    <w:abstractNumId w:val="43"/>
  </w:num>
  <w:num w:numId="48" w16cid:durableId="1333333852">
    <w:abstractNumId w:val="29"/>
  </w:num>
  <w:num w:numId="49" w16cid:durableId="1242181074">
    <w:abstractNumId w:val="46"/>
  </w:num>
  <w:num w:numId="50" w16cid:durableId="292099599">
    <w:abstractNumId w:val="17"/>
  </w:num>
  <w:num w:numId="51" w16cid:durableId="299119879">
    <w:abstractNumId w:val="50"/>
  </w:num>
  <w:num w:numId="52" w16cid:durableId="667056406">
    <w:abstractNumId w:val="9"/>
  </w:num>
  <w:num w:numId="53" w16cid:durableId="322204584">
    <w:abstractNumId w:val="16"/>
  </w:num>
  <w:num w:numId="54" w16cid:durableId="614872926">
    <w:abstractNumId w:val="34"/>
  </w:num>
  <w:num w:numId="55" w16cid:durableId="1302349112">
    <w:abstractNumId w:val="32"/>
  </w:num>
  <w:num w:numId="56" w16cid:durableId="1335185624">
    <w:abstractNumId w:val="33"/>
  </w:num>
  <w:num w:numId="57" w16cid:durableId="1309239969">
    <w:abstractNumId w:val="24"/>
  </w:num>
  <w:num w:numId="58" w16cid:durableId="1094668781">
    <w:abstractNumId w:val="54"/>
  </w:num>
  <w:num w:numId="59" w16cid:durableId="308823614">
    <w:abstractNumId w:val="26"/>
  </w:num>
  <w:num w:numId="60" w16cid:durableId="2035382509">
    <w:abstractNumId w:val="55"/>
  </w:num>
  <w:num w:numId="61" w16cid:durableId="205921378">
    <w:abstractNumId w:val="5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guJOu7KHlaspAK5eMAZ85gJCFl7/IdMHZUmuwVCFzTc+v4HwPVho6c2Ws6QGrP2z"/>
  </w:docVars>
  <w:rsids>
    <w:rsidRoot w:val="00601E73"/>
    <w:rsid w:val="000974BB"/>
    <w:rsid w:val="001071CC"/>
    <w:rsid w:val="00270C87"/>
    <w:rsid w:val="00272E18"/>
    <w:rsid w:val="002A303E"/>
    <w:rsid w:val="002D7EAF"/>
    <w:rsid w:val="00394A80"/>
    <w:rsid w:val="003D7CB7"/>
    <w:rsid w:val="00450F99"/>
    <w:rsid w:val="004942F1"/>
    <w:rsid w:val="005F6D62"/>
    <w:rsid w:val="00601E73"/>
    <w:rsid w:val="00792FEE"/>
    <w:rsid w:val="007E22C5"/>
    <w:rsid w:val="008045F2"/>
    <w:rsid w:val="00840519"/>
    <w:rsid w:val="008F5594"/>
    <w:rsid w:val="0098128C"/>
    <w:rsid w:val="00A30AC4"/>
    <w:rsid w:val="00A43541"/>
    <w:rsid w:val="00B528AD"/>
    <w:rsid w:val="00B94E1D"/>
    <w:rsid w:val="00BE64EC"/>
    <w:rsid w:val="00C76342"/>
    <w:rsid w:val="00CF0BEF"/>
    <w:rsid w:val="00D472EC"/>
    <w:rsid w:val="00DA4A3F"/>
    <w:rsid w:val="00DE6A0A"/>
    <w:rsid w:val="00E12632"/>
    <w:rsid w:val="00E151F7"/>
    <w:rsid w:val="00EC14D1"/>
    <w:rsid w:val="00F0618A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A3058"/>
  <w15:chartTrackingRefBased/>
  <w15:docId w15:val="{ABF59E38-B383-4D1C-A7E7-0F71BA56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E7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E6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4EC"/>
  </w:style>
  <w:style w:type="paragraph" w:styleId="Header">
    <w:name w:val="header"/>
    <w:basedOn w:val="Normal"/>
    <w:link w:val="HeaderChar"/>
    <w:uiPriority w:val="99"/>
    <w:semiHidden/>
    <w:unhideWhenUsed/>
    <w:rsid w:val="00792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2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E088D61435D429F53A8D9D38B3C75" ma:contentTypeVersion="16" ma:contentTypeDescription="Create a new document." ma:contentTypeScope="" ma:versionID="d051f25b37c5f98882f7a49a1b763792">
  <xsd:schema xmlns:xsd="http://www.w3.org/2001/XMLSchema" xmlns:xs="http://www.w3.org/2001/XMLSchema" xmlns:p="http://schemas.microsoft.com/office/2006/metadata/properties" xmlns:ns2="1ce9011b-86f1-4b85-8468-bde8c49fc6b6" xmlns:ns3="db86872e-852c-4ba3-99d1-10e4e0767240" targetNamespace="http://schemas.microsoft.com/office/2006/metadata/properties" ma:root="true" ma:fieldsID="da688b352a2041fa20d9e68dc7297162" ns2:_="" ns3:_="">
    <xsd:import namespace="1ce9011b-86f1-4b85-8468-bde8c49fc6b6"/>
    <xsd:import namespace="db86872e-852c-4ba3-99d1-10e4e076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9011b-86f1-4b85-8468-bde8c49f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6872e-852c-4ba3-99d1-10e4e0767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0b6b83-76f1-4f83-84ac-1b0750170f81}" ma:internalName="TaxCatchAll" ma:showField="CatchAllData" ma:web="db86872e-852c-4ba3-99d1-10e4e076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9011b-86f1-4b85-8468-bde8c49fc6b6">
      <Terms xmlns="http://schemas.microsoft.com/office/infopath/2007/PartnerControls"/>
    </lcf76f155ced4ddcb4097134ff3c332f>
    <TaxCatchAll xmlns="db86872e-852c-4ba3-99d1-10e4e0767240" xsi:nil="true"/>
  </documentManagement>
</p:properties>
</file>

<file path=customXml/itemProps1.xml><?xml version="1.0" encoding="utf-8"?>
<ds:datastoreItem xmlns:ds="http://schemas.openxmlformats.org/officeDocument/2006/customXml" ds:itemID="{68E3D4D6-0099-4512-8AB0-316B707A1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9011b-86f1-4b85-8468-bde8c49fc6b6"/>
    <ds:schemaRef ds:uri="db86872e-852c-4ba3-99d1-10e4e076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D65F1-50F5-49B9-AE27-395C85135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5B473-6B7A-4592-B04A-AF777098166C}">
  <ds:schemaRefs>
    <ds:schemaRef ds:uri="http://schemas.microsoft.com/office/2006/metadata/properties"/>
    <ds:schemaRef ds:uri="http://schemas.microsoft.com/office/infopath/2007/PartnerControls"/>
    <ds:schemaRef ds:uri="1ce9011b-86f1-4b85-8468-bde8c49fc6b6"/>
    <ds:schemaRef ds:uri="db86872e-852c-4ba3-99d1-10e4e07672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617</Words>
  <Characters>3948</Characters>
  <Application>Microsoft Office Word</Application>
  <DocSecurity>0</DocSecurity>
  <Lines>131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Restructure Template Updated March 2026</dc:title>
  <dc:subject/>
  <dc:creator>Alan Davies</dc:creator>
  <cp:keywords/>
  <dc:description/>
  <cp:lastModifiedBy>Shakera Trombley-Miah</cp:lastModifiedBy>
  <cp:revision>6</cp:revision>
  <cp:lastPrinted>2026-03-04T13:47:00Z</cp:lastPrinted>
  <dcterms:created xsi:type="dcterms:W3CDTF">2026-03-04T07:42:00Z</dcterms:created>
  <dcterms:modified xsi:type="dcterms:W3CDTF">2026-03-04T13:47:00Z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4ed59ee,25675b5,36e650ec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2025-11-20T11:31:45Z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3fdc9a30-14df-4231-a684-5d5b79f73115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MSIP_Label_a17471b1-27ab-4640-9264-e69a67407ca3_Tag">
    <vt:lpwstr>10, 3, 0, 1</vt:lpwstr>
  </property>
  <property fmtid="{D5CDD505-2E9C-101B-9397-08002B2CF9AE}" pid="13" name="LastSaved">
    <vt:filetime>2025-11-20T00:00:00Z</vt:filetime>
  </property>
  <property fmtid="{D5CDD505-2E9C-101B-9397-08002B2CF9AE}" pid="14" name="MediaServiceImageTags">
    <vt:lpwstr/>
  </property>
  <property fmtid="{D5CDD505-2E9C-101B-9397-08002B2CF9AE}" pid="15" name="ContentTypeId">
    <vt:lpwstr>0x010100718E088D61435D429F53A8D9D38B3C75</vt:lpwstr>
  </property>
  <property fmtid="{D5CDD505-2E9C-101B-9397-08002B2CF9AE}" pid="16" name="Creator">
    <vt:lpwstr>Adobe Illustrator 29.3 (Windows)</vt:lpwstr>
  </property>
  <property fmtid="{D5CDD505-2E9C-101B-9397-08002B2CF9AE}" pid="17" name="Producer">
    <vt:lpwstr>Adobe PDF library 17.00</vt:lpwstr>
  </property>
  <property fmtid="{D5CDD505-2E9C-101B-9397-08002B2CF9AE}" pid="18" name="Created">
    <vt:filetime>2025-11-20T00:00:00Z</vt:filetime>
  </property>
  <property fmtid="{D5CDD505-2E9C-101B-9397-08002B2CF9AE}" pid="19" name="docLang">
    <vt:lpwstr>en</vt:lpwstr>
  </property>
</Properties>
</file>