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DAE8" w14:textId="00B647B7" w:rsidR="00F83C80" w:rsidRPr="00F33513" w:rsidRDefault="006B7186" w:rsidP="00A83A7D">
      <w:pPr>
        <w:jc w:val="center"/>
        <w:rPr>
          <w:rFonts w:ascii="Arial" w:hAnsi="Arial" w:cs="Arial"/>
          <w:b/>
          <w:bCs/>
          <w:color w:val="0000FF"/>
          <w:sz w:val="14"/>
          <w:szCs w:val="14"/>
          <w:shd w:val="clear" w:color="auto" w:fill="FFFFFF"/>
        </w:rPr>
      </w:pPr>
      <w:r w:rsidRPr="0086577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CALLING ALL PRIVATE LANDLORDS</w:t>
      </w:r>
      <w:r w:rsidR="00A83A7D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A83A7D">
        <w:rPr>
          <w:rFonts w:ascii="Arial" w:hAnsi="Arial" w:cs="Arial"/>
          <w:b/>
          <w:bCs/>
          <w:noProof/>
          <w:color w:val="000000" w:themeColor="text1"/>
          <w:sz w:val="28"/>
          <w:szCs w:val="28"/>
          <w:shd w:val="clear" w:color="auto" w:fill="FFFFFF"/>
        </w:rPr>
        <w:t xml:space="preserve"> </w:t>
      </w:r>
      <w:r w:rsidR="004A08B4" w:rsidRPr="00865779">
        <w:rPr>
          <w:rFonts w:ascii="Arial" w:hAnsi="Arial" w:cs="Arial"/>
          <w:b/>
          <w:bCs/>
          <w:color w:val="0000FF"/>
          <w:sz w:val="28"/>
          <w:szCs w:val="28"/>
          <w:shd w:val="clear" w:color="auto" w:fill="FFFFFF"/>
        </w:rPr>
        <w:br/>
      </w:r>
      <w:r w:rsidR="0060488A" w:rsidRPr="007F5435">
        <w:rPr>
          <w:rStyle w:val="Heading1Char"/>
        </w:rPr>
        <w:t>To Our LANDLORD FORUM 2024</w:t>
      </w:r>
      <w:r w:rsidR="00463B60" w:rsidRPr="00D717BB">
        <w:rPr>
          <w:rFonts w:ascii="Arial" w:hAnsi="Arial" w:cs="Arial"/>
          <w:b/>
          <w:bCs/>
          <w:color w:val="CC0099"/>
          <w:sz w:val="40"/>
          <w:szCs w:val="40"/>
          <w:shd w:val="clear" w:color="auto" w:fill="FFFFFF"/>
        </w:rPr>
        <w:br/>
      </w:r>
    </w:p>
    <w:p w14:paraId="506515FC" w14:textId="72DB855D" w:rsidR="00946062" w:rsidRPr="00865779" w:rsidRDefault="00C1681F" w:rsidP="00C1681F">
      <w:pPr>
        <w:jc w:val="both"/>
        <w:rPr>
          <w:rFonts w:ascii="Abadi" w:hAnsi="Abadi" w:cs="Arial"/>
          <w:sz w:val="24"/>
          <w:szCs w:val="24"/>
          <w:shd w:val="clear" w:color="auto" w:fill="FFFFFF"/>
        </w:rPr>
      </w:pPr>
      <w:r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The Accommodation Finding </w:t>
      </w:r>
      <w:r w:rsidR="008E02F3" w:rsidRPr="00865779">
        <w:rPr>
          <w:rFonts w:ascii="Abadi" w:hAnsi="Abadi" w:cs="Arial"/>
          <w:sz w:val="24"/>
          <w:szCs w:val="24"/>
          <w:shd w:val="clear" w:color="auto" w:fill="FFFFFF"/>
        </w:rPr>
        <w:t>S</w:t>
      </w:r>
      <w:r w:rsidR="00BE11BB"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ervices </w:t>
      </w:r>
      <w:r w:rsidR="24476289" w:rsidRPr="00865779">
        <w:rPr>
          <w:rFonts w:ascii="Abadi" w:hAnsi="Abadi" w:cs="Arial"/>
          <w:sz w:val="24"/>
          <w:szCs w:val="24"/>
          <w:shd w:val="clear" w:color="auto" w:fill="FFFFFF"/>
        </w:rPr>
        <w:t>(Birmingham</w:t>
      </w:r>
      <w:r w:rsidR="007F3979"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 City Council)</w:t>
      </w:r>
      <w:r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 would like to invite you to join us at our</w:t>
      </w:r>
      <w:r w:rsidR="00865779"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 2</w:t>
      </w:r>
      <w:r w:rsidR="00865779" w:rsidRPr="00865779">
        <w:rPr>
          <w:rFonts w:ascii="Abadi" w:hAnsi="Abadi" w:cs="Arial"/>
          <w:sz w:val="24"/>
          <w:szCs w:val="24"/>
          <w:shd w:val="clear" w:color="auto" w:fill="FFFFFF"/>
          <w:vertAlign w:val="superscript"/>
        </w:rPr>
        <w:t>nd</w:t>
      </w:r>
      <w:r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 Landlord Forum.  </w:t>
      </w:r>
    </w:p>
    <w:p w14:paraId="3F34B06F" w14:textId="5CFDE814" w:rsidR="003B047D" w:rsidRPr="00865779" w:rsidRDefault="00865779" w:rsidP="00C1681F">
      <w:pPr>
        <w:jc w:val="both"/>
        <w:rPr>
          <w:rFonts w:ascii="Abadi" w:hAnsi="Abadi" w:cs="Arial"/>
          <w:sz w:val="24"/>
          <w:szCs w:val="24"/>
          <w:shd w:val="clear" w:color="auto" w:fill="F9F9F9"/>
        </w:rPr>
      </w:pPr>
      <w:r w:rsidRPr="00865779">
        <w:rPr>
          <w:rFonts w:ascii="Abadi" w:hAnsi="Abadi" w:cs="Arial"/>
          <w:sz w:val="24"/>
          <w:szCs w:val="24"/>
          <w:shd w:val="clear" w:color="auto" w:fill="F9F9F9"/>
        </w:rPr>
        <w:t>Birmingham City Council</w:t>
      </w:r>
      <w:r w:rsidR="00946062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 is </w:t>
      </w:r>
      <w:r w:rsidR="00A75E01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very </w:t>
      </w:r>
      <w:r w:rsidR="00946062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committed to working with landlords </w:t>
      </w:r>
      <w:r w:rsidR="0079215C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and Agents </w:t>
      </w:r>
      <w:r w:rsidR="00946062" w:rsidRPr="00865779">
        <w:rPr>
          <w:rFonts w:ascii="Abadi" w:hAnsi="Abadi" w:cs="Arial"/>
          <w:sz w:val="24"/>
          <w:szCs w:val="24"/>
          <w:shd w:val="clear" w:color="auto" w:fill="F9F9F9"/>
        </w:rPr>
        <w:t>and recognise</w:t>
      </w:r>
      <w:r w:rsidRPr="00865779">
        <w:rPr>
          <w:rFonts w:ascii="Abadi" w:hAnsi="Abadi" w:cs="Arial"/>
          <w:sz w:val="24"/>
          <w:szCs w:val="24"/>
          <w:shd w:val="clear" w:color="auto" w:fill="F9F9F9"/>
        </w:rPr>
        <w:t>s</w:t>
      </w:r>
      <w:r w:rsidR="00946062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 the </w:t>
      </w:r>
      <w:r w:rsidR="27FB668C" w:rsidRPr="00865779">
        <w:rPr>
          <w:rFonts w:ascii="Abadi" w:hAnsi="Abadi" w:cs="Arial"/>
          <w:sz w:val="24"/>
          <w:szCs w:val="24"/>
          <w:shd w:val="clear" w:color="auto" w:fill="F9F9F9"/>
        </w:rPr>
        <w:t>significan</w:t>
      </w:r>
      <w:r w:rsidR="005E4214">
        <w:rPr>
          <w:rFonts w:ascii="Abadi" w:hAnsi="Abadi" w:cs="Arial"/>
          <w:sz w:val="24"/>
          <w:szCs w:val="24"/>
          <w:shd w:val="clear" w:color="auto" w:fill="F9F9F9"/>
        </w:rPr>
        <w:t>ce</w:t>
      </w:r>
      <w:r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 </w:t>
      </w:r>
      <w:r w:rsidR="00946062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in engaging with private </w:t>
      </w:r>
      <w:r w:rsidR="007F3979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sector </w:t>
      </w:r>
      <w:r w:rsidR="00946062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landlords and agents to support </w:t>
      </w:r>
      <w:r w:rsidR="074DD925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continuous </w:t>
      </w:r>
      <w:r w:rsidR="00946062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good practice </w:t>
      </w:r>
      <w:r w:rsidR="219E8A64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to </w:t>
      </w:r>
      <w:r w:rsidR="00946062" w:rsidRPr="00865779">
        <w:rPr>
          <w:rFonts w:ascii="Abadi" w:hAnsi="Abadi" w:cs="Arial"/>
          <w:sz w:val="24"/>
          <w:szCs w:val="24"/>
          <w:shd w:val="clear" w:color="auto" w:fill="F9F9F9"/>
        </w:rPr>
        <w:t>promote the sector</w:t>
      </w:r>
      <w:r w:rsidR="000C5BF4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 effectively. </w:t>
      </w:r>
      <w:r w:rsidR="00522387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 </w:t>
      </w:r>
    </w:p>
    <w:p w14:paraId="519EC70C" w14:textId="536C8A62" w:rsidR="004251F4" w:rsidRPr="00865779" w:rsidRDefault="00522387" w:rsidP="004251F4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The </w:t>
      </w:r>
      <w:r w:rsidR="00865779" w:rsidRPr="00865779">
        <w:rPr>
          <w:rFonts w:ascii="Abadi" w:hAnsi="Abadi" w:cs="Arial"/>
          <w:sz w:val="24"/>
          <w:szCs w:val="24"/>
          <w:shd w:val="clear" w:color="auto" w:fill="F9F9F9"/>
        </w:rPr>
        <w:t>event</w:t>
      </w:r>
      <w:r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 </w:t>
      </w:r>
      <w:r w:rsidR="00623597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will provide </w:t>
      </w:r>
      <w:r w:rsidR="00463B60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great </w:t>
      </w:r>
      <w:r w:rsidR="00623597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opportunity to meet, share </w:t>
      </w:r>
      <w:r w:rsidR="001A1773" w:rsidRPr="00865779">
        <w:rPr>
          <w:rFonts w:ascii="Abadi" w:hAnsi="Abadi" w:cs="Arial"/>
          <w:sz w:val="24"/>
          <w:szCs w:val="24"/>
          <w:shd w:val="clear" w:color="auto" w:fill="F9F9F9"/>
        </w:rPr>
        <w:t>information, and</w:t>
      </w:r>
      <w:r w:rsidR="00036E54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 exchange views </w:t>
      </w:r>
      <w:r w:rsidR="002034B2" w:rsidRPr="00865779">
        <w:rPr>
          <w:rFonts w:ascii="Abadi" w:hAnsi="Abadi" w:cs="Arial"/>
          <w:sz w:val="24"/>
          <w:szCs w:val="24"/>
          <w:shd w:val="clear" w:color="auto" w:fill="F9F9F9"/>
        </w:rPr>
        <w:t>and keep up to date</w:t>
      </w:r>
      <w:r w:rsidR="00463B60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 with</w:t>
      </w:r>
      <w:r w:rsidR="002034B2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 </w:t>
      </w:r>
      <w:r w:rsidR="004251F4" w:rsidRPr="00865779">
        <w:rPr>
          <w:rFonts w:ascii="Abadi" w:hAnsi="Abadi" w:cs="Arial"/>
          <w:sz w:val="24"/>
          <w:szCs w:val="24"/>
          <w:shd w:val="clear" w:color="auto" w:fill="F9F9F9"/>
        </w:rPr>
        <w:t>the current</w:t>
      </w:r>
      <w:r w:rsidR="00865779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 rental market and</w:t>
      </w:r>
      <w:r w:rsidR="004251F4" w:rsidRPr="00865779">
        <w:rPr>
          <w:rFonts w:ascii="Abadi" w:hAnsi="Abadi" w:cs="Arial"/>
          <w:sz w:val="24"/>
          <w:szCs w:val="24"/>
          <w:shd w:val="clear" w:color="auto" w:fill="F9F9F9"/>
        </w:rPr>
        <w:t xml:space="preserve"> legislation</w:t>
      </w:r>
      <w:r w:rsidR="00463B60" w:rsidRPr="00865779">
        <w:rPr>
          <w:rFonts w:ascii="Abadi" w:hAnsi="Abadi" w:cs="Arial"/>
          <w:sz w:val="24"/>
          <w:szCs w:val="24"/>
          <w:shd w:val="clear" w:color="auto" w:fill="F9F9F9"/>
        </w:rPr>
        <w:t>s</w:t>
      </w:r>
      <w:r w:rsidR="00036E54" w:rsidRPr="00865779">
        <w:rPr>
          <w:rFonts w:ascii="Abadi" w:hAnsi="Abadi" w:cs="Arial"/>
          <w:sz w:val="24"/>
          <w:szCs w:val="24"/>
          <w:shd w:val="clear" w:color="auto" w:fill="F9F9F9"/>
        </w:rPr>
        <w:t>.</w:t>
      </w:r>
      <w:r w:rsidR="00D2047F" w:rsidRPr="00865779">
        <w:rPr>
          <w:rFonts w:ascii="Abadi" w:hAnsi="Abadi" w:cs="Arial"/>
          <w:color w:val="FF0000"/>
          <w:sz w:val="24"/>
          <w:szCs w:val="24"/>
          <w:shd w:val="clear" w:color="auto" w:fill="FFFFFF"/>
        </w:rPr>
        <w:t xml:space="preserve"> </w:t>
      </w:r>
      <w:r w:rsidR="00D2047F" w:rsidRPr="00865779">
        <w:rPr>
          <w:rFonts w:ascii="Abadi" w:hAnsi="Abadi" w:cs="Arial"/>
          <w:sz w:val="24"/>
          <w:szCs w:val="24"/>
          <w:shd w:val="clear" w:color="auto" w:fill="FFFFFF"/>
        </w:rPr>
        <w:t>It</w:t>
      </w:r>
      <w:r w:rsidR="00D2047F" w:rsidRPr="00865779">
        <w:rPr>
          <w:rFonts w:ascii="Abadi" w:hAnsi="Abadi" w:cs="Arial"/>
          <w:color w:val="FF0000"/>
          <w:sz w:val="24"/>
          <w:szCs w:val="24"/>
          <w:shd w:val="clear" w:color="auto" w:fill="FFFFFF"/>
        </w:rPr>
        <w:t xml:space="preserve"> </w:t>
      </w:r>
      <w:r w:rsidR="00D2047F" w:rsidRPr="00865779">
        <w:rPr>
          <w:rFonts w:ascii="Abadi" w:hAnsi="Abadi" w:cs="Arial"/>
          <w:sz w:val="24"/>
          <w:szCs w:val="24"/>
          <w:shd w:val="clear" w:color="auto" w:fill="FFFFFF"/>
        </w:rPr>
        <w:t>also allow</w:t>
      </w:r>
      <w:r w:rsidR="00592335" w:rsidRPr="00865779">
        <w:rPr>
          <w:rFonts w:ascii="Abadi" w:hAnsi="Abadi" w:cs="Arial"/>
          <w:sz w:val="24"/>
          <w:szCs w:val="24"/>
          <w:shd w:val="clear" w:color="auto" w:fill="FFFFFF"/>
        </w:rPr>
        <w:t>s</w:t>
      </w:r>
      <w:r w:rsidR="00D2047F"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 </w:t>
      </w:r>
      <w:r w:rsidR="00592335" w:rsidRPr="00865779">
        <w:rPr>
          <w:rFonts w:ascii="Abadi" w:hAnsi="Abadi" w:cs="Arial"/>
          <w:sz w:val="24"/>
          <w:szCs w:val="24"/>
          <w:shd w:val="clear" w:color="auto" w:fill="FFFFFF"/>
        </w:rPr>
        <w:t>the team</w:t>
      </w:r>
      <w:r w:rsidR="00D2047F"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 to </w:t>
      </w:r>
      <w:r w:rsidR="00865779"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demonstrate their achievements on the services provided to the landlords and tenants. </w:t>
      </w:r>
    </w:p>
    <w:tbl>
      <w:tblPr>
        <w:tblW w:w="9638" w:type="dxa"/>
        <w:tblInd w:w="-5" w:type="dxa"/>
        <w:tblBorders>
          <w:top w:val="thinThickSmallGap" w:sz="24" w:space="0" w:color="990099"/>
          <w:left w:val="thinThickSmallGap" w:sz="24" w:space="0" w:color="990099"/>
          <w:bottom w:val="thickThinSmallGap" w:sz="24" w:space="0" w:color="990099"/>
          <w:right w:val="thickThinSmallGap" w:sz="24" w:space="0" w:color="990099"/>
          <w:insideH w:val="single" w:sz="6" w:space="0" w:color="990099"/>
          <w:insideV w:val="single" w:sz="6" w:space="0" w:color="990099"/>
        </w:tblBorders>
        <w:tblLook w:val="0000" w:firstRow="0" w:lastRow="0" w:firstColumn="0" w:lastColumn="0" w:noHBand="0" w:noVBand="0"/>
      </w:tblPr>
      <w:tblGrid>
        <w:gridCol w:w="9638"/>
      </w:tblGrid>
      <w:tr w:rsidR="00D717BB" w:rsidRPr="00D717BB" w14:paraId="5DDAB4C9" w14:textId="77777777" w:rsidTr="005E4838">
        <w:trPr>
          <w:trHeight w:val="1117"/>
        </w:trPr>
        <w:tc>
          <w:tcPr>
            <w:tcW w:w="9638" w:type="dxa"/>
            <w:tcBorders>
              <w:top w:val="single" w:sz="24" w:space="0" w:color="CC0099"/>
              <w:left w:val="single" w:sz="24" w:space="0" w:color="CC0099"/>
              <w:bottom w:val="single" w:sz="24" w:space="0" w:color="CC0099"/>
              <w:right w:val="single" w:sz="24" w:space="0" w:color="CC0099"/>
            </w:tcBorders>
          </w:tcPr>
          <w:p w14:paraId="0293095C" w14:textId="655C61CF" w:rsidR="0060488A" w:rsidRPr="0081429F" w:rsidRDefault="004251F4" w:rsidP="004251F4">
            <w:pPr>
              <w:ind w:left="180"/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</w:pPr>
            <w:r w:rsidRPr="00D717BB">
              <w:rPr>
                <w:rFonts w:ascii="Abadi" w:hAnsi="Abadi" w:cs="Arial"/>
                <w:b/>
                <w:bCs/>
                <w:color w:val="538135" w:themeColor="accent6" w:themeShade="BF"/>
                <w:sz w:val="16"/>
                <w:szCs w:val="16"/>
                <w:shd w:val="clear" w:color="auto" w:fill="FFFFFF"/>
              </w:rPr>
              <w:br/>
            </w:r>
            <w:r w:rsidR="0060488A"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t xml:space="preserve">Date: </w:t>
            </w:r>
            <w:r w:rsidR="00865779"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t xml:space="preserve">  </w:t>
            </w:r>
            <w:r w:rsidR="0060488A"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t>Wednesday 21</w:t>
            </w:r>
            <w:r w:rsidR="0060488A"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  <w:vertAlign w:val="superscript"/>
              </w:rPr>
              <w:t>st</w:t>
            </w:r>
            <w:r w:rsidR="0060488A"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t xml:space="preserve"> February 2024</w:t>
            </w:r>
            <w:r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br/>
            </w:r>
            <w:r w:rsidR="0060488A"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t xml:space="preserve">Time: </w:t>
            </w:r>
            <w:r w:rsidR="00865779"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t xml:space="preserve"> </w:t>
            </w:r>
            <w:r w:rsidR="0060488A"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t>10:30 am</w:t>
            </w:r>
            <w:r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t xml:space="preserve"> -</w:t>
            </w:r>
            <w:r w:rsidR="0060488A"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t>1:00 pm</w:t>
            </w:r>
            <w:r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br/>
            </w:r>
            <w:r w:rsidR="0060488A"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t xml:space="preserve">Venue: </w:t>
            </w:r>
            <w:r w:rsidR="00865779" w:rsidRPr="0081429F">
              <w:rPr>
                <w:rFonts w:ascii="Abadi" w:hAnsi="Abadi" w:cs="Arial"/>
                <w:b/>
                <w:bCs/>
                <w:color w:val="008000"/>
                <w:sz w:val="25"/>
                <w:szCs w:val="25"/>
                <w:shd w:val="clear" w:color="auto" w:fill="FFFFFF"/>
              </w:rPr>
              <w:t>Cobden Hotel Birmingham.166 Hagley Rd, Birmingham B16 9NZ</w:t>
            </w:r>
          </w:p>
        </w:tc>
      </w:tr>
    </w:tbl>
    <w:p w14:paraId="0BA86F7A" w14:textId="1D2189D8" w:rsidR="00F83C80" w:rsidRPr="007F5435" w:rsidRDefault="00865779" w:rsidP="007F5435">
      <w:pPr>
        <w:shd w:val="clear" w:color="auto" w:fill="FFFFFF"/>
        <w:spacing w:after="0" w:line="240" w:lineRule="auto"/>
        <w:textAlignment w:val="baseline"/>
        <w:outlineLvl w:val="0"/>
        <w:rPr>
          <w:rFonts w:ascii="Abadi" w:eastAsia="Times New Roman" w:hAnsi="Abadi" w:cs="Arial"/>
          <w:b/>
          <w:bCs/>
          <w:kern w:val="36"/>
          <w:sz w:val="25"/>
          <w:szCs w:val="25"/>
          <w:u w:val="single"/>
          <w:lang w:eastAsia="en-GB"/>
        </w:rPr>
      </w:pPr>
      <w:r w:rsidRPr="00865779">
        <w:rPr>
          <w:rFonts w:ascii="Abadi" w:eastAsia="Times New Roman" w:hAnsi="Abadi" w:cs="Arial"/>
          <w:b/>
          <w:bCs/>
          <w:kern w:val="36"/>
          <w:sz w:val="16"/>
          <w:szCs w:val="16"/>
          <w:u w:val="single"/>
          <w:lang w:eastAsia="en-GB"/>
        </w:rPr>
        <w:br/>
      </w:r>
      <w:r w:rsidR="000679CD" w:rsidRPr="007F5435">
        <w:rPr>
          <w:rStyle w:val="Heading2Char"/>
        </w:rPr>
        <w:t xml:space="preserve">Guest </w:t>
      </w:r>
      <w:r w:rsidR="00A149A7" w:rsidRPr="007F5435">
        <w:rPr>
          <w:rStyle w:val="Heading2Char"/>
        </w:rPr>
        <w:t>a</w:t>
      </w:r>
      <w:r w:rsidR="000679CD" w:rsidRPr="007F5435">
        <w:rPr>
          <w:rStyle w:val="Heading2Char"/>
        </w:rPr>
        <w:t xml:space="preserve">nd Keynote Speakers </w:t>
      </w:r>
      <w:r w:rsidR="00C54C21" w:rsidRPr="007F5435">
        <w:rPr>
          <w:rStyle w:val="Heading2Char"/>
        </w:rPr>
        <w:t>include</w:t>
      </w:r>
      <w:r w:rsidR="00C54C21" w:rsidRPr="00ED0FAA">
        <w:rPr>
          <w:rFonts w:ascii="Abadi" w:eastAsia="Times New Roman" w:hAnsi="Abadi" w:cs="Arial"/>
          <w:b/>
          <w:bCs/>
          <w:kern w:val="36"/>
          <w:sz w:val="25"/>
          <w:szCs w:val="25"/>
          <w:u w:val="single"/>
          <w:lang w:eastAsia="en-GB"/>
        </w:rPr>
        <w:t>,</w:t>
      </w:r>
    </w:p>
    <w:p w14:paraId="0DC15302" w14:textId="4A60C201" w:rsidR="00E955B5" w:rsidRPr="00301713" w:rsidRDefault="00F83C80" w:rsidP="00301713">
      <w:pPr>
        <w:pStyle w:val="ListParagraph"/>
        <w:numPr>
          <w:ilvl w:val="0"/>
          <w:numId w:val="2"/>
        </w:numPr>
        <w:rPr>
          <w:rStyle w:val="cf01"/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</w:pPr>
      <w:r w:rsidRPr="00ED0FAA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 xml:space="preserve">Janet Woodley – </w:t>
      </w:r>
      <w:r w:rsidR="00BA029C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ab/>
      </w:r>
      <w:r w:rsidRPr="00ED0FAA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>Strategic Lead, Accommodation Finding Service</w:t>
      </w:r>
    </w:p>
    <w:p w14:paraId="00EF43DA" w14:textId="752FEB3F" w:rsidR="00E955B5" w:rsidRPr="00ED0FAA" w:rsidRDefault="00865779" w:rsidP="00865779">
      <w:pPr>
        <w:pStyle w:val="ListParagraph"/>
        <w:numPr>
          <w:ilvl w:val="0"/>
          <w:numId w:val="2"/>
        </w:numPr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</w:pPr>
      <w:r>
        <w:rPr>
          <w:rFonts w:ascii="Abadi" w:hAnsi="Abadi" w:cs="Arial"/>
          <w:b/>
          <w:bCs/>
          <w:color w:val="000000"/>
          <w:sz w:val="25"/>
          <w:szCs w:val="25"/>
          <w:lang w:eastAsia="en-GB"/>
          <w14:ligatures w14:val="standardContextual"/>
        </w:rPr>
        <w:t xml:space="preserve">Criag Swift - </w:t>
      </w:r>
      <w:r>
        <w:rPr>
          <w:rFonts w:ascii="Abadi" w:hAnsi="Abadi" w:cs="Arial"/>
          <w:b/>
          <w:bCs/>
          <w:color w:val="000000"/>
          <w:sz w:val="25"/>
          <w:szCs w:val="25"/>
          <w:lang w:eastAsia="en-GB"/>
          <w14:ligatures w14:val="standardContextual"/>
        </w:rPr>
        <w:tab/>
      </w:r>
      <w:r w:rsidR="00BA029C">
        <w:rPr>
          <w:rFonts w:ascii="Abadi" w:hAnsi="Abadi" w:cs="Arial"/>
          <w:b/>
          <w:bCs/>
          <w:color w:val="000000"/>
          <w:sz w:val="25"/>
          <w:szCs w:val="25"/>
          <w:lang w:eastAsia="en-GB"/>
          <w14:ligatures w14:val="standardContextual"/>
        </w:rPr>
        <w:tab/>
      </w:r>
      <w:r>
        <w:rPr>
          <w:rFonts w:ascii="Abadi" w:hAnsi="Abadi" w:cs="Arial"/>
          <w:b/>
          <w:bCs/>
          <w:color w:val="000000"/>
          <w:sz w:val="25"/>
          <w:szCs w:val="25"/>
          <w:lang w:eastAsia="en-GB"/>
          <w14:ligatures w14:val="standardContextual"/>
        </w:rPr>
        <w:t xml:space="preserve">AICO </w:t>
      </w:r>
    </w:p>
    <w:p w14:paraId="343BD759" w14:textId="7CFF6C69" w:rsidR="00F83C80" w:rsidRDefault="00F83C80" w:rsidP="00865779">
      <w:pPr>
        <w:pStyle w:val="ListParagraph"/>
        <w:numPr>
          <w:ilvl w:val="0"/>
          <w:numId w:val="2"/>
        </w:numPr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</w:pPr>
      <w:r w:rsidRPr="00ED0FAA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 xml:space="preserve">Paresh </w:t>
      </w:r>
      <w:proofErr w:type="spellStart"/>
      <w:r w:rsidRPr="00ED0FAA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>A</w:t>
      </w:r>
      <w:r w:rsidR="00FE382B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>rcharya</w:t>
      </w:r>
      <w:proofErr w:type="spellEnd"/>
      <w:r w:rsidR="3D612D33" w:rsidRPr="00ED0FAA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 xml:space="preserve"> </w:t>
      </w:r>
      <w:r w:rsidR="00BA029C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ab/>
      </w:r>
      <w:r w:rsidR="3D612D33" w:rsidRPr="00ED0FAA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 xml:space="preserve">Chief </w:t>
      </w:r>
      <w:r w:rsidR="427E4095" w:rsidRPr="00ED0FAA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>Executive,</w:t>
      </w:r>
      <w:r w:rsidRPr="00ED0FAA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 xml:space="preserve"> Help2Rent</w:t>
      </w:r>
    </w:p>
    <w:p w14:paraId="3BC69B16" w14:textId="6DEF065B" w:rsidR="009C31E4" w:rsidRPr="009C31E4" w:rsidRDefault="009C31E4" w:rsidP="009C31E4">
      <w:pPr>
        <w:pStyle w:val="ListParagraph"/>
        <w:numPr>
          <w:ilvl w:val="0"/>
          <w:numId w:val="2"/>
        </w:numPr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</w:pPr>
      <w:r w:rsidRPr="009C31E4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 xml:space="preserve">Raj Shergill - </w:t>
      </w:r>
      <w:r w:rsidR="0074566A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ab/>
      </w:r>
      <w:r w:rsidR="00BA029C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ab/>
      </w:r>
      <w:r w:rsidRPr="009C31E4">
        <w:rPr>
          <w:rFonts w:ascii="Abadi" w:hAnsi="Abadi" w:cs="Arial"/>
          <w:b/>
          <w:bCs/>
          <w:color w:val="2A2A2A"/>
          <w:sz w:val="25"/>
          <w:szCs w:val="25"/>
          <w:shd w:val="clear" w:color="auto" w:fill="FFFFFF"/>
        </w:rPr>
        <w:t>Director of Housing &amp; Customer Services, Spring Housing</w:t>
      </w:r>
    </w:p>
    <w:p w14:paraId="0892719A" w14:textId="6C3F04E6" w:rsidR="0079215C" w:rsidRPr="00865779" w:rsidRDefault="00BB3950" w:rsidP="00865779">
      <w:pPr>
        <w:pStyle w:val="ListParagraph"/>
        <w:numPr>
          <w:ilvl w:val="0"/>
          <w:numId w:val="2"/>
        </w:numPr>
        <w:rPr>
          <w:rFonts w:ascii="Abadi" w:hAnsi="Abadi" w:cstheme="minorHAnsi"/>
          <w:b/>
          <w:bCs/>
          <w:color w:val="2A2A2A"/>
          <w:sz w:val="25"/>
          <w:szCs w:val="25"/>
        </w:rPr>
      </w:pPr>
      <w:r w:rsidRPr="00ED0FAA">
        <w:rPr>
          <w:rFonts w:ascii="Abadi" w:hAnsi="Abadi" w:cs="Arial"/>
          <w:b/>
          <w:bCs/>
          <w:color w:val="262626"/>
          <w:sz w:val="25"/>
          <w:szCs w:val="25"/>
        </w:rPr>
        <w:t xml:space="preserve">Natalie </w:t>
      </w:r>
      <w:r w:rsidR="007D2D5E">
        <w:rPr>
          <w:rFonts w:ascii="Abadi" w:hAnsi="Abadi" w:cs="Arial"/>
          <w:b/>
          <w:bCs/>
          <w:color w:val="262626"/>
          <w:sz w:val="25"/>
          <w:szCs w:val="25"/>
        </w:rPr>
        <w:t>Cartm</w:t>
      </w:r>
      <w:r w:rsidR="00FE382B">
        <w:rPr>
          <w:rFonts w:ascii="Abadi" w:hAnsi="Abadi" w:cs="Arial"/>
          <w:b/>
          <w:bCs/>
          <w:color w:val="262626"/>
          <w:sz w:val="25"/>
          <w:szCs w:val="25"/>
        </w:rPr>
        <w:t>ell</w:t>
      </w:r>
      <w:r w:rsidR="00865779">
        <w:rPr>
          <w:rFonts w:ascii="Abadi" w:hAnsi="Abadi" w:cs="Arial"/>
          <w:b/>
          <w:bCs/>
          <w:color w:val="262626"/>
          <w:sz w:val="25"/>
          <w:szCs w:val="25"/>
        </w:rPr>
        <w:tab/>
      </w:r>
      <w:r w:rsidRPr="00ED0FAA">
        <w:rPr>
          <w:rFonts w:ascii="Abadi" w:hAnsi="Abadi" w:cs="Arial"/>
          <w:b/>
          <w:bCs/>
          <w:color w:val="262626"/>
          <w:sz w:val="25"/>
          <w:szCs w:val="25"/>
        </w:rPr>
        <w:t>DWP Partnership Manager (Homeless Housing Lead</w:t>
      </w:r>
      <w:r w:rsidRPr="00ED0FAA">
        <w:rPr>
          <w:rFonts w:ascii="Abadi" w:hAnsi="Abadi" w:cstheme="minorHAnsi"/>
          <w:b/>
          <w:bCs/>
          <w:color w:val="262626"/>
          <w:sz w:val="25"/>
          <w:szCs w:val="25"/>
        </w:rPr>
        <w:t>)</w:t>
      </w:r>
    </w:p>
    <w:p w14:paraId="5818F65B" w14:textId="084A2529" w:rsidR="00865779" w:rsidRPr="00865779" w:rsidRDefault="00865779" w:rsidP="00865779">
      <w:pPr>
        <w:pStyle w:val="ListParagraph"/>
        <w:numPr>
          <w:ilvl w:val="0"/>
          <w:numId w:val="2"/>
        </w:numPr>
        <w:rPr>
          <w:rFonts w:ascii="Abadi" w:hAnsi="Abadi" w:cstheme="minorHAnsi"/>
          <w:b/>
          <w:bCs/>
          <w:color w:val="2A2A2A"/>
          <w:sz w:val="25"/>
          <w:szCs w:val="25"/>
        </w:rPr>
      </w:pPr>
      <w:r>
        <w:rPr>
          <w:rFonts w:ascii="Abadi" w:hAnsi="Abadi" w:cs="Arial"/>
          <w:b/>
          <w:bCs/>
          <w:color w:val="262626"/>
          <w:sz w:val="25"/>
          <w:szCs w:val="25"/>
        </w:rPr>
        <w:t>Nic</w:t>
      </w:r>
      <w:r w:rsidR="00393B65">
        <w:rPr>
          <w:rFonts w:ascii="Abadi" w:hAnsi="Abadi" w:cs="Arial"/>
          <w:b/>
          <w:bCs/>
          <w:color w:val="262626"/>
          <w:sz w:val="25"/>
          <w:szCs w:val="25"/>
        </w:rPr>
        <w:t>h</w:t>
      </w:r>
      <w:r>
        <w:rPr>
          <w:rFonts w:ascii="Abadi" w:hAnsi="Abadi" w:cs="Arial"/>
          <w:b/>
          <w:bCs/>
          <w:color w:val="262626"/>
          <w:sz w:val="25"/>
          <w:szCs w:val="25"/>
        </w:rPr>
        <w:t>ola</w:t>
      </w:r>
      <w:r w:rsidR="00393B65">
        <w:rPr>
          <w:rFonts w:ascii="Abadi" w:hAnsi="Abadi" w:cs="Arial"/>
          <w:b/>
          <w:bCs/>
          <w:color w:val="262626"/>
          <w:sz w:val="25"/>
          <w:szCs w:val="25"/>
        </w:rPr>
        <w:t>s</w:t>
      </w:r>
      <w:r>
        <w:rPr>
          <w:rFonts w:ascii="Abadi" w:hAnsi="Abadi" w:cs="Arial"/>
          <w:b/>
          <w:bCs/>
          <w:color w:val="262626"/>
          <w:sz w:val="25"/>
          <w:szCs w:val="25"/>
        </w:rPr>
        <w:t xml:space="preserve"> Arthur - </w:t>
      </w:r>
      <w:r>
        <w:rPr>
          <w:rFonts w:ascii="Abadi" w:hAnsi="Abadi" w:cs="Arial"/>
          <w:b/>
          <w:bCs/>
          <w:color w:val="262626"/>
          <w:sz w:val="25"/>
          <w:szCs w:val="25"/>
        </w:rPr>
        <w:tab/>
        <w:t>National Housing Group (NHG)</w:t>
      </w:r>
    </w:p>
    <w:p w14:paraId="6A770DE9" w14:textId="28AB5920" w:rsidR="00865779" w:rsidRPr="00865779" w:rsidRDefault="00865779" w:rsidP="00865779">
      <w:pPr>
        <w:pStyle w:val="ListParagraph"/>
        <w:numPr>
          <w:ilvl w:val="0"/>
          <w:numId w:val="2"/>
        </w:numPr>
        <w:rPr>
          <w:rFonts w:ascii="Abadi" w:hAnsi="Abadi" w:cstheme="minorHAnsi"/>
          <w:b/>
          <w:bCs/>
          <w:color w:val="2A2A2A"/>
          <w:sz w:val="25"/>
          <w:szCs w:val="25"/>
        </w:rPr>
      </w:pPr>
      <w:r>
        <w:rPr>
          <w:rFonts w:ascii="Abadi" w:hAnsi="Abadi" w:cs="Arial"/>
          <w:b/>
          <w:bCs/>
          <w:color w:val="262626"/>
          <w:sz w:val="25"/>
          <w:szCs w:val="25"/>
        </w:rPr>
        <w:t>Sonia Kai</w:t>
      </w:r>
      <w:r w:rsidR="00FD56CB">
        <w:rPr>
          <w:rFonts w:ascii="Abadi" w:hAnsi="Abadi" w:cs="Arial"/>
          <w:b/>
          <w:bCs/>
          <w:color w:val="262626"/>
          <w:sz w:val="25"/>
          <w:szCs w:val="25"/>
        </w:rPr>
        <w:t>n</w:t>
      </w:r>
      <w:r>
        <w:rPr>
          <w:rFonts w:ascii="Abadi" w:hAnsi="Abadi" w:cs="Arial"/>
          <w:b/>
          <w:bCs/>
          <w:color w:val="262626"/>
          <w:sz w:val="25"/>
          <w:szCs w:val="25"/>
        </w:rPr>
        <w:t xml:space="preserve">th </w:t>
      </w:r>
      <w:r>
        <w:rPr>
          <w:rFonts w:ascii="Abadi" w:hAnsi="Abadi" w:cs="Arial"/>
          <w:b/>
          <w:bCs/>
          <w:color w:val="262626"/>
          <w:sz w:val="25"/>
          <w:szCs w:val="25"/>
        </w:rPr>
        <w:tab/>
      </w:r>
      <w:r w:rsidR="00BA029C">
        <w:rPr>
          <w:rFonts w:ascii="Abadi" w:hAnsi="Abadi" w:cs="Arial"/>
          <w:b/>
          <w:bCs/>
          <w:color w:val="262626"/>
          <w:sz w:val="25"/>
          <w:szCs w:val="25"/>
        </w:rPr>
        <w:tab/>
      </w:r>
      <w:r>
        <w:rPr>
          <w:rFonts w:ascii="Abadi" w:hAnsi="Abadi" w:cs="Arial"/>
          <w:b/>
          <w:bCs/>
          <w:color w:val="262626"/>
          <w:sz w:val="25"/>
          <w:szCs w:val="25"/>
        </w:rPr>
        <w:t>Seven Trent Waters</w:t>
      </w:r>
    </w:p>
    <w:p w14:paraId="38E18946" w14:textId="0EBBE73A" w:rsidR="0079215C" w:rsidRPr="00AC19F1" w:rsidRDefault="00031302" w:rsidP="0060488A">
      <w:pPr>
        <w:rPr>
          <w:rStyle w:val="Hyperlink"/>
          <w:rFonts w:ascii="Abadi" w:hAnsi="Abadi" w:cs="Arial"/>
          <w:b/>
          <w:bCs/>
          <w:color w:val="800080"/>
          <w:sz w:val="24"/>
          <w:szCs w:val="24"/>
          <w:shd w:val="clear" w:color="auto" w:fill="FFFFFF"/>
        </w:rPr>
      </w:pPr>
      <w:r w:rsidRPr="00865779">
        <w:rPr>
          <w:rFonts w:ascii="Abadi" w:hAnsi="Abadi" w:cs="Arial"/>
          <w:color w:val="2A2A2A"/>
          <w:sz w:val="24"/>
          <w:szCs w:val="24"/>
          <w:shd w:val="clear" w:color="auto" w:fill="FFFFFF"/>
        </w:rPr>
        <w:t xml:space="preserve">To register your interest </w:t>
      </w:r>
      <w:r w:rsidR="00193EE2" w:rsidRPr="00865779">
        <w:rPr>
          <w:rFonts w:ascii="Abadi" w:hAnsi="Abadi" w:cs="Arial"/>
          <w:color w:val="2A2A2A"/>
          <w:sz w:val="24"/>
          <w:szCs w:val="24"/>
          <w:shd w:val="clear" w:color="auto" w:fill="FFFFFF"/>
        </w:rPr>
        <w:t>and for m</w:t>
      </w:r>
      <w:r w:rsidR="00F83C80" w:rsidRPr="00865779">
        <w:rPr>
          <w:rFonts w:ascii="Abadi" w:hAnsi="Abadi" w:cs="Arial"/>
          <w:color w:val="2A2A2A"/>
          <w:sz w:val="24"/>
          <w:szCs w:val="24"/>
          <w:shd w:val="clear" w:color="auto" w:fill="FFFFFF"/>
        </w:rPr>
        <w:t xml:space="preserve">ore information, please email the </w:t>
      </w:r>
      <w:hyperlink r:id="rId7" w:history="1">
        <w:r w:rsidR="00F83C80" w:rsidRPr="00AC19F1">
          <w:rPr>
            <w:rStyle w:val="Hyperlink"/>
            <w:rFonts w:ascii="Abadi" w:hAnsi="Abadi" w:cs="Arial"/>
            <w:b/>
            <w:bCs/>
            <w:color w:val="800080"/>
            <w:sz w:val="24"/>
            <w:szCs w:val="24"/>
            <w:shd w:val="clear" w:color="auto" w:fill="FFFFFF"/>
          </w:rPr>
          <w:t>AFT@Birmingham.gov.uk</w:t>
        </w:r>
      </w:hyperlink>
      <w:r w:rsidR="004251F4" w:rsidRPr="00AC19F1">
        <w:rPr>
          <w:rStyle w:val="Hyperlink"/>
          <w:rFonts w:ascii="Abadi" w:hAnsi="Abadi" w:cs="Arial"/>
          <w:b/>
          <w:bCs/>
          <w:color w:val="800080"/>
          <w:sz w:val="24"/>
          <w:szCs w:val="24"/>
          <w:shd w:val="clear" w:color="auto" w:fill="FFFFFF"/>
        </w:rPr>
        <w:t xml:space="preserve">  or call us on </w:t>
      </w:r>
      <w:r w:rsidR="00463B60" w:rsidRPr="00AC19F1">
        <w:rPr>
          <w:rStyle w:val="Hyperlink"/>
          <w:rFonts w:ascii="Abadi" w:hAnsi="Abadi" w:cs="Arial"/>
          <w:b/>
          <w:bCs/>
          <w:color w:val="800080"/>
          <w:sz w:val="24"/>
          <w:szCs w:val="24"/>
          <w:shd w:val="clear" w:color="auto" w:fill="FFFFFF"/>
        </w:rPr>
        <w:t>0121 675 4885</w:t>
      </w:r>
    </w:p>
    <w:p w14:paraId="4D855F1B" w14:textId="58BCBC9F" w:rsidR="0079215C" w:rsidRPr="002D43F9" w:rsidRDefault="0079215C" w:rsidP="00865779">
      <w:pPr>
        <w:rPr>
          <w:rFonts w:ascii="Abadi" w:hAnsi="Abadi" w:cs="Arial"/>
          <w:b/>
          <w:bCs/>
          <w:sz w:val="24"/>
          <w:szCs w:val="24"/>
          <w:shd w:val="clear" w:color="auto" w:fill="FFFFFF"/>
        </w:rPr>
      </w:pPr>
      <w:r w:rsidRPr="00865779">
        <w:rPr>
          <w:rStyle w:val="Hyperlink"/>
          <w:rFonts w:ascii="Abadi" w:hAnsi="Abadi" w:cs="Arial"/>
          <w:color w:val="auto"/>
          <w:sz w:val="24"/>
          <w:szCs w:val="24"/>
          <w:u w:val="none"/>
          <w:shd w:val="clear" w:color="auto" w:fill="FFFFFF"/>
        </w:rPr>
        <w:t xml:space="preserve">You are welcome to bring a business partner or a colleague to the event. </w:t>
      </w:r>
      <w:r w:rsidR="00865779">
        <w:rPr>
          <w:rStyle w:val="Hyperlink"/>
          <w:rFonts w:ascii="Abadi" w:hAnsi="Abadi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65779" w:rsidRPr="00865779">
        <w:rPr>
          <w:rFonts w:ascii="Abadi" w:hAnsi="Abadi" w:cs="Arial"/>
          <w:sz w:val="24"/>
          <w:szCs w:val="24"/>
          <w:shd w:val="clear" w:color="auto" w:fill="FFFFFF"/>
        </w:rPr>
        <w:t>We would be grateful if you could please confirm your attendance via email by no later than</w:t>
      </w:r>
      <w:r w:rsidR="00865779" w:rsidRPr="002D43F9">
        <w:rPr>
          <w:rFonts w:ascii="Abadi" w:hAnsi="Abadi" w:cs="Arial"/>
          <w:b/>
          <w:bCs/>
          <w:sz w:val="24"/>
          <w:szCs w:val="24"/>
          <w:shd w:val="clear" w:color="auto" w:fill="FFFFFF"/>
        </w:rPr>
        <w:t>15</w:t>
      </w:r>
      <w:r w:rsidR="00865779" w:rsidRPr="002D43F9">
        <w:rPr>
          <w:rFonts w:ascii="Abadi" w:hAnsi="Abadi" w:cs="Arial"/>
          <w:b/>
          <w:bCs/>
          <w:sz w:val="24"/>
          <w:szCs w:val="24"/>
          <w:shd w:val="clear" w:color="auto" w:fill="FFFFFF"/>
          <w:vertAlign w:val="superscript"/>
        </w:rPr>
        <w:t>th</w:t>
      </w:r>
      <w:r w:rsidR="00865779" w:rsidRPr="002D43F9">
        <w:rPr>
          <w:rFonts w:ascii="Abadi" w:hAnsi="Abadi" w:cs="Arial"/>
          <w:b/>
          <w:bCs/>
          <w:sz w:val="24"/>
          <w:szCs w:val="24"/>
          <w:shd w:val="clear" w:color="auto" w:fill="FFFFFF"/>
        </w:rPr>
        <w:t xml:space="preserve"> February 2024.</w:t>
      </w:r>
    </w:p>
    <w:p w14:paraId="2AD6F4DC" w14:textId="0FDD6A48" w:rsidR="00865779" w:rsidRPr="00865779" w:rsidRDefault="00865779" w:rsidP="0079215C">
      <w:pPr>
        <w:pStyle w:val="ListParagraph"/>
        <w:numPr>
          <w:ilvl w:val="0"/>
          <w:numId w:val="4"/>
        </w:numPr>
        <w:jc w:val="both"/>
        <w:rPr>
          <w:rFonts w:ascii="Abadi" w:hAnsi="Abadi" w:cs="Arial"/>
          <w:sz w:val="24"/>
          <w:szCs w:val="24"/>
          <w:shd w:val="clear" w:color="auto" w:fill="FFFFFF"/>
        </w:rPr>
      </w:pPr>
      <w:r w:rsidRPr="00865779">
        <w:rPr>
          <w:rFonts w:ascii="Abadi" w:hAnsi="Abadi" w:cs="Arial"/>
          <w:sz w:val="24"/>
          <w:szCs w:val="24"/>
          <w:shd w:val="clear" w:color="auto" w:fill="FFFFFF"/>
        </w:rPr>
        <w:t>Q &amp; A Session</w:t>
      </w:r>
    </w:p>
    <w:p w14:paraId="49C973CD" w14:textId="3EB7C395" w:rsidR="0060488A" w:rsidRPr="00865779" w:rsidRDefault="0060488A" w:rsidP="0079215C">
      <w:pPr>
        <w:pStyle w:val="ListParagraph"/>
        <w:numPr>
          <w:ilvl w:val="0"/>
          <w:numId w:val="4"/>
        </w:numPr>
        <w:jc w:val="both"/>
        <w:rPr>
          <w:rFonts w:ascii="Abadi" w:hAnsi="Abadi" w:cs="Arial"/>
          <w:sz w:val="24"/>
          <w:szCs w:val="24"/>
          <w:shd w:val="clear" w:color="auto" w:fill="FFFFFF"/>
        </w:rPr>
      </w:pPr>
      <w:r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Networking </w:t>
      </w:r>
    </w:p>
    <w:p w14:paraId="6AAA7A7B" w14:textId="77777777" w:rsidR="0079215C" w:rsidRPr="00865779" w:rsidRDefault="0017660F" w:rsidP="0079215C">
      <w:pPr>
        <w:pStyle w:val="ListParagraph"/>
        <w:numPr>
          <w:ilvl w:val="0"/>
          <w:numId w:val="4"/>
        </w:numPr>
        <w:jc w:val="both"/>
        <w:rPr>
          <w:rFonts w:ascii="Abadi" w:hAnsi="Abadi" w:cs="Arial"/>
          <w:sz w:val="24"/>
          <w:szCs w:val="24"/>
          <w:shd w:val="clear" w:color="auto" w:fill="FFFFFF"/>
        </w:rPr>
      </w:pPr>
      <w:r w:rsidRPr="00865779">
        <w:rPr>
          <w:rFonts w:ascii="Abadi" w:hAnsi="Abadi" w:cs="Arial"/>
          <w:sz w:val="24"/>
          <w:szCs w:val="24"/>
          <w:shd w:val="clear" w:color="auto" w:fill="FFFFFF"/>
        </w:rPr>
        <w:t>L</w:t>
      </w:r>
      <w:r w:rsidR="0079685B" w:rsidRPr="00865779">
        <w:rPr>
          <w:rFonts w:ascii="Abadi" w:hAnsi="Abadi" w:cs="Arial"/>
          <w:sz w:val="24"/>
          <w:szCs w:val="24"/>
          <w:shd w:val="clear" w:color="auto" w:fill="FFFFFF"/>
        </w:rPr>
        <w:t>ight refreshments provided</w:t>
      </w:r>
      <w:r w:rsidR="00483A64" w:rsidRPr="00865779">
        <w:rPr>
          <w:rFonts w:ascii="Abadi" w:hAnsi="Abadi" w:cs="Arial"/>
          <w:sz w:val="24"/>
          <w:szCs w:val="24"/>
          <w:shd w:val="clear" w:color="auto" w:fill="FFFFFF"/>
        </w:rPr>
        <w:t>.</w:t>
      </w:r>
    </w:p>
    <w:p w14:paraId="3E7A1E35" w14:textId="128DA8F6" w:rsidR="00031302" w:rsidRPr="00865779" w:rsidRDefault="00F71D77" w:rsidP="0079215C">
      <w:pPr>
        <w:pStyle w:val="ListParagraph"/>
        <w:numPr>
          <w:ilvl w:val="0"/>
          <w:numId w:val="4"/>
        </w:numPr>
        <w:jc w:val="both"/>
        <w:rPr>
          <w:rFonts w:ascii="Abadi" w:hAnsi="Abadi" w:cs="Arial"/>
          <w:sz w:val="24"/>
          <w:szCs w:val="24"/>
          <w:shd w:val="clear" w:color="auto" w:fill="FFFFFF"/>
        </w:rPr>
      </w:pPr>
      <w:r>
        <w:rPr>
          <w:rFonts w:ascii="Abadi" w:hAnsi="Abadi" w:cs="Arial"/>
          <w:sz w:val="24"/>
          <w:szCs w:val="24"/>
          <w:shd w:val="clear" w:color="auto" w:fill="FFFFFF"/>
        </w:rPr>
        <w:t>Free</w:t>
      </w:r>
      <w:r w:rsidR="003D6989"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 </w:t>
      </w:r>
      <w:r w:rsidR="0077322C"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Car Parking </w:t>
      </w:r>
      <w:r w:rsidR="0060488A" w:rsidRPr="00865779">
        <w:rPr>
          <w:rFonts w:ascii="Abadi" w:hAnsi="Abadi" w:cs="Arial"/>
          <w:sz w:val="24"/>
          <w:szCs w:val="24"/>
          <w:shd w:val="clear" w:color="auto" w:fill="FFFFFF"/>
        </w:rPr>
        <w:t>available</w:t>
      </w:r>
      <w:r w:rsidR="003D6989"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.  </w:t>
      </w:r>
      <w:r w:rsidR="0060488A" w:rsidRPr="00865779">
        <w:rPr>
          <w:rFonts w:ascii="Abadi" w:hAnsi="Abadi" w:cs="Arial"/>
          <w:sz w:val="24"/>
          <w:szCs w:val="24"/>
          <w:shd w:val="clear" w:color="auto" w:fill="FFFFFF"/>
        </w:rPr>
        <w:t xml:space="preserve"> </w:t>
      </w:r>
    </w:p>
    <w:p w14:paraId="1F6CFE82" w14:textId="5644551B" w:rsidR="00A83A7D" w:rsidRPr="00A83A7D" w:rsidRDefault="00463B60" w:rsidP="00463B60">
      <w:pPr>
        <w:rPr>
          <w:noProof/>
        </w:rPr>
      </w:pPr>
      <w:r w:rsidRPr="00865779">
        <w:rPr>
          <w:rFonts w:ascii="Abadi" w:hAnsi="Abadi" w:cs="Arial"/>
          <w:sz w:val="24"/>
          <w:szCs w:val="24"/>
          <w:shd w:val="clear" w:color="auto" w:fill="FFFFFF"/>
        </w:rPr>
        <w:t>We thank you for your continuous support and look forward to seeing you at the event.</w:t>
      </w:r>
      <w:r w:rsidRPr="00865779">
        <w:rPr>
          <w:rFonts w:ascii="Abadi" w:hAnsi="Abadi" w:cs="Arial"/>
          <w:sz w:val="24"/>
          <w:szCs w:val="24"/>
          <w:shd w:val="clear" w:color="auto" w:fill="FFFFFF"/>
        </w:rPr>
        <w:br/>
      </w:r>
      <w:r w:rsidRPr="00865779">
        <w:rPr>
          <w:rFonts w:ascii="Abadi" w:hAnsi="Abadi" w:cs="Arial"/>
          <w:sz w:val="24"/>
          <w:szCs w:val="24"/>
          <w:shd w:val="clear" w:color="auto" w:fill="FFFFFF"/>
        </w:rPr>
        <w:br/>
      </w:r>
      <w:r w:rsidR="00865779">
        <w:rPr>
          <w:rFonts w:ascii="Abadi" w:hAnsi="Abadi" w:cs="Arial"/>
          <w:sz w:val="24"/>
          <w:szCs w:val="24"/>
          <w:shd w:val="clear" w:color="auto" w:fill="FFFFFF"/>
        </w:rPr>
        <w:t xml:space="preserve">RVSP - </w:t>
      </w:r>
      <w:r w:rsidRPr="00865779">
        <w:rPr>
          <w:rFonts w:ascii="Abadi" w:hAnsi="Abadi" w:cs="Arial"/>
          <w:sz w:val="24"/>
          <w:szCs w:val="24"/>
          <w:shd w:val="clear" w:color="auto" w:fill="FFFFFF"/>
        </w:rPr>
        <w:t>Kindest Regards</w:t>
      </w:r>
      <w:r w:rsidRPr="00865779">
        <w:rPr>
          <w:rFonts w:ascii="Abadi" w:hAnsi="Abadi" w:cs="Arial"/>
          <w:sz w:val="24"/>
          <w:szCs w:val="24"/>
          <w:shd w:val="clear" w:color="auto" w:fill="FFFFFF"/>
        </w:rPr>
        <w:br/>
        <w:t>Accommodation Finding Team (AFT)</w:t>
      </w:r>
      <w:r w:rsidR="00865779" w:rsidRPr="00865779">
        <w:rPr>
          <w:rFonts w:ascii="Abadi" w:hAnsi="Abadi" w:cs="Arial"/>
          <w:sz w:val="24"/>
          <w:szCs w:val="24"/>
          <w:shd w:val="clear" w:color="auto" w:fill="FFFFFF"/>
        </w:rPr>
        <w:br/>
      </w:r>
      <w:r w:rsidR="00573511">
        <w:rPr>
          <w:rFonts w:ascii="Abadi" w:hAnsi="Abadi" w:cs="Arial"/>
          <w:color w:val="800080"/>
          <w:sz w:val="24"/>
          <w:szCs w:val="24"/>
          <w:shd w:val="clear" w:color="auto" w:fill="FFFFFF"/>
        </w:rPr>
        <w:br/>
      </w:r>
      <w:r w:rsidR="00865779" w:rsidRPr="002E7C1E">
        <w:rPr>
          <w:rFonts w:ascii="Abadi" w:hAnsi="Abadi" w:cs="Arial"/>
          <w:color w:val="800080"/>
          <w:sz w:val="24"/>
          <w:szCs w:val="24"/>
          <w:shd w:val="clear" w:color="auto" w:fill="FFFFFF"/>
        </w:rPr>
        <w:t>Partner sponsors:</w:t>
      </w:r>
      <w:r w:rsidR="00183C65">
        <w:rPr>
          <w:rFonts w:ascii="Abadi" w:hAnsi="Abadi" w:cs="Arial"/>
          <w:color w:val="800080"/>
          <w:sz w:val="24"/>
          <w:szCs w:val="24"/>
          <w:shd w:val="clear" w:color="auto" w:fill="FFFFFF"/>
        </w:rPr>
        <w:br/>
      </w:r>
      <w:r w:rsidR="00865779">
        <w:rPr>
          <w:rFonts w:ascii="Abadi" w:hAnsi="Abadi" w:cs="Arial"/>
          <w:sz w:val="25"/>
          <w:szCs w:val="25"/>
          <w:shd w:val="clear" w:color="auto" w:fill="FFFFFF"/>
        </w:rPr>
        <w:t xml:space="preserve"> </w:t>
      </w:r>
      <w:r w:rsidR="007833F3" w:rsidRPr="00183C65">
        <w:rPr>
          <w:noProof/>
          <w:sz w:val="16"/>
          <w:szCs w:val="16"/>
        </w:rPr>
        <w:drawing>
          <wp:inline distT="0" distB="0" distL="0" distR="0" wp14:anchorId="65AAC0B9" wp14:editId="7114F522">
            <wp:extent cx="1539433" cy="297737"/>
            <wp:effectExtent l="0" t="0" r="3810" b="7620"/>
            <wp:docPr id="16" name="Picture 16" descr="Logos for aico and homeLINK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s for aico and homeLINK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08" r="626" b="36363"/>
                    <a:stretch/>
                  </pic:blipFill>
                  <pic:spPr bwMode="auto">
                    <a:xfrm>
                      <a:off x="0" y="0"/>
                      <a:ext cx="1539433" cy="29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5779">
        <w:rPr>
          <w:rFonts w:ascii="Abadi" w:hAnsi="Abadi" w:cs="Arial"/>
          <w:sz w:val="25"/>
          <w:szCs w:val="25"/>
          <w:shd w:val="clear" w:color="auto" w:fill="FFFFFF"/>
        </w:rPr>
        <w:t xml:space="preserve">  </w:t>
      </w:r>
      <w:r w:rsidR="0074566A">
        <w:rPr>
          <w:rFonts w:ascii="Abadi" w:hAnsi="Abadi" w:cs="Arial"/>
          <w:sz w:val="25"/>
          <w:szCs w:val="25"/>
          <w:shd w:val="clear" w:color="auto" w:fill="FFFFFF"/>
        </w:rPr>
        <w:t xml:space="preserve"> </w:t>
      </w:r>
      <w:r w:rsidR="00A83A7D">
        <w:rPr>
          <w:rFonts w:ascii="Abadi" w:hAnsi="Abadi" w:cs="Arial"/>
          <w:noProof/>
          <w:sz w:val="25"/>
          <w:szCs w:val="25"/>
          <w:shd w:val="clear" w:color="auto" w:fill="FFFFFF"/>
        </w:rPr>
        <w:t xml:space="preserve">   </w:t>
      </w:r>
      <w:r w:rsidR="00183C65">
        <w:rPr>
          <w:rFonts w:ascii="Abadi" w:hAnsi="Abadi" w:cs="Arial"/>
          <w:noProof/>
          <w:sz w:val="25"/>
          <w:szCs w:val="25"/>
          <w:shd w:val="clear" w:color="auto" w:fill="FFFFFF"/>
        </w:rPr>
        <w:drawing>
          <wp:inline distT="0" distB="0" distL="0" distR="0" wp14:anchorId="063C955D" wp14:editId="1F1C63CA">
            <wp:extent cx="1819821" cy="305997"/>
            <wp:effectExtent l="0" t="0" r="0" b="0"/>
            <wp:docPr id="4" name="Picture 4" descr="Logos for &quot;wonderful on tap&quot; and &quot;Severn Trent&quot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s for &quot;wonderful on tap&quot; and &quot;Severn Trent&quot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00" cy="312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566A">
        <w:rPr>
          <w:rFonts w:ascii="Abadi" w:hAnsi="Abadi" w:cs="Arial"/>
          <w:sz w:val="25"/>
          <w:szCs w:val="25"/>
          <w:shd w:val="clear" w:color="auto" w:fill="FFFFFF"/>
        </w:rPr>
        <w:t xml:space="preserve"> </w:t>
      </w:r>
      <w:r w:rsidR="00865779">
        <w:rPr>
          <w:rFonts w:ascii="Abadi" w:hAnsi="Abadi" w:cs="Arial"/>
          <w:sz w:val="25"/>
          <w:szCs w:val="25"/>
          <w:shd w:val="clear" w:color="auto" w:fill="FFFFFF"/>
        </w:rPr>
        <w:t xml:space="preserve">    </w:t>
      </w:r>
      <w:r w:rsidR="00A83A7D">
        <w:rPr>
          <w:rFonts w:ascii="Abadi" w:hAnsi="Abadi" w:cs="Arial"/>
          <w:sz w:val="25"/>
          <w:szCs w:val="25"/>
          <w:shd w:val="clear" w:color="auto" w:fill="FFFFFF"/>
        </w:rPr>
        <w:t xml:space="preserve">             </w:t>
      </w:r>
      <w:r w:rsidR="00865779">
        <w:rPr>
          <w:rFonts w:ascii="Abadi" w:hAnsi="Abadi" w:cs="Arial"/>
          <w:sz w:val="25"/>
          <w:szCs w:val="25"/>
          <w:shd w:val="clear" w:color="auto" w:fill="FFFFFF"/>
        </w:rPr>
        <w:t xml:space="preserve">  </w:t>
      </w:r>
      <w:r w:rsidR="00183C65">
        <w:rPr>
          <w:rFonts w:ascii="Abadi" w:hAnsi="Abadi" w:cs="Arial"/>
          <w:noProof/>
          <w:sz w:val="25"/>
          <w:szCs w:val="25"/>
          <w:shd w:val="clear" w:color="auto" w:fill="FFFFFF"/>
        </w:rPr>
        <w:drawing>
          <wp:inline distT="0" distB="0" distL="0" distR="0" wp14:anchorId="613CE935" wp14:editId="585479F1">
            <wp:extent cx="1412295" cy="357738"/>
            <wp:effectExtent l="0" t="0" r="0" b="4445"/>
            <wp:docPr id="13" name="Picture 13" descr="Logo for Spring housing associat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 for Spring housing associat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096" cy="361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3C65">
        <w:rPr>
          <w:rFonts w:ascii="Abadi" w:hAnsi="Abadi" w:cs="Arial"/>
          <w:sz w:val="25"/>
          <w:szCs w:val="25"/>
          <w:shd w:val="clear" w:color="auto" w:fill="FFFFFF"/>
        </w:rPr>
        <w:t xml:space="preserve">   </w:t>
      </w:r>
      <w:r w:rsidR="00183C65">
        <w:t xml:space="preserve">                                    </w:t>
      </w:r>
      <w:r w:rsidR="00183C65">
        <w:rPr>
          <w:noProof/>
        </w:rPr>
        <w:t xml:space="preserve">                        </w:t>
      </w:r>
      <w:r w:rsidR="00A83A7D">
        <w:rPr>
          <w:rFonts w:eastAsia="Calibri" w:cstheme="minorHAnsi"/>
          <w:noProof/>
          <w:color w:val="000000"/>
          <w:sz w:val="24"/>
          <w:szCs w:val="24"/>
          <w:lang w:eastAsia="en-GB"/>
        </w:rPr>
        <w:t xml:space="preserve"> </w:t>
      </w:r>
      <w:r w:rsidR="00183C65">
        <w:rPr>
          <w:noProof/>
        </w:rPr>
        <w:t xml:space="preserve">                </w:t>
      </w:r>
      <w:r w:rsidR="00A83A7D">
        <w:rPr>
          <w:noProof/>
        </w:rPr>
        <w:br/>
      </w:r>
      <w:r w:rsidR="00183C65">
        <w:t xml:space="preserve">  </w:t>
      </w:r>
      <w:r w:rsidR="00A83A7D">
        <w:t xml:space="preserve">                         </w:t>
      </w:r>
      <w:r w:rsidR="00A83A7D">
        <w:rPr>
          <w:noProof/>
        </w:rPr>
        <w:drawing>
          <wp:inline distT="0" distB="0" distL="0" distR="0" wp14:anchorId="119600CA" wp14:editId="7E6E13C4">
            <wp:extent cx="856527" cy="323301"/>
            <wp:effectExtent l="0" t="0" r="1270" b="635"/>
            <wp:docPr id="14" name="Picture 14" descr="Logo for Aspect housin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 for Aspect housin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392" cy="32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A7D">
        <w:rPr>
          <w:noProof/>
        </w:rPr>
        <w:t xml:space="preserve">          </w:t>
      </w:r>
      <w:r w:rsidR="00A83A7D">
        <w:rPr>
          <w:noProof/>
        </w:rPr>
        <w:drawing>
          <wp:inline distT="0" distB="0" distL="0" distR="0" wp14:anchorId="6D0C4B0C" wp14:editId="4D47FE5B">
            <wp:extent cx="833377" cy="302195"/>
            <wp:effectExtent l="0" t="0" r="5080" b="3175"/>
            <wp:docPr id="15" name="Picture 15" descr="Logo for &quot;DWP&quot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 for &quot;DWP&quot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66" cy="30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A7D">
        <w:rPr>
          <w:noProof/>
        </w:rPr>
        <w:t xml:space="preserve">       </w:t>
      </w:r>
      <w:r w:rsidR="00136F71">
        <w:rPr>
          <w:noProof/>
        </w:rPr>
        <w:t xml:space="preserve">  </w:t>
      </w:r>
      <w:r w:rsidR="002111A7">
        <w:rPr>
          <w:noProof/>
        </w:rPr>
        <w:t xml:space="preserve"> </w:t>
      </w:r>
      <w:r w:rsidR="00136F71">
        <w:rPr>
          <w:noProof/>
        </w:rPr>
        <w:t xml:space="preserve">        </w:t>
      </w:r>
      <w:r w:rsidR="00D2508E">
        <w:rPr>
          <w:noProof/>
        </w:rPr>
        <w:t xml:space="preserve">    </w:t>
      </w:r>
      <w:r w:rsidR="00136F71">
        <w:rPr>
          <w:noProof/>
        </w:rPr>
        <w:t xml:space="preserve">    </w:t>
      </w:r>
      <w:r w:rsidR="00A83A7D">
        <w:rPr>
          <w:noProof/>
        </w:rPr>
        <w:t xml:space="preserve"> </w:t>
      </w:r>
      <w:r w:rsidR="002111A7" w:rsidRPr="005D75E7">
        <w:rPr>
          <w:noProof/>
        </w:rPr>
        <w:drawing>
          <wp:inline distT="0" distB="0" distL="0" distR="0" wp14:anchorId="562AF1F6" wp14:editId="15AF59BF">
            <wp:extent cx="775503" cy="537845"/>
            <wp:effectExtent l="0" t="0" r="5715" b="0"/>
            <wp:docPr id="23" name="Picture 23" descr="Logo for &quot;national housing group&quot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 for &quot;national housing group&quot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6" r="4049"/>
                    <a:stretch/>
                  </pic:blipFill>
                  <pic:spPr bwMode="auto">
                    <a:xfrm>
                      <a:off x="0" y="0"/>
                      <a:ext cx="775503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3A7D">
        <w:rPr>
          <w:noProof/>
        </w:rPr>
        <w:t xml:space="preserve">  </w:t>
      </w:r>
      <w:r w:rsidR="00136F71">
        <w:rPr>
          <w:rFonts w:ascii="Abadi" w:hAnsi="Abadi" w:cs="Arial"/>
          <w:noProof/>
          <w:sz w:val="25"/>
          <w:szCs w:val="25"/>
          <w:shd w:val="clear" w:color="auto" w:fill="FFFFFF"/>
        </w:rPr>
        <w:t xml:space="preserve">     </w:t>
      </w:r>
      <w:r w:rsidR="00136F71">
        <w:rPr>
          <w:rFonts w:ascii="Abadi" w:hAnsi="Abadi" w:cs="Arial"/>
          <w:noProof/>
          <w:sz w:val="25"/>
          <w:szCs w:val="25"/>
          <w:shd w:val="clear" w:color="auto" w:fill="FFFFFF"/>
        </w:rPr>
        <w:drawing>
          <wp:inline distT="0" distB="0" distL="0" distR="0" wp14:anchorId="236A58BA" wp14:editId="714522A5">
            <wp:extent cx="897038" cy="426663"/>
            <wp:effectExtent l="0" t="0" r="0" b="0"/>
            <wp:docPr id="9" name="Picture 9" descr="Logo for &quot;help 2 rent&quot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 for &quot;help 2 rent&quot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7" t="8354" r="11318" b="13400"/>
                    <a:stretch/>
                  </pic:blipFill>
                  <pic:spPr bwMode="auto">
                    <a:xfrm>
                      <a:off x="0" y="0"/>
                      <a:ext cx="927167" cy="4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3A7D" w:rsidRPr="00A83A7D" w:rsidSect="00DC75E9"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454" w:right="1134" w:bottom="454" w:left="1134" w:header="113" w:footer="113" w:gutter="0"/>
      <w:pgBorders w:offsetFrom="page">
        <w:left w:val="thinThickThinSmallGap" w:sz="24" w:space="24" w:color="CC0099"/>
        <w:right w:val="thinThickThinSmallGap" w:sz="24" w:space="24" w:color="CC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2152" w14:textId="77777777" w:rsidR="00DD68C1" w:rsidRDefault="00DD68C1" w:rsidP="005070C5">
      <w:pPr>
        <w:spacing w:after="0" w:line="240" w:lineRule="auto"/>
      </w:pPr>
      <w:r>
        <w:separator/>
      </w:r>
    </w:p>
  </w:endnote>
  <w:endnote w:type="continuationSeparator" w:id="0">
    <w:p w14:paraId="732E19F9" w14:textId="77777777" w:rsidR="00DD68C1" w:rsidRDefault="00DD68C1" w:rsidP="0050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7358" w14:textId="7D6ED2D9" w:rsidR="005070C5" w:rsidRDefault="005070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F9BB7F5" wp14:editId="795B94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83A37" w14:textId="663E2698" w:rsidR="005070C5" w:rsidRPr="005070C5" w:rsidRDefault="005070C5" w:rsidP="005070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70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BB7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4D83A37" w14:textId="663E2698" w:rsidR="005070C5" w:rsidRPr="005070C5" w:rsidRDefault="005070C5" w:rsidP="005070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70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1506" w14:textId="13DAA094" w:rsidR="005070C5" w:rsidRDefault="005070C5" w:rsidP="0079215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2298404" wp14:editId="5F1198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10CAD" w14:textId="1FA02E01" w:rsidR="005070C5" w:rsidRPr="005070C5" w:rsidRDefault="005070C5" w:rsidP="005070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70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984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8910CAD" w14:textId="1FA02E01" w:rsidR="005070C5" w:rsidRPr="005070C5" w:rsidRDefault="005070C5" w:rsidP="005070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70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215C">
      <w:rPr>
        <w:noProof/>
      </w:rPr>
      <w:drawing>
        <wp:inline distT="0" distB="0" distL="0" distR="0" wp14:anchorId="7039C271" wp14:editId="1752D54B">
          <wp:extent cx="4496765" cy="76786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4752" cy="791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770B" w14:textId="45AC29C4" w:rsidR="005070C5" w:rsidRDefault="005070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8CB1978" wp14:editId="4E51FF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A5675" w14:textId="06F3B421" w:rsidR="005070C5" w:rsidRPr="005070C5" w:rsidRDefault="005070C5" w:rsidP="005070C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070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B19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79A5675" w14:textId="06F3B421" w:rsidR="005070C5" w:rsidRPr="005070C5" w:rsidRDefault="005070C5" w:rsidP="005070C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070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C6A7" w14:textId="77777777" w:rsidR="00DD68C1" w:rsidRDefault="00DD68C1" w:rsidP="005070C5">
      <w:pPr>
        <w:spacing w:after="0" w:line="240" w:lineRule="auto"/>
      </w:pPr>
      <w:r>
        <w:separator/>
      </w:r>
    </w:p>
  </w:footnote>
  <w:footnote w:type="continuationSeparator" w:id="0">
    <w:p w14:paraId="72C65BF8" w14:textId="77777777" w:rsidR="00DD68C1" w:rsidRDefault="00DD68C1" w:rsidP="0050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0A9C" w14:textId="7F55B13C" w:rsidR="00A83A7D" w:rsidRDefault="00A83A7D">
    <w:pPr>
      <w:pStyle w:val="Header"/>
    </w:pPr>
    <w:r>
      <w:rPr>
        <w:noProof/>
      </w:rPr>
      <w:drawing>
        <wp:inline distT="0" distB="0" distL="0" distR="0" wp14:anchorId="4EACC760" wp14:editId="672B3323">
          <wp:extent cx="1390015" cy="414655"/>
          <wp:effectExtent l="0" t="0" r="635" b="444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7466"/>
    <w:multiLevelType w:val="hybridMultilevel"/>
    <w:tmpl w:val="DEBC5ABE"/>
    <w:lvl w:ilvl="0" w:tplc="B2249F4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  <w:bCs/>
        <w:color w:val="80008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4E258B2"/>
    <w:multiLevelType w:val="hybridMultilevel"/>
    <w:tmpl w:val="CE0C6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F443D"/>
    <w:multiLevelType w:val="hybridMultilevel"/>
    <w:tmpl w:val="D5689196"/>
    <w:lvl w:ilvl="0" w:tplc="B3A44B3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  <w:bCs w:val="0"/>
        <w:color w:val="800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0D34CB"/>
    <w:multiLevelType w:val="hybridMultilevel"/>
    <w:tmpl w:val="108C3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5183">
    <w:abstractNumId w:val="1"/>
  </w:num>
  <w:num w:numId="2" w16cid:durableId="553779963">
    <w:abstractNumId w:val="2"/>
  </w:num>
  <w:num w:numId="3" w16cid:durableId="668678604">
    <w:abstractNumId w:val="3"/>
  </w:num>
  <w:num w:numId="4" w16cid:durableId="102409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bc1619Yx9bt0dybQG0jmlivY3jM30ukG3V9vnuNZMXbw+5eQWqSiJI6p1SZsp/T1"/>
  </w:docVars>
  <w:rsids>
    <w:rsidRoot w:val="00C1681F"/>
    <w:rsid w:val="00011F3A"/>
    <w:rsid w:val="00030075"/>
    <w:rsid w:val="00031302"/>
    <w:rsid w:val="00036E54"/>
    <w:rsid w:val="000679CD"/>
    <w:rsid w:val="000C01FB"/>
    <w:rsid w:val="000C5BF4"/>
    <w:rsid w:val="000C6B2B"/>
    <w:rsid w:val="00104964"/>
    <w:rsid w:val="00107F30"/>
    <w:rsid w:val="00112DE2"/>
    <w:rsid w:val="00115575"/>
    <w:rsid w:val="00124F4F"/>
    <w:rsid w:val="001349F8"/>
    <w:rsid w:val="00136A48"/>
    <w:rsid w:val="00136F71"/>
    <w:rsid w:val="00160B15"/>
    <w:rsid w:val="0017660F"/>
    <w:rsid w:val="00183C65"/>
    <w:rsid w:val="001918D4"/>
    <w:rsid w:val="00193EE2"/>
    <w:rsid w:val="00194306"/>
    <w:rsid w:val="001A1773"/>
    <w:rsid w:val="002034B2"/>
    <w:rsid w:val="002111A7"/>
    <w:rsid w:val="002417E7"/>
    <w:rsid w:val="002D43F9"/>
    <w:rsid w:val="002E7C1E"/>
    <w:rsid w:val="00301713"/>
    <w:rsid w:val="00382A4D"/>
    <w:rsid w:val="00393B65"/>
    <w:rsid w:val="003967DF"/>
    <w:rsid w:val="003B047D"/>
    <w:rsid w:val="003B31B7"/>
    <w:rsid w:val="003D6989"/>
    <w:rsid w:val="0040505D"/>
    <w:rsid w:val="00415208"/>
    <w:rsid w:val="004251F4"/>
    <w:rsid w:val="00463B60"/>
    <w:rsid w:val="00474A8B"/>
    <w:rsid w:val="00483A64"/>
    <w:rsid w:val="004A08B4"/>
    <w:rsid w:val="004E7BDC"/>
    <w:rsid w:val="00504968"/>
    <w:rsid w:val="005070C5"/>
    <w:rsid w:val="00522387"/>
    <w:rsid w:val="00542602"/>
    <w:rsid w:val="00550105"/>
    <w:rsid w:val="0055169F"/>
    <w:rsid w:val="00552BE7"/>
    <w:rsid w:val="00555FEF"/>
    <w:rsid w:val="005700DF"/>
    <w:rsid w:val="00573511"/>
    <w:rsid w:val="00592335"/>
    <w:rsid w:val="00594172"/>
    <w:rsid w:val="005A1DA5"/>
    <w:rsid w:val="005C2C6F"/>
    <w:rsid w:val="005D75E7"/>
    <w:rsid w:val="005E4214"/>
    <w:rsid w:val="005E4838"/>
    <w:rsid w:val="0060488A"/>
    <w:rsid w:val="0061621C"/>
    <w:rsid w:val="00623597"/>
    <w:rsid w:val="00642ED6"/>
    <w:rsid w:val="00644691"/>
    <w:rsid w:val="006514A5"/>
    <w:rsid w:val="006B7186"/>
    <w:rsid w:val="006D3FE6"/>
    <w:rsid w:val="007438FE"/>
    <w:rsid w:val="0074566A"/>
    <w:rsid w:val="00771A74"/>
    <w:rsid w:val="0077322C"/>
    <w:rsid w:val="0077671D"/>
    <w:rsid w:val="007833F3"/>
    <w:rsid w:val="00785620"/>
    <w:rsid w:val="0079215C"/>
    <w:rsid w:val="007957EE"/>
    <w:rsid w:val="0079685B"/>
    <w:rsid w:val="007B4178"/>
    <w:rsid w:val="007D2D5E"/>
    <w:rsid w:val="007F3979"/>
    <w:rsid w:val="007F5435"/>
    <w:rsid w:val="00804F32"/>
    <w:rsid w:val="0081429F"/>
    <w:rsid w:val="00865779"/>
    <w:rsid w:val="008661CA"/>
    <w:rsid w:val="00894E76"/>
    <w:rsid w:val="008E02F3"/>
    <w:rsid w:val="00926539"/>
    <w:rsid w:val="00946062"/>
    <w:rsid w:val="00970415"/>
    <w:rsid w:val="00990303"/>
    <w:rsid w:val="009C31E4"/>
    <w:rsid w:val="009F5CCF"/>
    <w:rsid w:val="00A149A7"/>
    <w:rsid w:val="00A54262"/>
    <w:rsid w:val="00A75180"/>
    <w:rsid w:val="00A75E01"/>
    <w:rsid w:val="00A760A7"/>
    <w:rsid w:val="00A83A7D"/>
    <w:rsid w:val="00AC19F1"/>
    <w:rsid w:val="00B134FC"/>
    <w:rsid w:val="00B669F0"/>
    <w:rsid w:val="00B70D87"/>
    <w:rsid w:val="00B70F31"/>
    <w:rsid w:val="00BA029C"/>
    <w:rsid w:val="00BB0A3C"/>
    <w:rsid w:val="00BB3950"/>
    <w:rsid w:val="00BC2EF7"/>
    <w:rsid w:val="00BE11BB"/>
    <w:rsid w:val="00BF2F77"/>
    <w:rsid w:val="00C1681F"/>
    <w:rsid w:val="00C32108"/>
    <w:rsid w:val="00C54C21"/>
    <w:rsid w:val="00C92E66"/>
    <w:rsid w:val="00C9683C"/>
    <w:rsid w:val="00CD72C7"/>
    <w:rsid w:val="00D2047F"/>
    <w:rsid w:val="00D2508E"/>
    <w:rsid w:val="00D56CEF"/>
    <w:rsid w:val="00D60245"/>
    <w:rsid w:val="00D65BCD"/>
    <w:rsid w:val="00D717BB"/>
    <w:rsid w:val="00D87644"/>
    <w:rsid w:val="00DC75E9"/>
    <w:rsid w:val="00DD542F"/>
    <w:rsid w:val="00DD68C1"/>
    <w:rsid w:val="00E715D8"/>
    <w:rsid w:val="00E80A88"/>
    <w:rsid w:val="00E85DCA"/>
    <w:rsid w:val="00E90F8D"/>
    <w:rsid w:val="00E955B5"/>
    <w:rsid w:val="00ED0FAA"/>
    <w:rsid w:val="00F141BC"/>
    <w:rsid w:val="00F33513"/>
    <w:rsid w:val="00F64512"/>
    <w:rsid w:val="00F71D77"/>
    <w:rsid w:val="00F83C80"/>
    <w:rsid w:val="00F879FF"/>
    <w:rsid w:val="00F95597"/>
    <w:rsid w:val="00FC76D3"/>
    <w:rsid w:val="00FD56CB"/>
    <w:rsid w:val="00FE382B"/>
    <w:rsid w:val="00FF1C9D"/>
    <w:rsid w:val="074DD925"/>
    <w:rsid w:val="0BD8E41A"/>
    <w:rsid w:val="219E8A64"/>
    <w:rsid w:val="24476289"/>
    <w:rsid w:val="27FB668C"/>
    <w:rsid w:val="2AA93AAB"/>
    <w:rsid w:val="33D59888"/>
    <w:rsid w:val="34C89354"/>
    <w:rsid w:val="38FE2882"/>
    <w:rsid w:val="3D612D33"/>
    <w:rsid w:val="427E4095"/>
    <w:rsid w:val="5997B9B8"/>
    <w:rsid w:val="5AD452DB"/>
    <w:rsid w:val="5F4AFBDD"/>
    <w:rsid w:val="5FAA0AE0"/>
    <w:rsid w:val="632573A1"/>
    <w:rsid w:val="6389873A"/>
    <w:rsid w:val="64216B5B"/>
    <w:rsid w:val="7796445C"/>
    <w:rsid w:val="7CEA6737"/>
    <w:rsid w:val="7E86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1514C"/>
  <w15:docId w15:val="{25D76CC5-5D89-4138-A269-954B1C22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435"/>
    <w:pPr>
      <w:jc w:val="center"/>
      <w:outlineLvl w:val="0"/>
    </w:pPr>
    <w:rPr>
      <w:rFonts w:ascii="Candara" w:hAnsi="Candara" w:cs="Arial"/>
      <w:b/>
      <w:bCs/>
      <w:color w:val="CC0099"/>
      <w:sz w:val="40"/>
      <w:szCs w:val="40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435"/>
    <w:pPr>
      <w:shd w:val="clear" w:color="auto" w:fill="FFFFFF"/>
      <w:spacing w:after="0" w:line="240" w:lineRule="auto"/>
      <w:textAlignment w:val="baseline"/>
      <w:outlineLvl w:val="1"/>
    </w:pPr>
    <w:rPr>
      <w:rFonts w:ascii="Abadi" w:eastAsia="Times New Roman" w:hAnsi="Abadi" w:cs="Arial"/>
      <w:b/>
      <w:bCs/>
      <w:kern w:val="36"/>
      <w:sz w:val="25"/>
      <w:szCs w:val="25"/>
      <w:u w:val="single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7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7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7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7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7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7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9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1F3A"/>
    <w:pPr>
      <w:ind w:left="720"/>
      <w:contextualSpacing/>
    </w:pPr>
  </w:style>
  <w:style w:type="paragraph" w:customStyle="1" w:styleId="Default">
    <w:name w:val="Default"/>
    <w:rsid w:val="000313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C5"/>
  </w:style>
  <w:style w:type="character" w:customStyle="1" w:styleId="cf01">
    <w:name w:val="cf01"/>
    <w:basedOn w:val="DefaultParagraphFont"/>
    <w:rsid w:val="00382A4D"/>
    <w:rPr>
      <w:rFonts w:ascii="Segoe UI" w:hAnsi="Segoe UI" w:cs="Segoe UI" w:hint="default"/>
      <w:color w:val="26262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5C"/>
  </w:style>
  <w:style w:type="paragraph" w:styleId="NormalWeb">
    <w:name w:val="Normal (Web)"/>
    <w:basedOn w:val="Normal"/>
    <w:uiPriority w:val="99"/>
    <w:semiHidden/>
    <w:unhideWhenUsed/>
    <w:rsid w:val="0086577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5435"/>
    <w:rPr>
      <w:rFonts w:ascii="Candara" w:hAnsi="Candara" w:cs="Arial"/>
      <w:b/>
      <w:bCs/>
      <w:color w:val="CC009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5435"/>
    <w:rPr>
      <w:rFonts w:ascii="Abadi" w:eastAsia="Times New Roman" w:hAnsi="Abadi" w:cs="Arial"/>
      <w:b/>
      <w:bCs/>
      <w:kern w:val="36"/>
      <w:sz w:val="25"/>
      <w:szCs w:val="25"/>
      <w:u w:val="single"/>
      <w:shd w:val="clear" w:color="auto" w:fill="FFFFFF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7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7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7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7E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7E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7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7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FT@Birmingham.gov.uk" TargetMode="Externa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1682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 forum 2024 invitation</dc:title>
  <dc:subject/>
  <dc:creator>Reginald Davies</dc:creator>
  <cp:keywords/>
  <dc:description/>
  <cp:lastModifiedBy>Jeremy White</cp:lastModifiedBy>
  <cp:revision>5</cp:revision>
  <cp:lastPrinted>2024-01-31T10:45:00Z</cp:lastPrinted>
  <dcterms:created xsi:type="dcterms:W3CDTF">2024-02-08T14:59:00Z</dcterms:created>
  <dcterms:modified xsi:type="dcterms:W3CDTF">2024-02-08T15:06:00Z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2024-01-10T11:41:05Z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7077fec5-bd86-4ab8-ba6b-7056345eb66f</vt:lpwstr>
  </property>
  <property fmtid="{D5CDD505-2E9C-101B-9397-08002B2CF9AE}" pid="11" name="MSIP_Label_a17471b1-27ab-4640-9264-e69a67407ca3_ContentBits">
    <vt:lpwstr>2</vt:lpwstr>
  </property>
</Properties>
</file>