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F630" w14:textId="77777777" w:rsidR="00AE3734" w:rsidRPr="00C435D7" w:rsidRDefault="00AE3734" w:rsidP="00C435D7">
      <w:pPr>
        <w:pStyle w:val="Heading1"/>
      </w:pPr>
      <w:r w:rsidRPr="00C435D7">
        <w:t>Minutes of City Housing Liaison Board</w:t>
      </w:r>
    </w:p>
    <w:p w14:paraId="4FF24935" w14:textId="440661AB" w:rsidR="00AE3734" w:rsidRPr="00C435D7" w:rsidRDefault="00AE3734" w:rsidP="00C435D7">
      <w:pPr>
        <w:pStyle w:val="Heading1"/>
      </w:pPr>
      <w:r w:rsidRPr="00C435D7">
        <w:t xml:space="preserve">Thursday </w:t>
      </w:r>
      <w:r w:rsidR="009329C1">
        <w:t>2</w:t>
      </w:r>
      <w:r w:rsidR="00B12D98">
        <w:t>6</w:t>
      </w:r>
      <w:r w:rsidR="009329C1" w:rsidRPr="009329C1">
        <w:rPr>
          <w:vertAlign w:val="superscript"/>
        </w:rPr>
        <w:t>th</w:t>
      </w:r>
      <w:r w:rsidR="009A6BC9">
        <w:t xml:space="preserve"> </w:t>
      </w:r>
      <w:r w:rsidR="00B12D98">
        <w:t xml:space="preserve">January </w:t>
      </w:r>
      <w:r w:rsidR="00AA0DF9" w:rsidRPr="00C435D7">
        <w:t>202</w:t>
      </w:r>
      <w:r w:rsidR="00B12D98">
        <w:t>3</w:t>
      </w:r>
      <w:r w:rsidRPr="00C435D7">
        <w:t xml:space="preserve">, 16:30 p.m. -18.30 p.m. </w:t>
      </w:r>
    </w:p>
    <w:p w14:paraId="1CEF51D2" w14:textId="43450B96" w:rsidR="00AE3734" w:rsidRPr="00C435D7" w:rsidRDefault="00AE3734" w:rsidP="00C435D7">
      <w:pPr>
        <w:pStyle w:val="Heading1"/>
      </w:pPr>
      <w:r w:rsidRPr="00C435D7">
        <w:t xml:space="preserve">Microsoft Teams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of attendees. "/>
      </w:tblPr>
      <w:tblGrid>
        <w:gridCol w:w="2689"/>
        <w:gridCol w:w="2329"/>
        <w:gridCol w:w="3998"/>
      </w:tblGrid>
      <w:tr w:rsidR="00AE3734" w:rsidRPr="00CF08AB" w14:paraId="6F3ABE12" w14:textId="77777777" w:rsidTr="00C435D7">
        <w:trPr>
          <w:tblHeader/>
        </w:trPr>
        <w:tc>
          <w:tcPr>
            <w:tcW w:w="2689" w:type="dxa"/>
          </w:tcPr>
          <w:p w14:paraId="5E17AB34" w14:textId="1CB5FFD3" w:rsidR="00AE3734" w:rsidRPr="00CF08AB" w:rsidRDefault="00AE3734" w:rsidP="003A059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F08AB">
              <w:rPr>
                <w:rFonts w:ascii="Arial" w:hAnsi="Arial" w:cs="Arial"/>
                <w:b/>
                <w:sz w:val="20"/>
                <w:szCs w:val="20"/>
              </w:rPr>
              <w:t>Present:</w:t>
            </w:r>
            <w:r w:rsidR="003A059E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Pr="00CF08AB">
              <w:rPr>
                <w:rFonts w:ascii="Arial" w:hAnsi="Arial" w:cs="Arial"/>
                <w:b/>
                <w:sz w:val="20"/>
                <w:szCs w:val="20"/>
              </w:rPr>
              <w:t>embers:</w:t>
            </w:r>
            <w:r w:rsidR="003A059E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329" w:type="dxa"/>
          </w:tcPr>
          <w:p w14:paraId="4D0FC0BB" w14:textId="5DD168CF" w:rsidR="00AE3734" w:rsidRPr="00CF08AB" w:rsidRDefault="003A059E" w:rsidP="00BE38F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3998" w:type="dxa"/>
          </w:tcPr>
          <w:p w14:paraId="7061B3C7" w14:textId="5DA00BC2" w:rsidR="00AE3734" w:rsidRPr="00CF08AB" w:rsidRDefault="00AE3734" w:rsidP="00BE38F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F08AB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3A059E">
              <w:rPr>
                <w:rFonts w:ascii="Arial" w:hAnsi="Arial" w:cs="Arial"/>
                <w:b/>
                <w:sz w:val="20"/>
                <w:szCs w:val="20"/>
              </w:rPr>
              <w:t xml:space="preserve">ousing </w:t>
            </w:r>
            <w:r w:rsidRPr="00CF08AB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3A059E">
              <w:rPr>
                <w:rFonts w:ascii="Arial" w:hAnsi="Arial" w:cs="Arial"/>
                <w:b/>
                <w:sz w:val="20"/>
                <w:szCs w:val="20"/>
              </w:rPr>
              <w:t xml:space="preserve">iaison </w:t>
            </w:r>
            <w:r w:rsidRPr="00CF08AB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3A059E">
              <w:rPr>
                <w:rFonts w:ascii="Arial" w:hAnsi="Arial" w:cs="Arial"/>
                <w:b/>
                <w:sz w:val="20"/>
                <w:szCs w:val="20"/>
              </w:rPr>
              <w:t>oard</w:t>
            </w:r>
          </w:p>
        </w:tc>
      </w:tr>
      <w:tr w:rsidR="009E4842" w:rsidRPr="00CF08AB" w14:paraId="6BE0C96C" w14:textId="77777777" w:rsidTr="003A059E">
        <w:tc>
          <w:tcPr>
            <w:tcW w:w="2689" w:type="dxa"/>
          </w:tcPr>
          <w:p w14:paraId="3B9A9E38" w14:textId="4C52057A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</w:t>
            </w:r>
          </w:p>
        </w:tc>
        <w:tc>
          <w:tcPr>
            <w:tcW w:w="2329" w:type="dxa"/>
          </w:tcPr>
          <w:p w14:paraId="35B4908D" w14:textId="7325E51F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Shipton</w:t>
            </w:r>
          </w:p>
        </w:tc>
        <w:tc>
          <w:tcPr>
            <w:tcW w:w="3998" w:type="dxa"/>
          </w:tcPr>
          <w:p w14:paraId="6B1A52A1" w14:textId="0FD3D412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Sutton Coldfield</w:t>
            </w:r>
          </w:p>
        </w:tc>
      </w:tr>
      <w:tr w:rsidR="009E4842" w:rsidRPr="00CF08AB" w14:paraId="6A9E5275" w14:textId="77777777" w:rsidTr="003A059E">
        <w:tc>
          <w:tcPr>
            <w:tcW w:w="2689" w:type="dxa"/>
          </w:tcPr>
          <w:p w14:paraId="299C1378" w14:textId="77777777" w:rsidR="009E4842" w:rsidRPr="00CF08AB" w:rsidRDefault="009E484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 xml:space="preserve">Jeff </w:t>
            </w:r>
          </w:p>
        </w:tc>
        <w:tc>
          <w:tcPr>
            <w:tcW w:w="2329" w:type="dxa"/>
          </w:tcPr>
          <w:p w14:paraId="63A3B756" w14:textId="77777777" w:rsidR="009E4842" w:rsidRPr="00CF08AB" w:rsidRDefault="009E484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Horton</w:t>
            </w:r>
          </w:p>
        </w:tc>
        <w:tc>
          <w:tcPr>
            <w:tcW w:w="3998" w:type="dxa"/>
          </w:tcPr>
          <w:p w14:paraId="1ABD48CB" w14:textId="5B6C294D" w:rsidR="009E4842" w:rsidRPr="00CF08AB" w:rsidRDefault="009E484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 xml:space="preserve">Hall Green </w:t>
            </w:r>
          </w:p>
        </w:tc>
      </w:tr>
      <w:tr w:rsidR="009E4842" w:rsidRPr="00CF08AB" w14:paraId="77ED4CF1" w14:textId="77777777" w:rsidTr="003A059E">
        <w:tc>
          <w:tcPr>
            <w:tcW w:w="2689" w:type="dxa"/>
          </w:tcPr>
          <w:p w14:paraId="1BDAF4BE" w14:textId="77777777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2329" w:type="dxa"/>
          </w:tcPr>
          <w:p w14:paraId="39EBE3FB" w14:textId="77777777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Nicholls</w:t>
            </w:r>
          </w:p>
        </w:tc>
        <w:tc>
          <w:tcPr>
            <w:tcW w:w="3998" w:type="dxa"/>
          </w:tcPr>
          <w:p w14:paraId="2995EE8C" w14:textId="77777777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Druids Heath</w:t>
            </w:r>
          </w:p>
        </w:tc>
      </w:tr>
      <w:tr w:rsidR="009E4842" w:rsidRPr="00CF08AB" w14:paraId="40D58CE8" w14:textId="77777777" w:rsidTr="003A059E">
        <w:tc>
          <w:tcPr>
            <w:tcW w:w="2689" w:type="dxa"/>
          </w:tcPr>
          <w:p w14:paraId="65ADC2D1" w14:textId="3FC503DD" w:rsidR="009E4842" w:rsidRPr="00CF08AB" w:rsidRDefault="00AF3605" w:rsidP="009E484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Tony</w:t>
            </w:r>
          </w:p>
        </w:tc>
        <w:tc>
          <w:tcPr>
            <w:tcW w:w="2329" w:type="dxa"/>
          </w:tcPr>
          <w:p w14:paraId="5617C323" w14:textId="2466F105" w:rsidR="009E4842" w:rsidRPr="00CF08AB" w:rsidRDefault="00AF3605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Coles</w:t>
            </w:r>
          </w:p>
        </w:tc>
        <w:tc>
          <w:tcPr>
            <w:tcW w:w="3998" w:type="dxa"/>
          </w:tcPr>
          <w:p w14:paraId="68A5EF2D" w14:textId="3C6CC981" w:rsidR="009E4842" w:rsidRPr="00CF08AB" w:rsidRDefault="00D65BF4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Washwood Heath</w:t>
            </w:r>
          </w:p>
        </w:tc>
      </w:tr>
      <w:tr w:rsidR="009E4842" w:rsidRPr="00CF08AB" w14:paraId="116BB4F0" w14:textId="77777777" w:rsidTr="003A059E">
        <w:tc>
          <w:tcPr>
            <w:tcW w:w="2689" w:type="dxa"/>
          </w:tcPr>
          <w:p w14:paraId="5B8B67E9" w14:textId="407B5282" w:rsidR="009E4842" w:rsidRPr="00CF08AB" w:rsidRDefault="00397983" w:rsidP="009E4842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Mich</w:t>
            </w:r>
            <w:r w:rsidR="005F09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2329" w:type="dxa"/>
          </w:tcPr>
          <w:p w14:paraId="0E1E485D" w14:textId="3B2EBFEB" w:rsidR="009E4842" w:rsidRPr="00CF08AB" w:rsidRDefault="00335223" w:rsidP="009E484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Dodd</w:t>
            </w:r>
          </w:p>
        </w:tc>
        <w:tc>
          <w:tcPr>
            <w:tcW w:w="3998" w:type="dxa"/>
          </w:tcPr>
          <w:p w14:paraId="3ACACEC8" w14:textId="77777777" w:rsidR="009E4842" w:rsidRPr="00CF08AB" w:rsidRDefault="009E484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Quinton</w:t>
            </w:r>
          </w:p>
        </w:tc>
      </w:tr>
      <w:tr w:rsidR="00B12D98" w:rsidRPr="00CF08AB" w14:paraId="2DB27E82" w14:textId="77777777" w:rsidTr="003A059E">
        <w:tc>
          <w:tcPr>
            <w:tcW w:w="2689" w:type="dxa"/>
          </w:tcPr>
          <w:p w14:paraId="6C090C57" w14:textId="07143630" w:rsidR="00B12D98" w:rsidRPr="00CF08AB" w:rsidRDefault="00B12D98" w:rsidP="00B12D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C6B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Dadirai</w:t>
            </w:r>
            <w:r w:rsidRPr="00EC6B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</w:tcPr>
          <w:p w14:paraId="322B4571" w14:textId="2D6F823E" w:rsidR="00B12D98" w:rsidRPr="00CF08AB" w:rsidRDefault="00B12D98" w:rsidP="00B12D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C6B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Tsopo</w:t>
            </w:r>
          </w:p>
        </w:tc>
        <w:tc>
          <w:tcPr>
            <w:tcW w:w="3998" w:type="dxa"/>
          </w:tcPr>
          <w:p w14:paraId="4113BFD1" w14:textId="41B02709" w:rsidR="00B12D98" w:rsidRPr="00CF08AB" w:rsidRDefault="003521BA" w:rsidP="00B12D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Harborne</w:t>
            </w:r>
          </w:p>
        </w:tc>
      </w:tr>
      <w:tr w:rsidR="00B12D98" w:rsidRPr="00CF08AB" w14:paraId="49AB72DF" w14:textId="77777777" w:rsidTr="003A059E">
        <w:tc>
          <w:tcPr>
            <w:tcW w:w="2689" w:type="dxa"/>
          </w:tcPr>
          <w:p w14:paraId="05A29667" w14:textId="273CC2DE" w:rsidR="00B12D98" w:rsidRPr="005306E6" w:rsidRDefault="00B12D98" w:rsidP="00B12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</w:t>
            </w:r>
          </w:p>
        </w:tc>
        <w:tc>
          <w:tcPr>
            <w:tcW w:w="2329" w:type="dxa"/>
          </w:tcPr>
          <w:p w14:paraId="4970967A" w14:textId="57EC292B" w:rsidR="00B12D98" w:rsidRPr="001F35EB" w:rsidRDefault="00B12D98" w:rsidP="00B12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5EB">
              <w:rPr>
                <w:rFonts w:ascii="Arial" w:hAnsi="Arial" w:cs="Arial"/>
                <w:sz w:val="20"/>
                <w:szCs w:val="20"/>
              </w:rPr>
              <w:t>Horton-Griffiths</w:t>
            </w:r>
          </w:p>
        </w:tc>
        <w:tc>
          <w:tcPr>
            <w:tcW w:w="3998" w:type="dxa"/>
          </w:tcPr>
          <w:p w14:paraId="7F49B4D6" w14:textId="07BFB6FE" w:rsidR="00B12D98" w:rsidRPr="00CF08AB" w:rsidRDefault="00B12D98" w:rsidP="00B12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Bartley Green</w:t>
            </w:r>
          </w:p>
        </w:tc>
      </w:tr>
      <w:tr w:rsidR="00B12D98" w:rsidRPr="00CF08AB" w14:paraId="0B312391" w14:textId="77777777" w:rsidTr="003A059E">
        <w:tc>
          <w:tcPr>
            <w:tcW w:w="2689" w:type="dxa"/>
          </w:tcPr>
          <w:p w14:paraId="3B0B59C3" w14:textId="31DF0E9B" w:rsidR="00B12D98" w:rsidRPr="00CF08AB" w:rsidRDefault="00B12D98" w:rsidP="00B12D98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</w:t>
            </w:r>
          </w:p>
        </w:tc>
        <w:tc>
          <w:tcPr>
            <w:tcW w:w="2329" w:type="dxa"/>
          </w:tcPr>
          <w:p w14:paraId="3D7F57DF" w14:textId="1D668C27" w:rsidR="00B12D98" w:rsidRPr="00CF08AB" w:rsidRDefault="00B12D98" w:rsidP="00B12D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McCooty</w:t>
            </w:r>
          </w:p>
        </w:tc>
        <w:tc>
          <w:tcPr>
            <w:tcW w:w="3998" w:type="dxa"/>
          </w:tcPr>
          <w:p w14:paraId="595ACB2B" w14:textId="218FA630" w:rsidR="00B12D98" w:rsidRPr="00CF08AB" w:rsidRDefault="00B12D98" w:rsidP="00B12D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South Yardley</w:t>
            </w:r>
          </w:p>
        </w:tc>
      </w:tr>
      <w:tr w:rsidR="00B12D98" w:rsidRPr="00CF08AB" w14:paraId="274C9EE9" w14:textId="77777777" w:rsidTr="003A059E">
        <w:tc>
          <w:tcPr>
            <w:tcW w:w="2689" w:type="dxa"/>
          </w:tcPr>
          <w:p w14:paraId="0D76D9E8" w14:textId="3CFD749C" w:rsidR="00B12D98" w:rsidRPr="00CF08AB" w:rsidRDefault="00B12D98" w:rsidP="00B12D98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F4061">
              <w:rPr>
                <w:rFonts w:ascii="Arial" w:hAnsi="Arial" w:cs="Arial"/>
                <w:sz w:val="20"/>
                <w:szCs w:val="20"/>
              </w:rPr>
              <w:t>Collette</w:t>
            </w:r>
          </w:p>
        </w:tc>
        <w:tc>
          <w:tcPr>
            <w:tcW w:w="2329" w:type="dxa"/>
          </w:tcPr>
          <w:p w14:paraId="23926184" w14:textId="626F5C69" w:rsidR="00B12D98" w:rsidRPr="00CF08AB" w:rsidRDefault="00B12D98" w:rsidP="00B12D98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F4061">
              <w:rPr>
                <w:rFonts w:ascii="Arial" w:hAnsi="Arial" w:cs="Arial"/>
                <w:sz w:val="20"/>
                <w:szCs w:val="20"/>
              </w:rPr>
              <w:t>Bailey</w:t>
            </w:r>
          </w:p>
        </w:tc>
        <w:tc>
          <w:tcPr>
            <w:tcW w:w="3998" w:type="dxa"/>
          </w:tcPr>
          <w:p w14:paraId="41B3BC53" w14:textId="65391CE2" w:rsidR="00B12D98" w:rsidRPr="00CF08AB" w:rsidRDefault="00B12D98" w:rsidP="00B12D98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F4061">
              <w:rPr>
                <w:rFonts w:ascii="Arial" w:hAnsi="Arial" w:cs="Arial"/>
                <w:color w:val="000000"/>
                <w:sz w:val="20"/>
                <w:szCs w:val="20"/>
              </w:rPr>
              <w:t>Aston</w:t>
            </w:r>
          </w:p>
        </w:tc>
      </w:tr>
      <w:tr w:rsidR="00B12D98" w:rsidRPr="00CF08AB" w14:paraId="29B811FA" w14:textId="77777777" w:rsidTr="003A059E">
        <w:trPr>
          <w:trHeight w:val="361"/>
        </w:trPr>
        <w:tc>
          <w:tcPr>
            <w:tcW w:w="2689" w:type="dxa"/>
          </w:tcPr>
          <w:p w14:paraId="4179138E" w14:textId="71D0A67B" w:rsidR="00B12D98" w:rsidRPr="00CF08AB" w:rsidRDefault="00B12D98" w:rsidP="00B12D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4061">
              <w:rPr>
                <w:rFonts w:ascii="Arial" w:hAnsi="Arial" w:cs="Arial"/>
                <w:sz w:val="20"/>
                <w:szCs w:val="20"/>
              </w:rPr>
              <w:t>Bruce</w:t>
            </w:r>
          </w:p>
        </w:tc>
        <w:tc>
          <w:tcPr>
            <w:tcW w:w="2329" w:type="dxa"/>
          </w:tcPr>
          <w:p w14:paraId="5CF0104A" w14:textId="5CB956FA" w:rsidR="00B12D98" w:rsidRPr="00CF08AB" w:rsidRDefault="00B12D98" w:rsidP="00B12D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4061">
              <w:rPr>
                <w:rFonts w:ascii="Arial" w:hAnsi="Arial" w:cs="Arial"/>
                <w:sz w:val="20"/>
                <w:szCs w:val="20"/>
              </w:rPr>
              <w:t>Pitt</w:t>
            </w:r>
          </w:p>
        </w:tc>
        <w:tc>
          <w:tcPr>
            <w:tcW w:w="3998" w:type="dxa"/>
          </w:tcPr>
          <w:p w14:paraId="00ADE1B2" w14:textId="404FBB11" w:rsidR="00B12D98" w:rsidRPr="00CF08AB" w:rsidRDefault="00B12D98" w:rsidP="00B12D98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Kings Norton</w:t>
            </w:r>
          </w:p>
        </w:tc>
      </w:tr>
      <w:tr w:rsidR="00B12D98" w:rsidRPr="00CF08AB" w14:paraId="2911EEE0" w14:textId="77777777" w:rsidTr="003A059E">
        <w:trPr>
          <w:trHeight w:val="361"/>
        </w:trPr>
        <w:tc>
          <w:tcPr>
            <w:tcW w:w="2689" w:type="dxa"/>
          </w:tcPr>
          <w:p w14:paraId="33425894" w14:textId="71CEE41D" w:rsidR="00B12D98" w:rsidRPr="00CF08AB" w:rsidRDefault="001F35EB" w:rsidP="00B12D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35EB">
              <w:rPr>
                <w:rFonts w:ascii="Arial" w:hAnsi="Arial" w:cs="Arial"/>
                <w:sz w:val="20"/>
                <w:szCs w:val="20"/>
              </w:rPr>
              <w:t>Samantha</w:t>
            </w:r>
          </w:p>
        </w:tc>
        <w:tc>
          <w:tcPr>
            <w:tcW w:w="2329" w:type="dxa"/>
          </w:tcPr>
          <w:p w14:paraId="134D07A0" w14:textId="1BBDE37A" w:rsidR="00B12D98" w:rsidRPr="00CF08AB" w:rsidRDefault="001F35EB" w:rsidP="00B12D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35EB">
              <w:rPr>
                <w:rFonts w:ascii="Arial" w:hAnsi="Arial" w:cs="Arial"/>
                <w:sz w:val="20"/>
                <w:szCs w:val="20"/>
              </w:rPr>
              <w:t>Vaughan</w:t>
            </w:r>
          </w:p>
        </w:tc>
        <w:tc>
          <w:tcPr>
            <w:tcW w:w="3998" w:type="dxa"/>
          </w:tcPr>
          <w:p w14:paraId="0D2A4125" w14:textId="76FE684B" w:rsidR="00B12D98" w:rsidRPr="00CF08AB" w:rsidRDefault="001F35EB" w:rsidP="00B12D98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Perry Barr</w:t>
            </w:r>
          </w:p>
        </w:tc>
      </w:tr>
      <w:tr w:rsidR="00B12D98" w:rsidRPr="00CF08AB" w14:paraId="79121223" w14:textId="77777777" w:rsidTr="003A059E">
        <w:trPr>
          <w:trHeight w:val="361"/>
        </w:trPr>
        <w:tc>
          <w:tcPr>
            <w:tcW w:w="2689" w:type="dxa"/>
          </w:tcPr>
          <w:p w14:paraId="0C7DF3DC" w14:textId="73FC4297" w:rsidR="00B12D98" w:rsidRDefault="001F35EB" w:rsidP="00B12D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35EB">
              <w:rPr>
                <w:rFonts w:ascii="Arial" w:hAnsi="Arial" w:cs="Arial"/>
                <w:sz w:val="20"/>
                <w:szCs w:val="20"/>
              </w:rPr>
              <w:t>Lesley</w:t>
            </w:r>
          </w:p>
        </w:tc>
        <w:tc>
          <w:tcPr>
            <w:tcW w:w="2329" w:type="dxa"/>
          </w:tcPr>
          <w:p w14:paraId="57010368" w14:textId="454ADCD4" w:rsidR="00B12D98" w:rsidRDefault="001F35EB" w:rsidP="00B12D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35EB">
              <w:rPr>
                <w:rFonts w:ascii="Arial" w:hAnsi="Arial" w:cs="Arial"/>
                <w:sz w:val="20"/>
                <w:szCs w:val="20"/>
              </w:rPr>
              <w:t>Beresford</w:t>
            </w:r>
          </w:p>
        </w:tc>
        <w:tc>
          <w:tcPr>
            <w:tcW w:w="3998" w:type="dxa"/>
          </w:tcPr>
          <w:p w14:paraId="5CEC875E" w14:textId="171D46CE" w:rsidR="00B12D98" w:rsidRDefault="001F35EB" w:rsidP="00B12D98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Kingstanding</w:t>
            </w:r>
          </w:p>
        </w:tc>
      </w:tr>
      <w:tr w:rsidR="00B12D98" w:rsidRPr="00CF08AB" w14:paraId="71B71163" w14:textId="77777777" w:rsidTr="003A059E">
        <w:trPr>
          <w:trHeight w:val="361"/>
        </w:trPr>
        <w:tc>
          <w:tcPr>
            <w:tcW w:w="2689" w:type="dxa"/>
          </w:tcPr>
          <w:p w14:paraId="0CC5835F" w14:textId="2627DEA7" w:rsidR="00B12D98" w:rsidRPr="00CD6522" w:rsidRDefault="00B12D98" w:rsidP="00B12D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b/>
              </w:rPr>
              <w:t>Officers/Councillors</w:t>
            </w:r>
          </w:p>
        </w:tc>
        <w:tc>
          <w:tcPr>
            <w:tcW w:w="2329" w:type="dxa"/>
          </w:tcPr>
          <w:p w14:paraId="104D7CCD" w14:textId="77777777" w:rsidR="00B12D98" w:rsidRPr="00CD6522" w:rsidRDefault="00B12D98" w:rsidP="00B12D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</w:tcPr>
          <w:p w14:paraId="07B97B2D" w14:textId="77777777" w:rsidR="00B12D98" w:rsidRPr="00CD6522" w:rsidRDefault="00B12D98" w:rsidP="00B12D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98" w:rsidRPr="00CF08AB" w14:paraId="25843874" w14:textId="77777777" w:rsidTr="003A059E">
        <w:trPr>
          <w:trHeight w:val="361"/>
        </w:trPr>
        <w:tc>
          <w:tcPr>
            <w:tcW w:w="2689" w:type="dxa"/>
          </w:tcPr>
          <w:p w14:paraId="1A8AD942" w14:textId="6337AB1A" w:rsidR="00B12D98" w:rsidRPr="00333DE1" w:rsidRDefault="00B12D98" w:rsidP="00B12D98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33DE1">
              <w:rPr>
                <w:rFonts w:ascii="Arial" w:hAnsi="Arial" w:cs="Arial"/>
                <w:bCs/>
              </w:rPr>
              <w:t>Councillor</w:t>
            </w:r>
            <w:r>
              <w:rPr>
                <w:rFonts w:ascii="Arial" w:hAnsi="Arial" w:cs="Arial"/>
                <w:bCs/>
              </w:rPr>
              <w:t xml:space="preserve"> Zakar</w:t>
            </w:r>
          </w:p>
        </w:tc>
        <w:tc>
          <w:tcPr>
            <w:tcW w:w="2329" w:type="dxa"/>
          </w:tcPr>
          <w:p w14:paraId="5BBD8627" w14:textId="68237E3A" w:rsidR="00B12D98" w:rsidRPr="00CD6522" w:rsidRDefault="00B12D98" w:rsidP="00B12D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Choudhry</w:t>
            </w:r>
          </w:p>
        </w:tc>
        <w:tc>
          <w:tcPr>
            <w:tcW w:w="3998" w:type="dxa"/>
          </w:tcPr>
          <w:p w14:paraId="10D06375" w14:textId="77777777" w:rsidR="00B12D98" w:rsidRPr="00CD6522" w:rsidRDefault="00B12D98" w:rsidP="00B12D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5EB" w:rsidRPr="00CF08AB" w14:paraId="1D78B95D" w14:textId="77777777" w:rsidTr="003A059E">
        <w:tc>
          <w:tcPr>
            <w:tcW w:w="2689" w:type="dxa"/>
          </w:tcPr>
          <w:p w14:paraId="15967306" w14:textId="09B0D19A" w:rsidR="001F35EB" w:rsidRPr="00686D19" w:rsidRDefault="001F35EB" w:rsidP="001F35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547E">
              <w:rPr>
                <w:rFonts w:ascii="Arial" w:hAnsi="Arial" w:cs="Arial"/>
                <w:bCs/>
                <w:sz w:val="20"/>
                <w:szCs w:val="20"/>
              </w:rPr>
              <w:t>Councillor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Richard</w:t>
            </w:r>
          </w:p>
        </w:tc>
        <w:tc>
          <w:tcPr>
            <w:tcW w:w="2329" w:type="dxa"/>
          </w:tcPr>
          <w:p w14:paraId="47C76BEF" w14:textId="1EF84EBD" w:rsidR="001F35EB" w:rsidRPr="00686D19" w:rsidRDefault="001F35EB" w:rsidP="001F35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547E">
              <w:rPr>
                <w:rFonts w:ascii="Arial" w:hAnsi="Arial" w:cs="Arial"/>
                <w:sz w:val="20"/>
                <w:szCs w:val="20"/>
              </w:rPr>
              <w:t>Parkin</w:t>
            </w:r>
          </w:p>
        </w:tc>
        <w:tc>
          <w:tcPr>
            <w:tcW w:w="3998" w:type="dxa"/>
          </w:tcPr>
          <w:p w14:paraId="48847B3D" w14:textId="36F175FD" w:rsidR="001F35EB" w:rsidRPr="00686D19" w:rsidRDefault="001F35EB" w:rsidP="001F35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5EB" w:rsidRPr="00CF08AB" w14:paraId="20CEB004" w14:textId="77777777" w:rsidTr="003A059E">
        <w:tc>
          <w:tcPr>
            <w:tcW w:w="2689" w:type="dxa"/>
          </w:tcPr>
          <w:p w14:paraId="46D75321" w14:textId="17A5A599" w:rsidR="001F35EB" w:rsidRPr="00686D19" w:rsidRDefault="001F35EB" w:rsidP="001F35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2329" w:type="dxa"/>
          </w:tcPr>
          <w:p w14:paraId="4D9CF3BA" w14:textId="2683ADFF" w:rsidR="001F35EB" w:rsidRPr="00686D19" w:rsidRDefault="001F35EB" w:rsidP="001F35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Langford</w:t>
            </w:r>
          </w:p>
        </w:tc>
        <w:tc>
          <w:tcPr>
            <w:tcW w:w="3998" w:type="dxa"/>
          </w:tcPr>
          <w:p w14:paraId="193EFF23" w14:textId="5BE39498" w:rsidR="001F35EB" w:rsidRPr="00686D19" w:rsidRDefault="001F35EB" w:rsidP="001F35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Interim City Housing Director</w:t>
            </w:r>
          </w:p>
        </w:tc>
      </w:tr>
      <w:tr w:rsidR="001F35EB" w:rsidRPr="00CF08AB" w14:paraId="231F5B96" w14:textId="77777777" w:rsidTr="003A059E">
        <w:tc>
          <w:tcPr>
            <w:tcW w:w="2689" w:type="dxa"/>
          </w:tcPr>
          <w:p w14:paraId="3B6BF555" w14:textId="44BDD16E" w:rsidR="001F35EB" w:rsidRPr="00686D19" w:rsidRDefault="001F35EB" w:rsidP="001F35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</w:t>
            </w:r>
          </w:p>
        </w:tc>
        <w:tc>
          <w:tcPr>
            <w:tcW w:w="2329" w:type="dxa"/>
          </w:tcPr>
          <w:p w14:paraId="37AFA1D6" w14:textId="41183C82" w:rsidR="001F35EB" w:rsidRPr="00686D19" w:rsidRDefault="001F35EB" w:rsidP="001F35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Fletcher</w:t>
            </w:r>
          </w:p>
        </w:tc>
        <w:tc>
          <w:tcPr>
            <w:tcW w:w="3998" w:type="dxa"/>
          </w:tcPr>
          <w:p w14:paraId="67E04E0E" w14:textId="02087A79" w:rsidR="001F35EB" w:rsidRPr="00C66E86" w:rsidRDefault="00FA6641" w:rsidP="00FA664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66E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Senior Service Manager - Tenant Engagement</w:t>
            </w:r>
          </w:p>
        </w:tc>
      </w:tr>
      <w:tr w:rsidR="001F35EB" w:rsidRPr="00CF08AB" w14:paraId="21C7AE11" w14:textId="77777777" w:rsidTr="003A059E">
        <w:tc>
          <w:tcPr>
            <w:tcW w:w="2689" w:type="dxa"/>
          </w:tcPr>
          <w:p w14:paraId="05093D92" w14:textId="00943EAA" w:rsidR="001F35EB" w:rsidRPr="00D85880" w:rsidRDefault="001F35EB" w:rsidP="001F35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2329" w:type="dxa"/>
          </w:tcPr>
          <w:p w14:paraId="4E8BC6BB" w14:textId="5234A78B" w:rsidR="001F35EB" w:rsidRPr="00D85880" w:rsidRDefault="001F35EB" w:rsidP="001F35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Jamieson</w:t>
            </w:r>
          </w:p>
        </w:tc>
        <w:tc>
          <w:tcPr>
            <w:tcW w:w="3998" w:type="dxa"/>
          </w:tcPr>
          <w:p w14:paraId="6353D2B7" w14:textId="490C6AA5" w:rsidR="001F35EB" w:rsidRPr="00D85880" w:rsidRDefault="001F35EB" w:rsidP="001F35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Housing Management</w:t>
            </w:r>
          </w:p>
        </w:tc>
      </w:tr>
      <w:tr w:rsidR="001F35EB" w:rsidRPr="00CF08AB" w14:paraId="033CD946" w14:textId="77777777" w:rsidTr="003A059E">
        <w:tc>
          <w:tcPr>
            <w:tcW w:w="2689" w:type="dxa"/>
          </w:tcPr>
          <w:p w14:paraId="348063A5" w14:textId="43206407" w:rsidR="001F35EB" w:rsidRPr="008B7A13" w:rsidRDefault="001F35EB" w:rsidP="001F35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Asha</w:t>
            </w:r>
          </w:p>
        </w:tc>
        <w:tc>
          <w:tcPr>
            <w:tcW w:w="2329" w:type="dxa"/>
          </w:tcPr>
          <w:p w14:paraId="3C7B90B3" w14:textId="2453D08C" w:rsidR="001F35EB" w:rsidRPr="008B7A13" w:rsidRDefault="001F35EB" w:rsidP="001F35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Patel</w:t>
            </w:r>
          </w:p>
        </w:tc>
        <w:tc>
          <w:tcPr>
            <w:tcW w:w="3998" w:type="dxa"/>
          </w:tcPr>
          <w:p w14:paraId="6B6B021C" w14:textId="2767A476" w:rsidR="001F35EB" w:rsidRPr="007362AD" w:rsidRDefault="00FA6641" w:rsidP="001F35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Repairs &amp; Maintenance project lead</w:t>
            </w:r>
          </w:p>
        </w:tc>
      </w:tr>
      <w:tr w:rsidR="001F35EB" w:rsidRPr="00CF08AB" w14:paraId="6EA37220" w14:textId="77777777" w:rsidTr="003A059E">
        <w:tc>
          <w:tcPr>
            <w:tcW w:w="2689" w:type="dxa"/>
          </w:tcPr>
          <w:p w14:paraId="0F985A9C" w14:textId="404C7E43" w:rsidR="001F35EB" w:rsidRDefault="001F35EB" w:rsidP="001F35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Gwendalyn</w:t>
            </w:r>
          </w:p>
        </w:tc>
        <w:tc>
          <w:tcPr>
            <w:tcW w:w="2329" w:type="dxa"/>
          </w:tcPr>
          <w:p w14:paraId="62D8DC79" w14:textId="5194968C" w:rsidR="001F35EB" w:rsidRDefault="001F35EB" w:rsidP="001F35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3998" w:type="dxa"/>
          </w:tcPr>
          <w:p w14:paraId="348F0AF0" w14:textId="27452BED" w:rsidR="001F35EB" w:rsidRPr="0086547E" w:rsidRDefault="001F35EB" w:rsidP="001F35EB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6547E">
              <w:rPr>
                <w:rFonts w:ascii="Arial" w:hAnsi="Arial" w:cs="Arial"/>
                <w:sz w:val="20"/>
                <w:szCs w:val="20"/>
                <w:lang w:eastAsia="en-GB"/>
              </w:rPr>
              <w:t>Senior Housing Modernisation &amp; Strategy Manager</w:t>
            </w:r>
          </w:p>
        </w:tc>
      </w:tr>
      <w:tr w:rsidR="001F35EB" w:rsidRPr="00CF08AB" w14:paraId="73738999" w14:textId="77777777" w:rsidTr="003A059E">
        <w:tc>
          <w:tcPr>
            <w:tcW w:w="2689" w:type="dxa"/>
          </w:tcPr>
          <w:p w14:paraId="1C0DACE8" w14:textId="585A6FB7" w:rsidR="001F35EB" w:rsidRPr="004850A8" w:rsidRDefault="001F35EB" w:rsidP="001F35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Tracey</w:t>
            </w:r>
          </w:p>
        </w:tc>
        <w:tc>
          <w:tcPr>
            <w:tcW w:w="2329" w:type="dxa"/>
          </w:tcPr>
          <w:p w14:paraId="53AEF6E7" w14:textId="07230F8F" w:rsidR="001F35EB" w:rsidRPr="004850A8" w:rsidRDefault="001F35EB" w:rsidP="001F35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Holsey</w:t>
            </w:r>
          </w:p>
        </w:tc>
        <w:tc>
          <w:tcPr>
            <w:tcW w:w="3998" w:type="dxa"/>
          </w:tcPr>
          <w:p w14:paraId="7A42E5B7" w14:textId="4A02E739" w:rsidR="001F35EB" w:rsidRPr="00CF08AB" w:rsidRDefault="001F35EB" w:rsidP="001F35EB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Head of Income Collection, Revenues &amp; Benefits</w:t>
            </w:r>
          </w:p>
        </w:tc>
      </w:tr>
      <w:tr w:rsidR="001F35EB" w:rsidRPr="00CF08AB" w14:paraId="0BD884F2" w14:textId="77777777" w:rsidTr="003A059E">
        <w:tc>
          <w:tcPr>
            <w:tcW w:w="2689" w:type="dxa"/>
          </w:tcPr>
          <w:p w14:paraId="6B353074" w14:textId="29110861" w:rsidR="001F35EB" w:rsidRDefault="001F35EB" w:rsidP="001F35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2329" w:type="dxa"/>
          </w:tcPr>
          <w:p w14:paraId="7290CEE5" w14:textId="4D8165BC" w:rsidR="001F35EB" w:rsidRDefault="001F35EB" w:rsidP="001F35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Morrison</w:t>
            </w:r>
          </w:p>
        </w:tc>
        <w:tc>
          <w:tcPr>
            <w:tcW w:w="3998" w:type="dxa"/>
          </w:tcPr>
          <w:p w14:paraId="385E11AA" w14:textId="4AEDAC2F" w:rsidR="001F35EB" w:rsidRDefault="001F35EB" w:rsidP="001F35EB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Technical Operation Manager</w:t>
            </w:r>
          </w:p>
        </w:tc>
      </w:tr>
      <w:tr w:rsidR="001F35EB" w:rsidRPr="00CF08AB" w14:paraId="716F1E92" w14:textId="77777777" w:rsidTr="003A059E">
        <w:tc>
          <w:tcPr>
            <w:tcW w:w="2689" w:type="dxa"/>
          </w:tcPr>
          <w:p w14:paraId="1FE3A603" w14:textId="12ACE9C9" w:rsidR="001F35EB" w:rsidRPr="001F35EB" w:rsidRDefault="001F35EB" w:rsidP="001F35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5EB">
              <w:rPr>
                <w:rFonts w:ascii="Arial" w:hAnsi="Arial" w:cs="Arial"/>
                <w:sz w:val="20"/>
                <w:szCs w:val="20"/>
              </w:rPr>
              <w:t xml:space="preserve">Guy </w:t>
            </w:r>
          </w:p>
        </w:tc>
        <w:tc>
          <w:tcPr>
            <w:tcW w:w="2329" w:type="dxa"/>
          </w:tcPr>
          <w:p w14:paraId="7B648738" w14:textId="48998132" w:rsidR="001F35EB" w:rsidRPr="001F35EB" w:rsidRDefault="001F35EB" w:rsidP="001F35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F35EB">
              <w:rPr>
                <w:rFonts w:ascii="Arial" w:hAnsi="Arial" w:cs="Arial"/>
                <w:sz w:val="20"/>
                <w:szCs w:val="20"/>
              </w:rPr>
              <w:t>Chaundy</w:t>
            </w:r>
          </w:p>
        </w:tc>
        <w:tc>
          <w:tcPr>
            <w:tcW w:w="3998" w:type="dxa"/>
          </w:tcPr>
          <w:p w14:paraId="5AA47025" w14:textId="2A7414E8" w:rsidR="001F35EB" w:rsidRDefault="001F35EB" w:rsidP="001F35EB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Director</w:t>
            </w:r>
          </w:p>
        </w:tc>
      </w:tr>
      <w:tr w:rsidR="001F35EB" w:rsidRPr="00CF08AB" w14:paraId="2A001D36" w14:textId="77777777" w:rsidTr="003A059E">
        <w:tc>
          <w:tcPr>
            <w:tcW w:w="2689" w:type="dxa"/>
          </w:tcPr>
          <w:p w14:paraId="046D981F" w14:textId="77777777" w:rsidR="001F35EB" w:rsidRPr="00686D19" w:rsidRDefault="001F35EB" w:rsidP="001F35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Colin</w:t>
            </w:r>
          </w:p>
        </w:tc>
        <w:tc>
          <w:tcPr>
            <w:tcW w:w="2329" w:type="dxa"/>
          </w:tcPr>
          <w:p w14:paraId="7B719DD9" w14:textId="77777777" w:rsidR="001F35EB" w:rsidRPr="00686D19" w:rsidRDefault="001F35EB" w:rsidP="001F35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Hanno</w:t>
            </w:r>
          </w:p>
        </w:tc>
        <w:tc>
          <w:tcPr>
            <w:tcW w:w="3998" w:type="dxa"/>
          </w:tcPr>
          <w:p w14:paraId="50C17DB3" w14:textId="77777777" w:rsidR="001F35EB" w:rsidRPr="00686D19" w:rsidRDefault="001F35EB" w:rsidP="001F35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Engagement Manager</w:t>
            </w:r>
          </w:p>
        </w:tc>
      </w:tr>
      <w:tr w:rsidR="001F35EB" w:rsidRPr="00CF08AB" w14:paraId="7784ED19" w14:textId="77777777" w:rsidTr="003A059E">
        <w:tc>
          <w:tcPr>
            <w:tcW w:w="2689" w:type="dxa"/>
          </w:tcPr>
          <w:p w14:paraId="616D6AA5" w14:textId="23F76F56" w:rsidR="001F35EB" w:rsidRPr="00686D19" w:rsidRDefault="001F35EB" w:rsidP="001F35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Winnie</w:t>
            </w:r>
          </w:p>
        </w:tc>
        <w:tc>
          <w:tcPr>
            <w:tcW w:w="2329" w:type="dxa"/>
          </w:tcPr>
          <w:p w14:paraId="3DA12777" w14:textId="17DF5363" w:rsidR="001F35EB" w:rsidRPr="00686D19" w:rsidRDefault="001F35EB" w:rsidP="001F35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</w:t>
            </w:r>
          </w:p>
        </w:tc>
        <w:tc>
          <w:tcPr>
            <w:tcW w:w="3998" w:type="dxa"/>
          </w:tcPr>
          <w:p w14:paraId="6A73CCCE" w14:textId="77777777" w:rsidR="001F35EB" w:rsidRPr="00686D19" w:rsidRDefault="001F35EB" w:rsidP="001F35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Change Management Officer</w:t>
            </w:r>
          </w:p>
        </w:tc>
      </w:tr>
      <w:tr w:rsidR="001F35EB" w:rsidRPr="00CF08AB" w14:paraId="3A49CD3B" w14:textId="77777777" w:rsidTr="003A059E">
        <w:tc>
          <w:tcPr>
            <w:tcW w:w="2689" w:type="dxa"/>
          </w:tcPr>
          <w:p w14:paraId="4188D85C" w14:textId="77777777" w:rsidR="001F35EB" w:rsidRPr="00686D19" w:rsidRDefault="001F35EB" w:rsidP="001F35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 xml:space="preserve">Jean </w:t>
            </w:r>
          </w:p>
        </w:tc>
        <w:tc>
          <w:tcPr>
            <w:tcW w:w="2329" w:type="dxa"/>
          </w:tcPr>
          <w:p w14:paraId="39E11A10" w14:textId="77777777" w:rsidR="001F35EB" w:rsidRPr="00686D19" w:rsidRDefault="001F35EB" w:rsidP="001F35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Campbell</w:t>
            </w:r>
          </w:p>
        </w:tc>
        <w:tc>
          <w:tcPr>
            <w:tcW w:w="3998" w:type="dxa"/>
          </w:tcPr>
          <w:p w14:paraId="0BB1AD16" w14:textId="77777777" w:rsidR="001F35EB" w:rsidRPr="00686D19" w:rsidRDefault="001F35EB" w:rsidP="001F35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RI &amp; TMO Support Officer</w:t>
            </w:r>
          </w:p>
        </w:tc>
      </w:tr>
      <w:tr w:rsidR="001F35EB" w:rsidRPr="00225C21" w14:paraId="15781F52" w14:textId="77777777" w:rsidTr="003A059E">
        <w:tc>
          <w:tcPr>
            <w:tcW w:w="2689" w:type="dxa"/>
          </w:tcPr>
          <w:p w14:paraId="3C5318AA" w14:textId="77777777" w:rsidR="001F35EB" w:rsidRPr="00686D19" w:rsidRDefault="001F35EB" w:rsidP="001F35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6D19">
              <w:rPr>
                <w:rFonts w:ascii="Arial" w:hAnsi="Arial" w:cs="Arial"/>
                <w:b/>
                <w:sz w:val="20"/>
                <w:szCs w:val="20"/>
              </w:rPr>
              <w:t>Apologies</w:t>
            </w:r>
          </w:p>
        </w:tc>
        <w:tc>
          <w:tcPr>
            <w:tcW w:w="2329" w:type="dxa"/>
          </w:tcPr>
          <w:p w14:paraId="5AE60F7E" w14:textId="77777777" w:rsidR="001F35EB" w:rsidRPr="00686D19" w:rsidRDefault="001F35EB" w:rsidP="001F35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14:paraId="46ED3787" w14:textId="77777777" w:rsidR="001F35EB" w:rsidRPr="00686D19" w:rsidRDefault="001F35EB" w:rsidP="001F35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35EB" w:rsidRPr="00225C21" w14:paraId="75977AA4" w14:textId="77777777" w:rsidTr="003A059E">
        <w:tc>
          <w:tcPr>
            <w:tcW w:w="2689" w:type="dxa"/>
          </w:tcPr>
          <w:p w14:paraId="2AF8754F" w14:textId="595D1E74" w:rsidR="001F35EB" w:rsidRPr="00686D19" w:rsidRDefault="001F35EB" w:rsidP="001F35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</w:t>
            </w:r>
          </w:p>
        </w:tc>
        <w:tc>
          <w:tcPr>
            <w:tcW w:w="2329" w:type="dxa"/>
          </w:tcPr>
          <w:p w14:paraId="18B92BC6" w14:textId="2BD475A0" w:rsidR="001F35EB" w:rsidRPr="00686D19" w:rsidRDefault="001F35EB" w:rsidP="001F35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Walters</w:t>
            </w:r>
          </w:p>
        </w:tc>
        <w:tc>
          <w:tcPr>
            <w:tcW w:w="3998" w:type="dxa"/>
          </w:tcPr>
          <w:p w14:paraId="12D0F6C4" w14:textId="2B88ADF5" w:rsidR="001F35EB" w:rsidRPr="00686D19" w:rsidRDefault="001F35EB" w:rsidP="001F35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Lozells</w:t>
            </w:r>
          </w:p>
        </w:tc>
      </w:tr>
      <w:tr w:rsidR="001F35EB" w:rsidRPr="00225C21" w14:paraId="4FAD72FC" w14:textId="77777777" w:rsidTr="003A059E">
        <w:tc>
          <w:tcPr>
            <w:tcW w:w="2689" w:type="dxa"/>
          </w:tcPr>
          <w:p w14:paraId="366F9F75" w14:textId="6825794A" w:rsidR="001F35EB" w:rsidRPr="00686D19" w:rsidRDefault="001F35EB" w:rsidP="001F35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 xml:space="preserve">Val </w:t>
            </w:r>
          </w:p>
        </w:tc>
        <w:tc>
          <w:tcPr>
            <w:tcW w:w="2329" w:type="dxa"/>
          </w:tcPr>
          <w:p w14:paraId="734509EB" w14:textId="00AAFF21" w:rsidR="001F35EB" w:rsidRPr="00686D19" w:rsidRDefault="001F35EB" w:rsidP="001F35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Carter</w:t>
            </w:r>
          </w:p>
        </w:tc>
        <w:tc>
          <w:tcPr>
            <w:tcW w:w="3998" w:type="dxa"/>
          </w:tcPr>
          <w:p w14:paraId="3A9A61F9" w14:textId="3B0A3B81" w:rsidR="001F35EB" w:rsidRPr="00686D19" w:rsidRDefault="001F35EB" w:rsidP="001F35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Sheldon</w:t>
            </w:r>
          </w:p>
        </w:tc>
      </w:tr>
      <w:tr w:rsidR="001F35EB" w:rsidRPr="00225C21" w14:paraId="001E29CE" w14:textId="77777777" w:rsidTr="003A059E">
        <w:tc>
          <w:tcPr>
            <w:tcW w:w="2689" w:type="dxa"/>
          </w:tcPr>
          <w:p w14:paraId="342AF928" w14:textId="52359CF2" w:rsidR="001F35EB" w:rsidRPr="00686D19" w:rsidRDefault="001F35EB" w:rsidP="001F35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</w:t>
            </w:r>
          </w:p>
        </w:tc>
        <w:tc>
          <w:tcPr>
            <w:tcW w:w="2329" w:type="dxa"/>
          </w:tcPr>
          <w:p w14:paraId="6FA54BDE" w14:textId="47C35A01" w:rsidR="001F35EB" w:rsidRPr="00686D19" w:rsidRDefault="001F35EB" w:rsidP="001F35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Novel</w:t>
            </w:r>
          </w:p>
        </w:tc>
        <w:tc>
          <w:tcPr>
            <w:tcW w:w="3998" w:type="dxa"/>
          </w:tcPr>
          <w:p w14:paraId="335C89C5" w14:textId="46A6F412" w:rsidR="001F35EB" w:rsidRPr="00686D19" w:rsidRDefault="001F35EB" w:rsidP="001F35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Acocks Green</w:t>
            </w:r>
          </w:p>
        </w:tc>
      </w:tr>
      <w:tr w:rsidR="001F35EB" w:rsidRPr="00540358" w14:paraId="4827CD36" w14:textId="77777777" w:rsidTr="0050662E">
        <w:trPr>
          <w:trHeight w:val="129"/>
        </w:trPr>
        <w:tc>
          <w:tcPr>
            <w:tcW w:w="2689" w:type="dxa"/>
          </w:tcPr>
          <w:p w14:paraId="312D291C" w14:textId="309EED36" w:rsidR="001F35EB" w:rsidRPr="00FA313C" w:rsidRDefault="001F35EB" w:rsidP="001F35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313C">
              <w:rPr>
                <w:rFonts w:ascii="Arial" w:hAnsi="Arial" w:cs="Arial"/>
                <w:sz w:val="20"/>
                <w:szCs w:val="20"/>
              </w:rPr>
              <w:t>Rishi</w:t>
            </w:r>
          </w:p>
        </w:tc>
        <w:tc>
          <w:tcPr>
            <w:tcW w:w="2329" w:type="dxa"/>
          </w:tcPr>
          <w:p w14:paraId="2C8EEB8B" w14:textId="2DB340E6" w:rsidR="001F35EB" w:rsidRPr="00FA313C" w:rsidRDefault="001F35EB" w:rsidP="001F35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313C">
              <w:rPr>
                <w:rFonts w:ascii="Arial" w:hAnsi="Arial" w:cs="Arial"/>
                <w:sz w:val="20"/>
                <w:szCs w:val="20"/>
              </w:rPr>
              <w:t>Spolia</w:t>
            </w:r>
          </w:p>
        </w:tc>
        <w:tc>
          <w:tcPr>
            <w:tcW w:w="3998" w:type="dxa"/>
          </w:tcPr>
          <w:p w14:paraId="01EEFB35" w14:textId="1A8B6C56" w:rsidR="001F35EB" w:rsidRPr="00FA313C" w:rsidRDefault="001F35EB" w:rsidP="001F35E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A313C">
              <w:rPr>
                <w:rFonts w:ascii="Arial" w:hAnsi="Arial" w:cs="Arial"/>
                <w:sz w:val="20"/>
                <w:szCs w:val="20"/>
                <w:lang w:eastAsia="en-GB"/>
              </w:rPr>
              <w:t xml:space="preserve">Interim Head of Housing Management </w:t>
            </w:r>
          </w:p>
        </w:tc>
      </w:tr>
    </w:tbl>
    <w:p w14:paraId="38505097" w14:textId="77777777" w:rsidR="00AE3734" w:rsidRPr="00225C21" w:rsidRDefault="00AE3734" w:rsidP="00AE373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70CF80" w14:textId="77777777" w:rsidR="00C475B2" w:rsidRPr="001E521E" w:rsidRDefault="00AE3734" w:rsidP="00AE3734">
      <w:pPr>
        <w:pStyle w:val="Footer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1E521E">
        <w:rPr>
          <w:rFonts w:ascii="Arial" w:hAnsi="Arial" w:cs="Arial"/>
          <w:b/>
          <w:bCs/>
          <w:sz w:val="24"/>
          <w:szCs w:val="24"/>
          <w:u w:val="single"/>
        </w:rPr>
        <w:t>Apologies and Welcome</w:t>
      </w:r>
    </w:p>
    <w:p w14:paraId="024D2926" w14:textId="7B3BF9EB" w:rsidR="00AE3734" w:rsidRDefault="00FC68F3" w:rsidP="00AE3734">
      <w:pPr>
        <w:pStyle w:val="ListParagraph"/>
        <w:ind w:left="0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0</w:t>
      </w:r>
      <w:r w:rsidR="00AA0DF9">
        <w:rPr>
          <w:rFonts w:ascii="Arial" w:hAnsi="Arial" w:cs="Arial"/>
          <w:b/>
          <w:bCs/>
          <w:u w:val="single"/>
          <w:lang w:val="en-US"/>
        </w:rPr>
        <w:t>.</w:t>
      </w:r>
      <w:r>
        <w:rPr>
          <w:rFonts w:ascii="Arial" w:hAnsi="Arial" w:cs="Arial"/>
          <w:b/>
          <w:bCs/>
          <w:u w:val="single"/>
          <w:lang w:val="en-US"/>
        </w:rPr>
        <w:t xml:space="preserve">2 </w:t>
      </w:r>
      <w:r w:rsidR="00C475B2" w:rsidRPr="001E521E">
        <w:rPr>
          <w:rFonts w:ascii="Arial" w:hAnsi="Arial" w:cs="Arial"/>
          <w:b/>
          <w:bCs/>
          <w:u w:val="single"/>
          <w:lang w:val="en-US"/>
        </w:rPr>
        <w:t>Introduction to the Meeting</w:t>
      </w:r>
    </w:p>
    <w:p w14:paraId="21645A9F" w14:textId="77777777" w:rsidR="001E521E" w:rsidRPr="001E521E" w:rsidRDefault="001E521E" w:rsidP="00AE3734">
      <w:pPr>
        <w:pStyle w:val="ListParagraph"/>
        <w:ind w:left="0"/>
        <w:rPr>
          <w:rFonts w:ascii="Arial" w:hAnsi="Arial" w:cs="Arial"/>
          <w:b/>
          <w:bCs/>
          <w:u w:val="single"/>
          <w:lang w:val="en-US"/>
        </w:rPr>
      </w:pPr>
    </w:p>
    <w:p w14:paraId="526D9C4E" w14:textId="4A7B8E05" w:rsidR="001E521E" w:rsidRPr="00B16A11" w:rsidRDefault="00524694" w:rsidP="00AE3734">
      <w:pPr>
        <w:pStyle w:val="ListParagraph"/>
        <w:ind w:left="0"/>
        <w:rPr>
          <w:rFonts w:ascii="Arial" w:hAnsi="Arial" w:cs="Arial"/>
          <w:b/>
          <w:bCs/>
        </w:rPr>
      </w:pPr>
      <w:r w:rsidRPr="00B16A11">
        <w:rPr>
          <w:rFonts w:ascii="Arial" w:hAnsi="Arial" w:cs="Arial"/>
          <w:b/>
          <w:bCs/>
        </w:rPr>
        <w:t>Eric Shipto</w:t>
      </w:r>
      <w:r w:rsidR="00B16A11">
        <w:rPr>
          <w:rFonts w:ascii="Arial" w:hAnsi="Arial" w:cs="Arial"/>
          <w:b/>
          <w:bCs/>
        </w:rPr>
        <w:t>n</w:t>
      </w:r>
      <w:r w:rsidR="00C661C8">
        <w:rPr>
          <w:rFonts w:ascii="Arial" w:hAnsi="Arial" w:cs="Arial"/>
          <w:b/>
          <w:bCs/>
        </w:rPr>
        <w:t xml:space="preserve"> </w:t>
      </w:r>
      <w:r w:rsidR="00C661C8" w:rsidRPr="001C7BA7">
        <w:rPr>
          <w:rFonts w:ascii="Arial" w:hAnsi="Arial" w:cs="Arial"/>
        </w:rPr>
        <w:t>welcomed all to the meeting</w:t>
      </w:r>
      <w:r w:rsidR="0019274C" w:rsidRPr="00B16A11">
        <w:rPr>
          <w:rFonts w:ascii="Arial" w:hAnsi="Arial" w:cs="Arial"/>
          <w:b/>
          <w:bCs/>
        </w:rPr>
        <w:t>.</w:t>
      </w:r>
    </w:p>
    <w:p w14:paraId="34EEFBF4" w14:textId="7756A7BB" w:rsidR="00C475B2" w:rsidRPr="00C475B2" w:rsidRDefault="0019274C" w:rsidP="00AE3734">
      <w:pPr>
        <w:pStyle w:val="ListParagraph"/>
        <w:ind w:left="0"/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</w:rPr>
        <w:t xml:space="preserve">  </w:t>
      </w:r>
    </w:p>
    <w:p w14:paraId="50F31673" w14:textId="2F4EF9D6" w:rsidR="00381F77" w:rsidRDefault="009917B2" w:rsidP="004A0AC4">
      <w:pPr>
        <w:rPr>
          <w:rFonts w:ascii="Arial" w:hAnsi="Arial" w:cs="Arial"/>
          <w:sz w:val="24"/>
          <w:szCs w:val="24"/>
        </w:rPr>
      </w:pPr>
      <w:r w:rsidRPr="009917B2">
        <w:rPr>
          <w:rFonts w:ascii="Arial" w:hAnsi="Arial" w:cs="Arial"/>
          <w:b/>
          <w:bCs/>
          <w:sz w:val="24"/>
          <w:szCs w:val="24"/>
        </w:rPr>
        <w:lastRenderedPageBreak/>
        <w:t>Paul Langford</w:t>
      </w:r>
      <w:r>
        <w:rPr>
          <w:rFonts w:ascii="Arial" w:hAnsi="Arial" w:cs="Arial"/>
          <w:sz w:val="24"/>
          <w:szCs w:val="24"/>
        </w:rPr>
        <w:t xml:space="preserve"> stated the </w:t>
      </w:r>
      <w:r w:rsidRPr="009917B2">
        <w:rPr>
          <w:rFonts w:ascii="Arial" w:eastAsia="Calibri" w:hAnsi="Arial" w:cs="Arial"/>
          <w:sz w:val="24"/>
          <w:szCs w:val="24"/>
        </w:rPr>
        <w:t>HRA Business Plan</w:t>
      </w:r>
      <w:r w:rsidR="001C3921">
        <w:rPr>
          <w:rFonts w:ascii="Arial" w:eastAsia="Calibri" w:hAnsi="Arial" w:cs="Arial"/>
          <w:sz w:val="24"/>
          <w:szCs w:val="24"/>
        </w:rPr>
        <w:t>/</w:t>
      </w:r>
      <w:r w:rsidRPr="009917B2">
        <w:rPr>
          <w:rFonts w:ascii="Arial" w:eastAsia="Calibri" w:hAnsi="Arial" w:cs="Arial"/>
          <w:sz w:val="24"/>
          <w:szCs w:val="24"/>
        </w:rPr>
        <w:t>2023 Rent setting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delivered at the</w:t>
      </w:r>
      <w:r w:rsidRPr="001C3921">
        <w:rPr>
          <w:rFonts w:ascii="Arial" w:hAnsi="Arial" w:cs="Arial"/>
          <w:sz w:val="24"/>
          <w:szCs w:val="24"/>
        </w:rPr>
        <w:t xml:space="preserve"> </w:t>
      </w:r>
      <w:r w:rsidR="001C3921" w:rsidRPr="001C3921">
        <w:rPr>
          <w:rFonts w:ascii="Arial" w:eastAsia="Calibri" w:hAnsi="Arial" w:cs="Arial"/>
          <w:sz w:val="24"/>
          <w:szCs w:val="24"/>
          <w:lang w:val="en-US"/>
        </w:rPr>
        <w:t>Extraordinary</w:t>
      </w:r>
      <w:r w:rsidR="001C3921">
        <w:rPr>
          <w:rFonts w:ascii="Arial" w:hAnsi="Arial" w:cs="Arial"/>
          <w:sz w:val="24"/>
          <w:szCs w:val="24"/>
        </w:rPr>
        <w:t xml:space="preserve"> CHLB </w:t>
      </w:r>
      <w:r>
        <w:rPr>
          <w:rFonts w:ascii="Arial" w:hAnsi="Arial" w:cs="Arial"/>
          <w:sz w:val="24"/>
          <w:szCs w:val="24"/>
        </w:rPr>
        <w:t xml:space="preserve">meeting </w:t>
      </w:r>
      <w:r w:rsidR="001C3921">
        <w:rPr>
          <w:rFonts w:ascii="Arial" w:hAnsi="Arial" w:cs="Arial"/>
          <w:sz w:val="24"/>
          <w:szCs w:val="24"/>
        </w:rPr>
        <w:t xml:space="preserve">to be held </w:t>
      </w:r>
      <w:r>
        <w:rPr>
          <w:rFonts w:ascii="Arial" w:hAnsi="Arial" w:cs="Arial"/>
          <w:sz w:val="24"/>
          <w:szCs w:val="24"/>
        </w:rPr>
        <w:t>on 1st February 2023.  Pau</w:t>
      </w:r>
      <w:r w:rsidR="001C392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will be assisted by the team to update the CHLB member</w:t>
      </w:r>
      <w:r w:rsidR="00497B6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regarding </w:t>
      </w:r>
      <w:proofErr w:type="gramStart"/>
      <w:r>
        <w:rPr>
          <w:rFonts w:ascii="Arial" w:hAnsi="Arial" w:cs="Arial"/>
          <w:sz w:val="24"/>
          <w:szCs w:val="24"/>
        </w:rPr>
        <w:t>the overall plan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C3921">
        <w:rPr>
          <w:rFonts w:ascii="Arial" w:hAnsi="Arial" w:cs="Arial"/>
          <w:sz w:val="24"/>
          <w:szCs w:val="24"/>
        </w:rPr>
        <w:t xml:space="preserve">for HRA </w:t>
      </w:r>
      <w:r w:rsidRPr="009917B2">
        <w:rPr>
          <w:rFonts w:ascii="Arial" w:hAnsi="Arial" w:cs="Arial"/>
          <w:sz w:val="24"/>
          <w:szCs w:val="24"/>
        </w:rPr>
        <w:t xml:space="preserve">investment </w:t>
      </w:r>
      <w:r>
        <w:rPr>
          <w:rFonts w:ascii="Arial" w:hAnsi="Arial" w:cs="Arial"/>
          <w:sz w:val="24"/>
          <w:szCs w:val="24"/>
        </w:rPr>
        <w:t>2023 onwards.</w:t>
      </w:r>
    </w:p>
    <w:p w14:paraId="2194179A" w14:textId="33CDEC75" w:rsidR="008F63F3" w:rsidRDefault="008F63F3" w:rsidP="00DE2859">
      <w:pPr>
        <w:pStyle w:val="Footer"/>
        <w:rPr>
          <w:rFonts w:ascii="Arial" w:hAnsi="Arial" w:cs="Arial"/>
          <w:b/>
          <w:sz w:val="24"/>
          <w:szCs w:val="24"/>
          <w:u w:val="single"/>
        </w:rPr>
      </w:pPr>
      <w:r w:rsidRPr="001E521E">
        <w:rPr>
          <w:rFonts w:ascii="Arial" w:hAnsi="Arial" w:cs="Arial"/>
          <w:b/>
          <w:sz w:val="24"/>
          <w:szCs w:val="24"/>
          <w:u w:val="single"/>
        </w:rPr>
        <w:t>0.</w:t>
      </w:r>
      <w:r w:rsidR="00CF2EAC">
        <w:rPr>
          <w:rFonts w:ascii="Arial" w:hAnsi="Arial" w:cs="Arial"/>
          <w:b/>
          <w:sz w:val="24"/>
          <w:szCs w:val="24"/>
          <w:u w:val="single"/>
        </w:rPr>
        <w:t>3</w:t>
      </w:r>
      <w:r w:rsidRPr="001E52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2535" w:rsidRPr="001E521E">
        <w:rPr>
          <w:rFonts w:ascii="Arial" w:hAnsi="Arial" w:cs="Arial"/>
          <w:b/>
          <w:sz w:val="24"/>
          <w:szCs w:val="24"/>
          <w:u w:val="single"/>
          <w:lang w:val="en-US"/>
        </w:rPr>
        <w:t>Minutes of last Meeting</w:t>
      </w:r>
      <w:r w:rsidR="006E25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610421F" w14:textId="7458AE47" w:rsidR="004B1DC1" w:rsidRPr="003C1E78" w:rsidRDefault="004B1DC1" w:rsidP="004B1DC1">
      <w:pPr>
        <w:pStyle w:val="Footer"/>
        <w:rPr>
          <w:rFonts w:ascii="Arial" w:hAnsi="Arial" w:cs="Arial"/>
          <w:bCs/>
          <w:sz w:val="24"/>
          <w:szCs w:val="24"/>
        </w:rPr>
      </w:pPr>
      <w:r w:rsidRPr="003C1E78">
        <w:rPr>
          <w:rFonts w:ascii="Arial" w:hAnsi="Arial" w:cs="Arial"/>
          <w:bCs/>
          <w:sz w:val="24"/>
          <w:szCs w:val="24"/>
          <w:lang w:val="en-US"/>
        </w:rPr>
        <w:t xml:space="preserve">Minutes of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Pr="003C1E78">
        <w:rPr>
          <w:rFonts w:ascii="Arial" w:hAnsi="Arial" w:cs="Arial"/>
          <w:bCs/>
          <w:sz w:val="24"/>
          <w:szCs w:val="24"/>
          <w:lang w:val="en-US"/>
        </w:rPr>
        <w:t xml:space="preserve">last </w:t>
      </w:r>
      <w:r>
        <w:rPr>
          <w:rFonts w:ascii="Arial" w:hAnsi="Arial" w:cs="Arial"/>
          <w:bCs/>
          <w:sz w:val="24"/>
          <w:szCs w:val="24"/>
          <w:lang w:val="en-US"/>
        </w:rPr>
        <w:t>meeting were check for points of accuracy.</w:t>
      </w:r>
      <w:r w:rsidR="000A7694">
        <w:rPr>
          <w:rFonts w:ascii="Arial" w:hAnsi="Arial" w:cs="Arial"/>
          <w:bCs/>
          <w:sz w:val="24"/>
          <w:szCs w:val="24"/>
          <w:lang w:val="en-US"/>
        </w:rPr>
        <w:t xml:space="preserve"> The minutes were approved by the CHLB members </w:t>
      </w:r>
    </w:p>
    <w:p w14:paraId="7D2ACA7D" w14:textId="3CC5883B" w:rsidR="005444FE" w:rsidRDefault="005444FE" w:rsidP="00AE3734">
      <w:pPr>
        <w:pStyle w:val="Footer"/>
        <w:rPr>
          <w:rFonts w:ascii="Arial" w:hAnsi="Arial" w:cs="Arial"/>
          <w:b/>
          <w:sz w:val="24"/>
          <w:szCs w:val="24"/>
          <w:u w:val="single"/>
        </w:rPr>
      </w:pPr>
      <w:r w:rsidRPr="00263A6B">
        <w:rPr>
          <w:rFonts w:ascii="Arial" w:hAnsi="Arial" w:cs="Arial"/>
          <w:b/>
          <w:sz w:val="24"/>
          <w:szCs w:val="24"/>
          <w:u w:val="single"/>
        </w:rPr>
        <w:t>0.</w:t>
      </w:r>
      <w:r w:rsidR="00CF2EAC">
        <w:rPr>
          <w:rFonts w:ascii="Arial" w:hAnsi="Arial" w:cs="Arial"/>
          <w:b/>
          <w:sz w:val="24"/>
          <w:szCs w:val="24"/>
          <w:u w:val="single"/>
        </w:rPr>
        <w:t>4</w:t>
      </w:r>
      <w:r w:rsidRPr="00263A6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2535">
        <w:rPr>
          <w:rFonts w:ascii="Arial" w:hAnsi="Arial" w:cs="Arial"/>
          <w:b/>
          <w:sz w:val="24"/>
          <w:szCs w:val="24"/>
          <w:u w:val="single"/>
        </w:rPr>
        <w:t>Matters Arising</w:t>
      </w:r>
      <w:r w:rsidR="006E2535" w:rsidRPr="00263A6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41EB2DD" w14:textId="2F1A5FF7" w:rsidR="0070780D" w:rsidRPr="008A2E23" w:rsidRDefault="008A2E23" w:rsidP="0070780D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120718164"/>
      <w:r w:rsidRPr="008A2E23">
        <w:rPr>
          <w:rFonts w:ascii="Arial" w:hAnsi="Arial" w:cs="Arial"/>
          <w:b/>
          <w:bCs/>
          <w:sz w:val="24"/>
          <w:szCs w:val="24"/>
          <w:u w:val="single"/>
        </w:rPr>
        <w:t>0.</w:t>
      </w:r>
      <w:r w:rsidR="00CF2EAC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8A2E23">
        <w:rPr>
          <w:rFonts w:ascii="Arial" w:hAnsi="Arial" w:cs="Arial"/>
          <w:b/>
          <w:bCs/>
          <w:sz w:val="24"/>
          <w:szCs w:val="24"/>
          <w:u w:val="single"/>
        </w:rPr>
        <w:t xml:space="preserve"> Chairs Comments</w:t>
      </w:r>
    </w:p>
    <w:p w14:paraId="41FE1435" w14:textId="38B8E174" w:rsidR="00AD3EFB" w:rsidRDefault="008A2E23" w:rsidP="00A4156F">
      <w:pPr>
        <w:rPr>
          <w:rFonts w:ascii="Arial" w:hAnsi="Arial" w:cs="Arial"/>
          <w:sz w:val="24"/>
          <w:szCs w:val="24"/>
        </w:rPr>
      </w:pPr>
      <w:r w:rsidRPr="0063284E">
        <w:rPr>
          <w:rFonts w:ascii="Arial" w:hAnsi="Arial" w:cs="Arial"/>
          <w:b/>
          <w:bCs/>
          <w:sz w:val="24"/>
          <w:szCs w:val="24"/>
        </w:rPr>
        <w:t xml:space="preserve">Eric </w:t>
      </w:r>
      <w:r w:rsidRPr="008A2E23">
        <w:rPr>
          <w:rFonts w:ascii="Arial" w:hAnsi="Arial" w:cs="Arial"/>
          <w:b/>
          <w:bCs/>
          <w:sz w:val="24"/>
          <w:szCs w:val="24"/>
        </w:rPr>
        <w:t>Shipton</w:t>
      </w:r>
      <w:r w:rsidRPr="008A2E23">
        <w:rPr>
          <w:rFonts w:ascii="Arial" w:hAnsi="Arial" w:cs="Arial"/>
          <w:sz w:val="24"/>
          <w:szCs w:val="24"/>
        </w:rPr>
        <w:t xml:space="preserve"> stated the P</w:t>
      </w:r>
      <w:r w:rsidR="003067A3">
        <w:rPr>
          <w:rFonts w:ascii="Arial" w:hAnsi="Arial" w:cs="Arial"/>
          <w:sz w:val="24"/>
          <w:szCs w:val="24"/>
        </w:rPr>
        <w:t xml:space="preserve">erformance </w:t>
      </w:r>
      <w:r w:rsidRPr="008A2E23">
        <w:rPr>
          <w:rFonts w:ascii="Arial" w:hAnsi="Arial" w:cs="Arial"/>
          <w:sz w:val="24"/>
          <w:szCs w:val="24"/>
        </w:rPr>
        <w:t>M</w:t>
      </w:r>
      <w:r w:rsidR="003067A3">
        <w:rPr>
          <w:rFonts w:ascii="Arial" w:hAnsi="Arial" w:cs="Arial"/>
          <w:sz w:val="24"/>
          <w:szCs w:val="24"/>
        </w:rPr>
        <w:t xml:space="preserve">onitoring </w:t>
      </w:r>
      <w:r w:rsidRPr="008A2E23">
        <w:rPr>
          <w:rFonts w:ascii="Arial" w:hAnsi="Arial" w:cs="Arial"/>
          <w:sz w:val="24"/>
          <w:szCs w:val="24"/>
        </w:rPr>
        <w:t>G</w:t>
      </w:r>
      <w:r w:rsidR="003067A3">
        <w:rPr>
          <w:rFonts w:ascii="Arial" w:hAnsi="Arial" w:cs="Arial"/>
          <w:sz w:val="24"/>
          <w:szCs w:val="24"/>
        </w:rPr>
        <w:t>roup</w:t>
      </w:r>
      <w:r w:rsidRPr="008A2E23">
        <w:rPr>
          <w:rFonts w:ascii="Arial" w:hAnsi="Arial" w:cs="Arial"/>
          <w:sz w:val="24"/>
          <w:szCs w:val="24"/>
        </w:rPr>
        <w:t xml:space="preserve"> report is very good</w:t>
      </w:r>
      <w:r>
        <w:rPr>
          <w:rFonts w:ascii="Arial" w:hAnsi="Arial" w:cs="Arial"/>
          <w:sz w:val="24"/>
          <w:szCs w:val="24"/>
        </w:rPr>
        <w:t xml:space="preserve">.  </w:t>
      </w:r>
      <w:r w:rsidR="003067A3">
        <w:rPr>
          <w:rFonts w:ascii="Arial" w:hAnsi="Arial" w:cs="Arial"/>
          <w:sz w:val="24"/>
          <w:szCs w:val="24"/>
        </w:rPr>
        <w:t xml:space="preserve">Working as </w:t>
      </w:r>
      <w:r w:rsidR="00AD3EFB" w:rsidRPr="00274DC3">
        <w:rPr>
          <w:rFonts w:ascii="Arial" w:hAnsi="Arial" w:cs="Arial"/>
          <w:sz w:val="24"/>
          <w:szCs w:val="24"/>
        </w:rPr>
        <w:t>partners</w:t>
      </w:r>
      <w:r w:rsidR="003067A3">
        <w:rPr>
          <w:rFonts w:ascii="Arial" w:hAnsi="Arial" w:cs="Arial"/>
          <w:sz w:val="24"/>
          <w:szCs w:val="24"/>
        </w:rPr>
        <w:t xml:space="preserve"> we are </w:t>
      </w:r>
      <w:r w:rsidR="00AD3EFB" w:rsidRPr="00274DC3">
        <w:rPr>
          <w:rFonts w:ascii="Arial" w:hAnsi="Arial" w:cs="Arial"/>
          <w:sz w:val="24"/>
          <w:szCs w:val="24"/>
        </w:rPr>
        <w:t>making progress after the review of</w:t>
      </w:r>
      <w:r w:rsidR="003067A3">
        <w:rPr>
          <w:rFonts w:ascii="Arial" w:hAnsi="Arial" w:cs="Arial"/>
          <w:sz w:val="24"/>
          <w:szCs w:val="24"/>
        </w:rPr>
        <w:t xml:space="preserve"> some of the </w:t>
      </w:r>
      <w:r w:rsidR="003067A3" w:rsidRPr="00274DC3">
        <w:rPr>
          <w:rFonts w:ascii="Arial" w:hAnsi="Arial" w:cs="Arial"/>
          <w:sz w:val="24"/>
          <w:szCs w:val="24"/>
        </w:rPr>
        <w:t>systems</w:t>
      </w:r>
      <w:r w:rsidR="00AD3EFB" w:rsidRPr="00274DC3">
        <w:rPr>
          <w:rFonts w:ascii="Arial" w:hAnsi="Arial" w:cs="Arial"/>
          <w:sz w:val="24"/>
          <w:szCs w:val="24"/>
        </w:rPr>
        <w:t xml:space="preserve"> and the management</w:t>
      </w:r>
      <w:r w:rsidR="003067A3">
        <w:rPr>
          <w:rFonts w:ascii="Arial" w:hAnsi="Arial" w:cs="Arial"/>
          <w:sz w:val="24"/>
          <w:szCs w:val="24"/>
        </w:rPr>
        <w:t xml:space="preserve"> area.  W</w:t>
      </w:r>
      <w:r w:rsidR="00AD3EFB" w:rsidRPr="00274DC3">
        <w:rPr>
          <w:rFonts w:ascii="Arial" w:hAnsi="Arial" w:cs="Arial"/>
          <w:sz w:val="24"/>
          <w:szCs w:val="24"/>
        </w:rPr>
        <w:t xml:space="preserve">e </w:t>
      </w:r>
      <w:r w:rsidR="003067A3">
        <w:rPr>
          <w:rFonts w:ascii="Arial" w:hAnsi="Arial" w:cs="Arial"/>
          <w:sz w:val="24"/>
          <w:szCs w:val="24"/>
        </w:rPr>
        <w:t xml:space="preserve">are confident they will </w:t>
      </w:r>
      <w:r w:rsidR="00AD3EFB" w:rsidRPr="00274DC3">
        <w:rPr>
          <w:rFonts w:ascii="Arial" w:hAnsi="Arial" w:cs="Arial"/>
          <w:sz w:val="24"/>
          <w:szCs w:val="24"/>
        </w:rPr>
        <w:t xml:space="preserve">be up and </w:t>
      </w:r>
      <w:r w:rsidR="00630AF3" w:rsidRPr="00274DC3">
        <w:rPr>
          <w:rFonts w:ascii="Arial" w:hAnsi="Arial" w:cs="Arial"/>
          <w:sz w:val="24"/>
          <w:szCs w:val="24"/>
        </w:rPr>
        <w:t>running</w:t>
      </w:r>
      <w:r w:rsidR="00630AF3">
        <w:rPr>
          <w:rFonts w:ascii="Arial" w:hAnsi="Arial" w:cs="Arial"/>
          <w:sz w:val="24"/>
          <w:szCs w:val="24"/>
        </w:rPr>
        <w:t xml:space="preserve"> soon</w:t>
      </w:r>
      <w:r w:rsidR="00AD3EFB" w:rsidRPr="00274DC3">
        <w:rPr>
          <w:rFonts w:ascii="Arial" w:hAnsi="Arial" w:cs="Arial"/>
          <w:sz w:val="24"/>
          <w:szCs w:val="24"/>
        </w:rPr>
        <w:t>.</w:t>
      </w:r>
    </w:p>
    <w:p w14:paraId="3B183D82" w14:textId="13E78ABE" w:rsidR="00046241" w:rsidRPr="00C938F3" w:rsidRDefault="00540BAF" w:rsidP="000462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CHLB members </w:t>
      </w:r>
      <w:r w:rsidR="000A7694">
        <w:rPr>
          <w:rFonts w:ascii="Arial" w:hAnsi="Arial" w:cs="Arial"/>
          <w:sz w:val="24"/>
          <w:szCs w:val="24"/>
        </w:rPr>
        <w:t xml:space="preserve">who were present at the </w:t>
      </w:r>
      <w:r w:rsidR="000A7694" w:rsidRPr="00C938F3">
        <w:rPr>
          <w:rFonts w:ascii="Arial" w:hAnsi="Arial" w:cs="Arial"/>
          <w:sz w:val="24"/>
          <w:szCs w:val="24"/>
        </w:rPr>
        <w:t>Constitution</w:t>
      </w:r>
      <w:r w:rsidR="000A7694">
        <w:rPr>
          <w:rFonts w:ascii="Arial" w:hAnsi="Arial" w:cs="Arial"/>
          <w:sz w:val="24"/>
          <w:szCs w:val="24"/>
        </w:rPr>
        <w:t xml:space="preserve"> meeting, </w:t>
      </w:r>
      <w:r>
        <w:rPr>
          <w:rFonts w:ascii="Arial" w:hAnsi="Arial" w:cs="Arial"/>
          <w:sz w:val="24"/>
          <w:szCs w:val="24"/>
        </w:rPr>
        <w:t>p</w:t>
      </w:r>
      <w:r w:rsidR="00046241" w:rsidRPr="00C938F3">
        <w:rPr>
          <w:rFonts w:ascii="Arial" w:hAnsi="Arial" w:cs="Arial"/>
          <w:sz w:val="24"/>
          <w:szCs w:val="24"/>
        </w:rPr>
        <w:t xml:space="preserve">lease read the </w:t>
      </w:r>
      <w:r>
        <w:rPr>
          <w:rFonts w:ascii="Arial" w:hAnsi="Arial" w:cs="Arial"/>
          <w:sz w:val="24"/>
          <w:szCs w:val="24"/>
        </w:rPr>
        <w:t>notes</w:t>
      </w:r>
      <w:r w:rsidR="00046241" w:rsidRPr="00C938F3">
        <w:rPr>
          <w:rFonts w:ascii="Arial" w:hAnsi="Arial" w:cs="Arial"/>
          <w:sz w:val="24"/>
          <w:szCs w:val="24"/>
        </w:rPr>
        <w:t>, especially the highlighted</w:t>
      </w:r>
      <w:r w:rsidR="00E96E3D">
        <w:rPr>
          <w:rFonts w:ascii="Arial" w:hAnsi="Arial" w:cs="Arial"/>
          <w:sz w:val="24"/>
          <w:szCs w:val="24"/>
        </w:rPr>
        <w:t xml:space="preserve"> </w:t>
      </w:r>
      <w:r w:rsidR="00D25A8B">
        <w:rPr>
          <w:rFonts w:ascii="Arial" w:hAnsi="Arial" w:cs="Arial"/>
          <w:sz w:val="24"/>
          <w:szCs w:val="24"/>
        </w:rPr>
        <w:t>sections</w:t>
      </w:r>
      <w:r w:rsidR="00046241" w:rsidRPr="00C938F3">
        <w:rPr>
          <w:rFonts w:ascii="Arial" w:hAnsi="Arial" w:cs="Arial"/>
          <w:sz w:val="24"/>
          <w:szCs w:val="24"/>
        </w:rPr>
        <w:t>,</w:t>
      </w:r>
      <w:r w:rsidR="00D25A8B">
        <w:rPr>
          <w:rFonts w:ascii="Arial" w:hAnsi="Arial" w:cs="Arial"/>
          <w:sz w:val="24"/>
          <w:szCs w:val="24"/>
        </w:rPr>
        <w:t xml:space="preserve"> we need to make some progress</w:t>
      </w:r>
      <w:r w:rsidR="00E96E3D">
        <w:rPr>
          <w:rFonts w:ascii="Arial" w:hAnsi="Arial" w:cs="Arial"/>
          <w:sz w:val="24"/>
          <w:szCs w:val="24"/>
        </w:rPr>
        <w:t xml:space="preserve"> on this</w:t>
      </w:r>
      <w:r w:rsidR="00046241" w:rsidRPr="00C938F3">
        <w:rPr>
          <w:rFonts w:ascii="Arial" w:hAnsi="Arial" w:cs="Arial"/>
          <w:sz w:val="24"/>
          <w:szCs w:val="24"/>
        </w:rPr>
        <w:t>.</w:t>
      </w:r>
    </w:p>
    <w:bookmarkEnd w:id="0"/>
    <w:p w14:paraId="65E5E36F" w14:textId="35507BF5" w:rsidR="008269B4" w:rsidRPr="008269B4" w:rsidRDefault="00BE10BD" w:rsidP="00BE10BD">
      <w:pPr>
        <w:pStyle w:val="Footer"/>
        <w:rPr>
          <w:rFonts w:ascii="Arial" w:hAnsi="Arial" w:cs="Arial"/>
          <w:b/>
          <w:sz w:val="24"/>
          <w:szCs w:val="24"/>
          <w:u w:val="single"/>
        </w:rPr>
      </w:pPr>
      <w:r w:rsidRPr="008269B4">
        <w:rPr>
          <w:rFonts w:ascii="Arial" w:hAnsi="Arial" w:cs="Arial"/>
          <w:b/>
          <w:sz w:val="24"/>
          <w:szCs w:val="24"/>
          <w:u w:val="single"/>
        </w:rPr>
        <w:t>0.</w:t>
      </w:r>
      <w:r w:rsidR="00CF2EAC">
        <w:rPr>
          <w:rFonts w:ascii="Arial" w:hAnsi="Arial" w:cs="Arial"/>
          <w:b/>
          <w:sz w:val="24"/>
          <w:szCs w:val="24"/>
          <w:u w:val="single"/>
        </w:rPr>
        <w:t>6</w:t>
      </w:r>
      <w:r w:rsidRPr="008269B4">
        <w:rPr>
          <w:rFonts w:ascii="Arial" w:hAnsi="Arial" w:cs="Arial"/>
          <w:b/>
          <w:sz w:val="24"/>
          <w:szCs w:val="24"/>
          <w:u w:val="single"/>
        </w:rPr>
        <w:t xml:space="preserve"> -</w:t>
      </w:r>
      <w:r w:rsidR="000430B2" w:rsidRPr="008269B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F3310">
        <w:rPr>
          <w:rFonts w:ascii="Arial" w:hAnsi="Arial" w:cs="Arial"/>
          <w:b/>
          <w:sz w:val="24"/>
          <w:szCs w:val="24"/>
          <w:u w:val="single"/>
        </w:rPr>
        <w:t xml:space="preserve">Income </w:t>
      </w:r>
      <w:r w:rsidR="00270C92" w:rsidRPr="008269B4">
        <w:rPr>
          <w:rFonts w:ascii="Arial" w:hAnsi="Arial" w:cs="Arial"/>
          <w:b/>
          <w:sz w:val="24"/>
          <w:szCs w:val="24"/>
          <w:u w:val="single"/>
        </w:rPr>
        <w:t xml:space="preserve">Services Update </w:t>
      </w:r>
      <w:r w:rsidR="004C00AD" w:rsidRPr="008269B4">
        <w:rPr>
          <w:rFonts w:ascii="Arial" w:hAnsi="Arial" w:cs="Arial"/>
          <w:b/>
          <w:sz w:val="24"/>
          <w:szCs w:val="24"/>
          <w:u w:val="single"/>
        </w:rPr>
        <w:t xml:space="preserve">by </w:t>
      </w:r>
      <w:r w:rsidR="008269B4" w:rsidRPr="008269B4">
        <w:rPr>
          <w:rFonts w:ascii="Arial" w:hAnsi="Arial" w:cs="Arial"/>
          <w:b/>
          <w:sz w:val="24"/>
          <w:szCs w:val="24"/>
          <w:u w:val="single"/>
        </w:rPr>
        <w:t xml:space="preserve">Diane </w:t>
      </w:r>
      <w:r w:rsidR="008269B4" w:rsidRPr="000F3310">
        <w:rPr>
          <w:rFonts w:ascii="Arial" w:hAnsi="Arial" w:cs="Arial"/>
          <w:b/>
          <w:sz w:val="24"/>
          <w:szCs w:val="24"/>
          <w:u w:val="single"/>
        </w:rPr>
        <w:t>Jones</w:t>
      </w:r>
      <w:r w:rsidR="000F3310" w:rsidRPr="000F3310">
        <w:rPr>
          <w:rFonts w:ascii="Arial" w:hAnsi="Arial" w:cs="Arial"/>
          <w:b/>
          <w:sz w:val="24"/>
          <w:szCs w:val="24"/>
          <w:u w:val="single"/>
        </w:rPr>
        <w:t>,</w:t>
      </w:r>
      <w:r w:rsidR="000F331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F3310" w:rsidRPr="000F3310">
        <w:rPr>
          <w:rFonts w:ascii="Arial" w:hAnsi="Arial" w:cs="Arial"/>
          <w:b/>
          <w:sz w:val="24"/>
          <w:szCs w:val="24"/>
          <w:u w:val="single"/>
        </w:rPr>
        <w:t>Tracy Holsey</w:t>
      </w:r>
      <w:r w:rsidR="000F3310">
        <w:rPr>
          <w:rFonts w:ascii="Arial" w:hAnsi="Arial" w:cs="Arial"/>
          <w:b/>
          <w:sz w:val="24"/>
          <w:szCs w:val="24"/>
          <w:u w:val="single"/>
        </w:rPr>
        <w:t xml:space="preserve"> &amp;</w:t>
      </w:r>
      <w:r w:rsidR="008269B4" w:rsidRPr="008269B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F3310" w:rsidRPr="000F3310">
        <w:rPr>
          <w:rFonts w:ascii="Arial" w:hAnsi="Arial" w:cs="Arial"/>
          <w:b/>
          <w:bCs/>
          <w:sz w:val="24"/>
          <w:szCs w:val="24"/>
          <w:u w:val="single"/>
        </w:rPr>
        <w:t>Matthew Morrison</w:t>
      </w:r>
      <w:r w:rsidR="008269B4" w:rsidRPr="008269B4">
        <w:rPr>
          <w:rFonts w:ascii="Arial" w:hAnsi="Arial" w:cs="Arial"/>
          <w:b/>
          <w:sz w:val="24"/>
          <w:szCs w:val="24"/>
          <w:u w:val="single"/>
        </w:rPr>
        <w:t xml:space="preserve">    </w:t>
      </w:r>
    </w:p>
    <w:p w14:paraId="094C341A" w14:textId="1B698F14" w:rsidR="00BE10BD" w:rsidRDefault="00BE10BD" w:rsidP="00BE10BD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key themes of the </w:t>
      </w:r>
      <w:r w:rsidRPr="00647F4B">
        <w:rPr>
          <w:rFonts w:ascii="Arial" w:hAnsi="Arial" w:cs="Arial"/>
          <w:sz w:val="24"/>
          <w:szCs w:val="24"/>
        </w:rPr>
        <w:t>presentation</w:t>
      </w:r>
      <w:r>
        <w:rPr>
          <w:rFonts w:ascii="Arial" w:hAnsi="Arial" w:cs="Arial"/>
          <w:sz w:val="24"/>
          <w:szCs w:val="24"/>
        </w:rPr>
        <w:t xml:space="preserve"> are below:</w:t>
      </w:r>
    </w:p>
    <w:p w14:paraId="1AFD9680" w14:textId="7AC5CE48" w:rsidR="001A1109" w:rsidRPr="001A1109" w:rsidRDefault="000F3310" w:rsidP="00E003DE">
      <w:pPr>
        <w:pStyle w:val="Footer"/>
        <w:numPr>
          <w:ilvl w:val="0"/>
          <w:numId w:val="2"/>
        </w:numPr>
        <w:rPr>
          <w:rFonts w:ascii="Arial" w:hAnsi="Arial" w:cs="Arial"/>
        </w:rPr>
      </w:pPr>
      <w:r w:rsidRPr="00A32B08">
        <w:rPr>
          <w:rFonts w:ascii="Arial" w:hAnsi="Arial" w:cs="Arial"/>
          <w:b/>
          <w:bCs/>
          <w:u w:val="single"/>
        </w:rPr>
        <w:t xml:space="preserve">BCC </w:t>
      </w:r>
      <w:r w:rsidRPr="0086547E">
        <w:rPr>
          <w:rFonts w:ascii="Arial" w:hAnsi="Arial" w:cs="Arial"/>
          <w:b/>
          <w:bCs/>
          <w:sz w:val="24"/>
          <w:szCs w:val="24"/>
          <w:u w:val="single"/>
        </w:rPr>
        <w:t>Rent</w:t>
      </w:r>
      <w:r w:rsidRPr="0086547E">
        <w:rPr>
          <w:rFonts w:ascii="Arial" w:hAnsi="Arial" w:cs="Arial"/>
          <w:sz w:val="24"/>
          <w:szCs w:val="24"/>
        </w:rPr>
        <w:t xml:space="preserve"> collection within target, funds rejected due to incorrect direct debit information has been reduced. </w:t>
      </w:r>
      <w:r w:rsidR="00F24AD3" w:rsidRPr="0086547E">
        <w:rPr>
          <w:rFonts w:ascii="Arial" w:hAnsi="Arial" w:cs="Arial"/>
          <w:sz w:val="24"/>
          <w:szCs w:val="24"/>
        </w:rPr>
        <w:t>Universal Credit, Housing Benefit</w:t>
      </w:r>
      <w:r w:rsidR="00A32B08" w:rsidRPr="0086547E">
        <w:rPr>
          <w:rFonts w:ascii="Arial" w:hAnsi="Arial" w:cs="Arial"/>
          <w:sz w:val="24"/>
          <w:szCs w:val="24"/>
        </w:rPr>
        <w:t xml:space="preserve">. </w:t>
      </w:r>
      <w:r w:rsidR="001A1109" w:rsidRPr="0086547E">
        <w:rPr>
          <w:rFonts w:ascii="Arial" w:hAnsi="Arial" w:cs="Arial"/>
          <w:sz w:val="24"/>
          <w:szCs w:val="24"/>
        </w:rPr>
        <w:t xml:space="preserve">Communicate with tenants for </w:t>
      </w:r>
      <w:r w:rsidR="0086547E">
        <w:rPr>
          <w:rFonts w:ascii="Arial" w:hAnsi="Arial" w:cs="Arial"/>
          <w:sz w:val="24"/>
          <w:szCs w:val="24"/>
        </w:rPr>
        <w:t xml:space="preserve">the </w:t>
      </w:r>
      <w:r w:rsidR="001A1109" w:rsidRPr="0086547E">
        <w:rPr>
          <w:rFonts w:ascii="Arial" w:hAnsi="Arial" w:cs="Arial"/>
          <w:sz w:val="24"/>
          <w:szCs w:val="24"/>
        </w:rPr>
        <w:t>reason rent not paid on time</w:t>
      </w:r>
      <w:r w:rsidR="001A1109" w:rsidRPr="00A32B08">
        <w:rPr>
          <w:rFonts w:ascii="Arial" w:hAnsi="Arial" w:cs="Arial"/>
        </w:rPr>
        <w:t xml:space="preserve">.  </w:t>
      </w:r>
    </w:p>
    <w:p w14:paraId="53702A11" w14:textId="7CC8FB1E" w:rsidR="00A32B08" w:rsidRDefault="001A1109" w:rsidP="00E003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6547E">
        <w:rPr>
          <w:rFonts w:ascii="Arial" w:hAnsi="Arial" w:cs="Arial"/>
          <w:b/>
          <w:bCs/>
        </w:rPr>
        <w:t>Income Service Actions</w:t>
      </w:r>
      <w:r w:rsidRPr="00A32B08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Pr="001A1109">
        <w:rPr>
          <w:rFonts w:ascii="Arial" w:hAnsi="Arial" w:cs="Arial"/>
        </w:rPr>
        <w:t>Welfare Co-ordinators at JCP working closely with DWP</w:t>
      </w:r>
      <w:r>
        <w:rPr>
          <w:rFonts w:ascii="Arial" w:hAnsi="Arial" w:cs="Arial"/>
        </w:rPr>
        <w:t xml:space="preserve">.  Offer </w:t>
      </w:r>
      <w:r w:rsidRPr="001A1109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="003521BA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, </w:t>
      </w:r>
      <w:r w:rsidRPr="001A1109">
        <w:rPr>
          <w:rFonts w:ascii="Arial" w:hAnsi="Arial" w:cs="Arial"/>
        </w:rPr>
        <w:t>Food Vouchers</w:t>
      </w:r>
      <w:r>
        <w:rPr>
          <w:rFonts w:ascii="Arial" w:hAnsi="Arial" w:cs="Arial"/>
        </w:rPr>
        <w:t xml:space="preserve">, </w:t>
      </w:r>
      <w:r w:rsidRPr="001A1109">
        <w:rPr>
          <w:rFonts w:ascii="Arial" w:hAnsi="Arial" w:cs="Arial"/>
        </w:rPr>
        <w:t>Debt Advisors</w:t>
      </w:r>
    </w:p>
    <w:p w14:paraId="622F69CB" w14:textId="77777777" w:rsidR="00A32B08" w:rsidRPr="00A32B08" w:rsidRDefault="00A32B08" w:rsidP="00A32B08">
      <w:pPr>
        <w:pStyle w:val="ListParagraph"/>
        <w:rPr>
          <w:rFonts w:ascii="Arial" w:hAnsi="Arial" w:cs="Arial"/>
        </w:rPr>
      </w:pPr>
    </w:p>
    <w:p w14:paraId="38D1D746" w14:textId="77777777" w:rsidR="00B074BF" w:rsidRPr="00B074BF" w:rsidRDefault="001A1109" w:rsidP="00E003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74BF">
        <w:rPr>
          <w:rFonts w:ascii="Arial" w:hAnsi="Arial" w:cs="Arial"/>
          <w:b/>
          <w:bCs/>
          <w:u w:val="single"/>
        </w:rPr>
        <w:t>Collecting rent arrears and what are the main problems</w:t>
      </w:r>
      <w:r w:rsidRPr="001A1109">
        <w:rPr>
          <w:rFonts w:ascii="Arial" w:hAnsi="Arial" w:cs="Arial"/>
          <w:b/>
          <w:bCs/>
        </w:rPr>
        <w:t>?</w:t>
      </w:r>
      <w:r>
        <w:rPr>
          <w:rFonts w:ascii="Arial" w:hAnsi="Arial" w:cs="Arial"/>
          <w:b/>
          <w:bCs/>
        </w:rPr>
        <w:t xml:space="preserve"> </w:t>
      </w:r>
    </w:p>
    <w:p w14:paraId="76668F59" w14:textId="1BC9539E" w:rsidR="00A32B08" w:rsidRDefault="001A1109" w:rsidP="00E003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2B08">
        <w:rPr>
          <w:rFonts w:ascii="Arial" w:hAnsi="Arial" w:cs="Arial"/>
          <w:b/>
          <w:bCs/>
        </w:rPr>
        <w:t xml:space="preserve"> </w:t>
      </w:r>
      <w:r w:rsidRPr="001A1109">
        <w:rPr>
          <w:rFonts w:ascii="Arial" w:hAnsi="Arial" w:cs="Arial"/>
        </w:rPr>
        <w:t>contact tenants</w:t>
      </w:r>
      <w:r w:rsidRPr="00A32B08">
        <w:rPr>
          <w:rFonts w:ascii="Arial" w:hAnsi="Arial" w:cs="Arial"/>
        </w:rPr>
        <w:t xml:space="preserve">, </w:t>
      </w:r>
      <w:r w:rsidRPr="001A1109">
        <w:rPr>
          <w:rFonts w:ascii="Arial" w:hAnsi="Arial" w:cs="Arial"/>
        </w:rPr>
        <w:t>Offer and signpost to support services/grants</w:t>
      </w:r>
      <w:r w:rsidRPr="00A32B08">
        <w:rPr>
          <w:rFonts w:ascii="Arial" w:hAnsi="Arial" w:cs="Arial"/>
        </w:rPr>
        <w:t xml:space="preserve"> and </w:t>
      </w:r>
      <w:r w:rsidR="0086547E" w:rsidRPr="00B074BF">
        <w:rPr>
          <w:rFonts w:ascii="Arial" w:hAnsi="Arial" w:cs="Arial"/>
        </w:rPr>
        <w:t>apply</w:t>
      </w:r>
      <w:r w:rsidR="00B074BF" w:rsidRPr="00B074BF">
        <w:rPr>
          <w:rFonts w:ascii="Arial" w:hAnsi="Arial" w:cs="Arial"/>
        </w:rPr>
        <w:t xml:space="preserve"> for direct payments from benefit</w:t>
      </w:r>
      <w:r w:rsidR="00A32B08" w:rsidRPr="00A32B08">
        <w:rPr>
          <w:rFonts w:ascii="Arial" w:hAnsi="Arial" w:cs="Arial"/>
        </w:rPr>
        <w:t>s</w:t>
      </w:r>
    </w:p>
    <w:p w14:paraId="56F37845" w14:textId="77777777" w:rsidR="00A32B08" w:rsidRPr="0086547E" w:rsidRDefault="00A32B08" w:rsidP="0086547E">
      <w:pPr>
        <w:rPr>
          <w:rFonts w:ascii="Arial" w:hAnsi="Arial" w:cs="Arial"/>
        </w:rPr>
      </w:pPr>
    </w:p>
    <w:p w14:paraId="48D81D29" w14:textId="7A9E9153" w:rsidR="00B074BF" w:rsidRPr="00B074BF" w:rsidRDefault="00B074BF" w:rsidP="00E003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74BF">
        <w:rPr>
          <w:rFonts w:ascii="Arial" w:hAnsi="Arial" w:cs="Arial"/>
          <w:b/>
          <w:bCs/>
          <w:u w:val="single"/>
        </w:rPr>
        <w:t xml:space="preserve">How large does the debt need to be before action is taken </w:t>
      </w:r>
      <w:r w:rsidR="003521BA" w:rsidRPr="00B074BF">
        <w:rPr>
          <w:rFonts w:ascii="Arial" w:hAnsi="Arial" w:cs="Arial"/>
          <w:b/>
          <w:bCs/>
          <w:u w:val="single"/>
        </w:rPr>
        <w:t>i.e.,</w:t>
      </w:r>
      <w:r w:rsidRPr="00B074BF">
        <w:rPr>
          <w:rFonts w:ascii="Arial" w:hAnsi="Arial" w:cs="Arial"/>
          <w:b/>
          <w:bCs/>
          <w:u w:val="single"/>
        </w:rPr>
        <w:t xml:space="preserve"> eviction</w:t>
      </w:r>
      <w:r w:rsidRPr="00B074BF">
        <w:rPr>
          <w:rFonts w:ascii="Arial" w:hAnsi="Arial" w:cs="Arial"/>
        </w:rPr>
        <w:t xml:space="preserve"> Reviews</w:t>
      </w:r>
      <w:r>
        <w:rPr>
          <w:rFonts w:ascii="Arial" w:hAnsi="Arial" w:cs="Arial"/>
        </w:rPr>
        <w:t xml:space="preserve"> tenant case. </w:t>
      </w:r>
      <w:r w:rsidRPr="00B074BF">
        <w:rPr>
          <w:rFonts w:ascii="Arial" w:hAnsi="Arial" w:cs="Arial"/>
        </w:rPr>
        <w:t>Dependant on tenant's circumstances</w:t>
      </w:r>
      <w:r>
        <w:rPr>
          <w:rFonts w:ascii="Arial" w:hAnsi="Arial" w:cs="Arial"/>
        </w:rPr>
        <w:t xml:space="preserve">. </w:t>
      </w:r>
      <w:r w:rsidRPr="00B074BF">
        <w:rPr>
          <w:rFonts w:ascii="Arial" w:hAnsi="Arial" w:cs="Arial"/>
        </w:rPr>
        <w:t>Ensure all support paths are exhausted</w:t>
      </w:r>
      <w:r>
        <w:rPr>
          <w:rFonts w:ascii="Arial" w:hAnsi="Arial" w:cs="Arial"/>
        </w:rPr>
        <w:t xml:space="preserve">. </w:t>
      </w:r>
      <w:r w:rsidRPr="00B074BF">
        <w:rPr>
          <w:rFonts w:ascii="Arial" w:hAnsi="Arial" w:cs="Arial"/>
        </w:rPr>
        <w:t xml:space="preserve"> </w:t>
      </w:r>
    </w:p>
    <w:p w14:paraId="6DD51E11" w14:textId="77777777" w:rsidR="00C47AA2" w:rsidRDefault="00C47AA2" w:rsidP="00C47AA2">
      <w:pPr>
        <w:rPr>
          <w:rFonts w:ascii="Arial" w:hAnsi="Arial" w:cs="Arial"/>
        </w:rPr>
      </w:pPr>
    </w:p>
    <w:p w14:paraId="018B6158" w14:textId="2328C332" w:rsidR="007C673B" w:rsidRPr="00C47AA2" w:rsidRDefault="007C673B" w:rsidP="00C47AA2">
      <w:pPr>
        <w:rPr>
          <w:rFonts w:ascii="Arial" w:hAnsi="Arial" w:cs="Arial"/>
        </w:rPr>
      </w:pPr>
      <w:r w:rsidRPr="00C47AA2">
        <w:rPr>
          <w:rFonts w:ascii="Arial" w:hAnsi="Arial" w:cs="Arial"/>
        </w:rPr>
        <w:t>For further details see the full presentation slides.</w:t>
      </w:r>
    </w:p>
    <w:p w14:paraId="414616C7" w14:textId="0E97C331" w:rsidR="00F61840" w:rsidRDefault="00F61840" w:rsidP="00F61840">
      <w:pPr>
        <w:rPr>
          <w:rFonts w:ascii="Arial" w:hAnsi="Arial" w:cs="Arial"/>
          <w:sz w:val="24"/>
          <w:szCs w:val="24"/>
        </w:rPr>
      </w:pPr>
      <w:r w:rsidRPr="00207ED3">
        <w:rPr>
          <w:rFonts w:ascii="Arial" w:hAnsi="Arial" w:cs="Arial"/>
          <w:b/>
          <w:bCs/>
          <w:sz w:val="24"/>
          <w:szCs w:val="24"/>
        </w:rPr>
        <w:t>Collett</w:t>
      </w:r>
      <w:r w:rsidR="00B2647C">
        <w:rPr>
          <w:rFonts w:ascii="Arial" w:hAnsi="Arial" w:cs="Arial"/>
          <w:b/>
          <w:bCs/>
          <w:sz w:val="24"/>
          <w:szCs w:val="24"/>
        </w:rPr>
        <w:t>e</w:t>
      </w:r>
      <w:r w:rsidRPr="00207ED3">
        <w:rPr>
          <w:rFonts w:ascii="Arial" w:hAnsi="Arial" w:cs="Arial"/>
          <w:b/>
          <w:bCs/>
          <w:sz w:val="24"/>
          <w:szCs w:val="24"/>
        </w:rPr>
        <w:t xml:space="preserve"> Bailey</w:t>
      </w:r>
      <w:r>
        <w:rPr>
          <w:rFonts w:ascii="Arial" w:hAnsi="Arial" w:cs="Arial"/>
          <w:sz w:val="24"/>
          <w:szCs w:val="24"/>
        </w:rPr>
        <w:t xml:space="preserve"> asked regarding phone </w:t>
      </w:r>
      <w:r w:rsidR="00281DEB">
        <w:rPr>
          <w:rFonts w:ascii="Arial" w:hAnsi="Arial" w:cs="Arial"/>
          <w:sz w:val="24"/>
          <w:szCs w:val="24"/>
        </w:rPr>
        <w:t>calls received by the R</w:t>
      </w:r>
      <w:r>
        <w:rPr>
          <w:rFonts w:ascii="Arial" w:hAnsi="Arial" w:cs="Arial"/>
          <w:sz w:val="24"/>
          <w:szCs w:val="24"/>
        </w:rPr>
        <w:t>ent service</w:t>
      </w:r>
      <w:r w:rsidR="00281D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information given by the caller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access tenant account data.  </w:t>
      </w:r>
      <w:r w:rsidR="00281DEB">
        <w:rPr>
          <w:rFonts w:ascii="Arial" w:hAnsi="Arial" w:cs="Arial"/>
          <w:sz w:val="24"/>
          <w:szCs w:val="24"/>
        </w:rPr>
        <w:t xml:space="preserve">What checks are made by the Rent service before </w:t>
      </w:r>
      <w:r>
        <w:rPr>
          <w:rFonts w:ascii="Arial" w:hAnsi="Arial" w:cs="Arial"/>
          <w:sz w:val="24"/>
          <w:szCs w:val="24"/>
        </w:rPr>
        <w:t>tenant information</w:t>
      </w:r>
      <w:r w:rsidR="00281DEB">
        <w:rPr>
          <w:rFonts w:ascii="Arial" w:hAnsi="Arial" w:cs="Arial"/>
          <w:sz w:val="24"/>
          <w:szCs w:val="24"/>
        </w:rPr>
        <w:t xml:space="preserve"> is disclosed</w:t>
      </w:r>
      <w:r w:rsidR="001A3403">
        <w:rPr>
          <w:rFonts w:ascii="Arial" w:hAnsi="Arial" w:cs="Arial"/>
          <w:sz w:val="24"/>
          <w:szCs w:val="24"/>
        </w:rPr>
        <w:t xml:space="preserve">?  Also, if a tenant wishes to make an additional payment </w:t>
      </w:r>
      <w:r w:rsidR="00281DEB">
        <w:rPr>
          <w:rFonts w:ascii="Arial" w:hAnsi="Arial" w:cs="Arial"/>
          <w:sz w:val="24"/>
          <w:szCs w:val="24"/>
        </w:rPr>
        <w:t>how is this done</w:t>
      </w:r>
      <w:r w:rsidR="001A3403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0D8B7A" w14:textId="3E9817DF" w:rsidR="001A3403" w:rsidRPr="009E5C36" w:rsidRDefault="00F61840" w:rsidP="001A3403">
      <w:pPr>
        <w:rPr>
          <w:rFonts w:ascii="Arial" w:hAnsi="Arial" w:cs="Arial"/>
          <w:sz w:val="24"/>
          <w:szCs w:val="24"/>
        </w:rPr>
      </w:pPr>
      <w:r w:rsidRPr="00D26A61">
        <w:rPr>
          <w:rFonts w:ascii="Arial" w:hAnsi="Arial" w:cs="Arial"/>
          <w:b/>
          <w:bCs/>
          <w:sz w:val="24"/>
          <w:szCs w:val="24"/>
        </w:rPr>
        <w:lastRenderedPageBreak/>
        <w:t>Diane Jones</w:t>
      </w:r>
      <w:r>
        <w:rPr>
          <w:rFonts w:ascii="Arial" w:hAnsi="Arial" w:cs="Arial"/>
          <w:sz w:val="24"/>
          <w:szCs w:val="24"/>
        </w:rPr>
        <w:t xml:space="preserve"> responded </w:t>
      </w:r>
      <w:r w:rsidR="001A3403">
        <w:rPr>
          <w:rFonts w:ascii="Arial" w:hAnsi="Arial" w:cs="Arial"/>
          <w:sz w:val="24"/>
          <w:szCs w:val="24"/>
        </w:rPr>
        <w:t xml:space="preserve">we </w:t>
      </w:r>
      <w:r w:rsidR="001A3403" w:rsidRPr="009E5C36">
        <w:rPr>
          <w:rFonts w:ascii="Arial" w:hAnsi="Arial" w:cs="Arial"/>
          <w:sz w:val="24"/>
          <w:szCs w:val="24"/>
        </w:rPr>
        <w:t>ask</w:t>
      </w:r>
      <w:r w:rsidRPr="009E5C36">
        <w:rPr>
          <w:rFonts w:ascii="Arial" w:hAnsi="Arial" w:cs="Arial"/>
          <w:sz w:val="24"/>
          <w:szCs w:val="24"/>
        </w:rPr>
        <w:t xml:space="preserve"> questions</w:t>
      </w:r>
      <w:r>
        <w:rPr>
          <w:rFonts w:ascii="Arial" w:hAnsi="Arial" w:cs="Arial"/>
          <w:sz w:val="24"/>
          <w:szCs w:val="24"/>
        </w:rPr>
        <w:t xml:space="preserve">/check </w:t>
      </w:r>
      <w:r w:rsidR="00B8638F">
        <w:rPr>
          <w:rFonts w:ascii="Arial" w:hAnsi="Arial" w:cs="Arial"/>
          <w:sz w:val="24"/>
          <w:szCs w:val="24"/>
        </w:rPr>
        <w:t xml:space="preserve">regarding </w:t>
      </w:r>
      <w:r w:rsidRPr="009E5C36">
        <w:rPr>
          <w:rFonts w:ascii="Arial" w:hAnsi="Arial" w:cs="Arial"/>
          <w:sz w:val="24"/>
          <w:szCs w:val="24"/>
        </w:rPr>
        <w:t>data protection</w:t>
      </w:r>
      <w:r w:rsidR="001A3403">
        <w:rPr>
          <w:rFonts w:ascii="Arial" w:hAnsi="Arial" w:cs="Arial"/>
          <w:sz w:val="24"/>
          <w:szCs w:val="24"/>
        </w:rPr>
        <w:t>/identity</w:t>
      </w:r>
      <w:r>
        <w:rPr>
          <w:rFonts w:ascii="Arial" w:hAnsi="Arial" w:cs="Arial"/>
          <w:sz w:val="24"/>
          <w:szCs w:val="24"/>
        </w:rPr>
        <w:t>,</w:t>
      </w:r>
      <w:r w:rsidRPr="009E5C36">
        <w:rPr>
          <w:rFonts w:ascii="Arial" w:hAnsi="Arial" w:cs="Arial"/>
          <w:sz w:val="24"/>
          <w:szCs w:val="24"/>
        </w:rPr>
        <w:t xml:space="preserve"> we ask people to confirm their name, address, postcode, </w:t>
      </w:r>
      <w:r w:rsidR="00B2647C" w:rsidRPr="009E5C36">
        <w:rPr>
          <w:rFonts w:ascii="Arial" w:hAnsi="Arial" w:cs="Arial"/>
          <w:sz w:val="24"/>
          <w:szCs w:val="24"/>
        </w:rPr>
        <w:t>da</w:t>
      </w:r>
      <w:r w:rsidR="00B2647C">
        <w:rPr>
          <w:rFonts w:ascii="Arial" w:hAnsi="Arial" w:cs="Arial"/>
          <w:sz w:val="24"/>
          <w:szCs w:val="24"/>
        </w:rPr>
        <w:t xml:space="preserve">te of </w:t>
      </w:r>
      <w:r w:rsidRPr="009E5C36">
        <w:rPr>
          <w:rFonts w:ascii="Arial" w:hAnsi="Arial" w:cs="Arial"/>
          <w:sz w:val="24"/>
          <w:szCs w:val="24"/>
        </w:rPr>
        <w:t xml:space="preserve">birth </w:t>
      </w:r>
      <w:r w:rsidR="001A3403">
        <w:rPr>
          <w:rFonts w:ascii="Arial" w:hAnsi="Arial" w:cs="Arial"/>
          <w:sz w:val="24"/>
          <w:szCs w:val="24"/>
        </w:rPr>
        <w:t xml:space="preserve">as </w:t>
      </w:r>
      <w:r w:rsidRPr="009E5C36">
        <w:rPr>
          <w:rFonts w:ascii="Arial" w:hAnsi="Arial" w:cs="Arial"/>
          <w:sz w:val="24"/>
          <w:szCs w:val="24"/>
        </w:rPr>
        <w:t>we have that information.</w:t>
      </w:r>
      <w:r w:rsidR="001A3403">
        <w:rPr>
          <w:rFonts w:ascii="Arial" w:hAnsi="Arial" w:cs="Arial"/>
          <w:sz w:val="24"/>
          <w:szCs w:val="24"/>
        </w:rPr>
        <w:t xml:space="preserve">  If a tenant wants to make </w:t>
      </w:r>
      <w:r w:rsidR="001A3403" w:rsidRPr="009E5C36">
        <w:rPr>
          <w:rFonts w:ascii="Arial" w:hAnsi="Arial" w:cs="Arial"/>
          <w:sz w:val="24"/>
          <w:szCs w:val="24"/>
        </w:rPr>
        <w:t>payments, we will transfer them to a payment line or we ask them to log into their</w:t>
      </w:r>
      <w:r w:rsidR="001A3403">
        <w:rPr>
          <w:rFonts w:ascii="Arial" w:hAnsi="Arial" w:cs="Arial"/>
          <w:sz w:val="24"/>
          <w:szCs w:val="24"/>
        </w:rPr>
        <w:t xml:space="preserve"> BCC</w:t>
      </w:r>
      <w:r w:rsidR="001A3403" w:rsidRPr="009E5C36">
        <w:rPr>
          <w:rFonts w:ascii="Arial" w:hAnsi="Arial" w:cs="Arial"/>
          <w:sz w:val="24"/>
          <w:szCs w:val="24"/>
        </w:rPr>
        <w:t xml:space="preserve"> accounts</w:t>
      </w:r>
      <w:r w:rsidR="001A3403">
        <w:rPr>
          <w:rFonts w:ascii="Arial" w:hAnsi="Arial" w:cs="Arial"/>
          <w:sz w:val="24"/>
          <w:szCs w:val="24"/>
        </w:rPr>
        <w:t xml:space="preserve">.  </w:t>
      </w:r>
      <w:r w:rsidR="001A3403" w:rsidRPr="009E5C36">
        <w:rPr>
          <w:rFonts w:ascii="Arial" w:hAnsi="Arial" w:cs="Arial"/>
          <w:sz w:val="24"/>
          <w:szCs w:val="24"/>
        </w:rPr>
        <w:t xml:space="preserve"> </w:t>
      </w:r>
    </w:p>
    <w:p w14:paraId="627FACFA" w14:textId="653D6F44" w:rsidR="00B8638F" w:rsidRPr="00E97DC7" w:rsidRDefault="00B8638F" w:rsidP="00B8638F">
      <w:pPr>
        <w:rPr>
          <w:rFonts w:ascii="Arial" w:hAnsi="Arial" w:cs="Arial"/>
          <w:sz w:val="24"/>
          <w:szCs w:val="24"/>
        </w:rPr>
      </w:pPr>
      <w:bookmarkStart w:id="1" w:name="_Hlk127962771"/>
      <w:r w:rsidRPr="00B2647C">
        <w:rPr>
          <w:rFonts w:ascii="Arial" w:hAnsi="Arial" w:cs="Arial"/>
          <w:b/>
          <w:bCs/>
          <w:sz w:val="24"/>
          <w:szCs w:val="24"/>
        </w:rPr>
        <w:t xml:space="preserve">Diane </w:t>
      </w:r>
      <w:r w:rsidR="00B2647C">
        <w:rPr>
          <w:rFonts w:ascii="Arial" w:hAnsi="Arial" w:cs="Arial"/>
          <w:b/>
          <w:bCs/>
          <w:sz w:val="24"/>
          <w:szCs w:val="24"/>
        </w:rPr>
        <w:t>Horton-</w:t>
      </w:r>
      <w:r w:rsidRPr="00B2647C">
        <w:rPr>
          <w:rFonts w:ascii="Arial" w:hAnsi="Arial" w:cs="Arial"/>
          <w:b/>
          <w:bCs/>
          <w:sz w:val="24"/>
          <w:szCs w:val="24"/>
        </w:rPr>
        <w:t>Griffiths</w:t>
      </w:r>
      <w:r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 xml:space="preserve">asked regarding </w:t>
      </w:r>
      <w:r w:rsidRPr="00E97DC7">
        <w:rPr>
          <w:rFonts w:ascii="Arial" w:hAnsi="Arial" w:cs="Arial"/>
          <w:sz w:val="24"/>
          <w:szCs w:val="24"/>
        </w:rPr>
        <w:t xml:space="preserve">Universal Credit </w:t>
      </w:r>
      <w:r>
        <w:rPr>
          <w:rFonts w:ascii="Arial" w:hAnsi="Arial" w:cs="Arial"/>
          <w:sz w:val="24"/>
          <w:szCs w:val="24"/>
        </w:rPr>
        <w:t xml:space="preserve">payment which are paid </w:t>
      </w:r>
      <w:r w:rsidRPr="00E97DC7">
        <w:rPr>
          <w:rFonts w:ascii="Arial" w:hAnsi="Arial" w:cs="Arial"/>
          <w:sz w:val="24"/>
          <w:szCs w:val="24"/>
        </w:rPr>
        <w:t>four weeks</w:t>
      </w:r>
      <w:r>
        <w:rPr>
          <w:rFonts w:ascii="Arial" w:hAnsi="Arial" w:cs="Arial"/>
          <w:sz w:val="24"/>
          <w:szCs w:val="24"/>
        </w:rPr>
        <w:t xml:space="preserve"> in arrears. </w:t>
      </w:r>
      <w:r w:rsidRPr="00E97DC7">
        <w:rPr>
          <w:rFonts w:ascii="Arial" w:hAnsi="Arial" w:cs="Arial"/>
          <w:sz w:val="24"/>
          <w:szCs w:val="24"/>
        </w:rPr>
        <w:t xml:space="preserve">What proportion of </w:t>
      </w:r>
      <w:r>
        <w:rPr>
          <w:rFonts w:ascii="Arial" w:hAnsi="Arial" w:cs="Arial"/>
          <w:sz w:val="24"/>
          <w:szCs w:val="24"/>
        </w:rPr>
        <w:t xml:space="preserve">tenants are </w:t>
      </w:r>
      <w:r w:rsidRPr="00E97DC7">
        <w:rPr>
          <w:rFonts w:ascii="Arial" w:hAnsi="Arial" w:cs="Arial"/>
          <w:sz w:val="24"/>
          <w:szCs w:val="24"/>
        </w:rPr>
        <w:t xml:space="preserve">in full time employment </w:t>
      </w:r>
      <w:r>
        <w:rPr>
          <w:rFonts w:ascii="Arial" w:hAnsi="Arial" w:cs="Arial"/>
          <w:sz w:val="24"/>
          <w:szCs w:val="24"/>
        </w:rPr>
        <w:t>but are still</w:t>
      </w:r>
      <w:r w:rsidRPr="00E97DC7">
        <w:rPr>
          <w:rFonts w:ascii="Arial" w:hAnsi="Arial" w:cs="Arial"/>
          <w:sz w:val="24"/>
          <w:szCs w:val="24"/>
        </w:rPr>
        <w:t xml:space="preserve"> in rent arrear</w:t>
      </w:r>
      <w:r w:rsidR="001F35EB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</w:t>
      </w:r>
      <w:r w:rsidRPr="00E97DC7">
        <w:rPr>
          <w:rFonts w:ascii="Arial" w:hAnsi="Arial" w:cs="Arial"/>
          <w:sz w:val="24"/>
          <w:szCs w:val="24"/>
        </w:rPr>
        <w:t xml:space="preserve">How </w:t>
      </w:r>
      <w:r w:rsidR="00B2647C" w:rsidRPr="00E97DC7">
        <w:rPr>
          <w:rFonts w:ascii="Arial" w:hAnsi="Arial" w:cs="Arial"/>
          <w:sz w:val="24"/>
          <w:szCs w:val="24"/>
        </w:rPr>
        <w:t>do</w:t>
      </w:r>
      <w:r w:rsidR="00B2647C">
        <w:rPr>
          <w:rFonts w:ascii="Arial" w:hAnsi="Arial" w:cs="Arial"/>
          <w:sz w:val="24"/>
          <w:szCs w:val="24"/>
        </w:rPr>
        <w:t xml:space="preserve">es the Rent Service </w:t>
      </w:r>
      <w:r>
        <w:rPr>
          <w:rFonts w:ascii="Arial" w:hAnsi="Arial" w:cs="Arial"/>
          <w:sz w:val="24"/>
          <w:szCs w:val="24"/>
        </w:rPr>
        <w:t xml:space="preserve">know if any of these </w:t>
      </w:r>
      <w:r w:rsidRPr="00E97DC7">
        <w:rPr>
          <w:rFonts w:ascii="Arial" w:hAnsi="Arial" w:cs="Arial"/>
          <w:sz w:val="24"/>
          <w:szCs w:val="24"/>
        </w:rPr>
        <w:t>people could pa</w:t>
      </w:r>
      <w:r w:rsidR="00630AF3">
        <w:rPr>
          <w:rFonts w:ascii="Arial" w:hAnsi="Arial" w:cs="Arial"/>
          <w:sz w:val="24"/>
          <w:szCs w:val="24"/>
        </w:rPr>
        <w:t>y</w:t>
      </w:r>
      <w:r w:rsidR="004A0CDE">
        <w:rPr>
          <w:rFonts w:ascii="Arial" w:hAnsi="Arial" w:cs="Arial"/>
          <w:sz w:val="24"/>
          <w:szCs w:val="24"/>
        </w:rPr>
        <w:t xml:space="preserve"> their rent</w:t>
      </w:r>
      <w:r>
        <w:rPr>
          <w:rFonts w:ascii="Arial" w:hAnsi="Arial" w:cs="Arial"/>
          <w:sz w:val="24"/>
          <w:szCs w:val="24"/>
        </w:rPr>
        <w:t xml:space="preserve">?  </w:t>
      </w:r>
    </w:p>
    <w:p w14:paraId="62204911" w14:textId="75645371" w:rsidR="004C02C2" w:rsidRDefault="004C02C2" w:rsidP="004C02C2">
      <w:pPr>
        <w:rPr>
          <w:rFonts w:ascii="Arial" w:hAnsi="Arial" w:cs="Arial"/>
          <w:sz w:val="24"/>
          <w:szCs w:val="24"/>
        </w:rPr>
      </w:pPr>
      <w:r w:rsidRPr="00D26A61">
        <w:rPr>
          <w:rFonts w:ascii="Arial" w:hAnsi="Arial" w:cs="Arial"/>
          <w:b/>
          <w:bCs/>
          <w:sz w:val="24"/>
          <w:szCs w:val="24"/>
        </w:rPr>
        <w:t>Diane Jones</w:t>
      </w:r>
      <w:r>
        <w:rPr>
          <w:rFonts w:ascii="Arial" w:hAnsi="Arial" w:cs="Arial"/>
          <w:sz w:val="24"/>
          <w:szCs w:val="24"/>
        </w:rPr>
        <w:t xml:space="preserve"> responded </w:t>
      </w:r>
      <w:r w:rsidR="00086D4B">
        <w:rPr>
          <w:rFonts w:ascii="Arial" w:hAnsi="Arial" w:cs="Arial"/>
          <w:sz w:val="24"/>
          <w:szCs w:val="24"/>
        </w:rPr>
        <w:t xml:space="preserve">when the arrears </w:t>
      </w:r>
      <w:r w:rsidR="00630AF3">
        <w:rPr>
          <w:rFonts w:ascii="Arial" w:hAnsi="Arial" w:cs="Arial"/>
          <w:sz w:val="24"/>
          <w:szCs w:val="24"/>
        </w:rPr>
        <w:t>reach</w:t>
      </w:r>
      <w:r w:rsidR="00086D4B">
        <w:rPr>
          <w:rFonts w:ascii="Arial" w:hAnsi="Arial" w:cs="Arial"/>
          <w:sz w:val="24"/>
          <w:szCs w:val="24"/>
        </w:rPr>
        <w:t xml:space="preserve"> a certain </w:t>
      </w:r>
      <w:r w:rsidR="00630AF3">
        <w:rPr>
          <w:rFonts w:ascii="Arial" w:hAnsi="Arial" w:cs="Arial"/>
          <w:sz w:val="24"/>
          <w:szCs w:val="24"/>
        </w:rPr>
        <w:t>point,</w:t>
      </w:r>
      <w:r w:rsidR="00086D4B">
        <w:rPr>
          <w:rFonts w:ascii="Arial" w:hAnsi="Arial" w:cs="Arial"/>
          <w:sz w:val="24"/>
          <w:szCs w:val="24"/>
        </w:rPr>
        <w:t xml:space="preserve"> we become </w:t>
      </w:r>
      <w:r w:rsidR="00D26A61">
        <w:rPr>
          <w:rFonts w:ascii="Arial" w:hAnsi="Arial" w:cs="Arial"/>
          <w:sz w:val="24"/>
          <w:szCs w:val="24"/>
        </w:rPr>
        <w:t xml:space="preserve">aware </w:t>
      </w:r>
      <w:r>
        <w:rPr>
          <w:rFonts w:ascii="Arial" w:hAnsi="Arial" w:cs="Arial"/>
          <w:sz w:val="24"/>
          <w:szCs w:val="24"/>
        </w:rPr>
        <w:t>th</w:t>
      </w:r>
      <w:r w:rsidR="00086D4B">
        <w:rPr>
          <w:rFonts w:ascii="Arial" w:hAnsi="Arial" w:cs="Arial"/>
          <w:sz w:val="24"/>
          <w:szCs w:val="24"/>
        </w:rPr>
        <w:t xml:space="preserve">at the </w:t>
      </w:r>
      <w:r>
        <w:rPr>
          <w:rFonts w:ascii="Arial" w:hAnsi="Arial" w:cs="Arial"/>
          <w:sz w:val="24"/>
          <w:szCs w:val="24"/>
        </w:rPr>
        <w:t xml:space="preserve">tenants is in </w:t>
      </w:r>
      <w:r w:rsidR="00B8638F" w:rsidRPr="00E97DC7">
        <w:rPr>
          <w:rFonts w:ascii="Arial" w:hAnsi="Arial" w:cs="Arial"/>
          <w:sz w:val="24"/>
          <w:szCs w:val="24"/>
        </w:rPr>
        <w:t xml:space="preserve">full time employment </w:t>
      </w:r>
      <w:r w:rsidR="00086D4B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is when they get to the </w:t>
      </w:r>
      <w:r w:rsidR="00B8638F" w:rsidRPr="00E97DC7">
        <w:rPr>
          <w:rFonts w:ascii="Arial" w:hAnsi="Arial" w:cs="Arial"/>
          <w:sz w:val="24"/>
          <w:szCs w:val="24"/>
        </w:rPr>
        <w:t>eviction</w:t>
      </w:r>
      <w:r>
        <w:rPr>
          <w:rFonts w:ascii="Arial" w:hAnsi="Arial" w:cs="Arial"/>
          <w:sz w:val="24"/>
          <w:szCs w:val="24"/>
        </w:rPr>
        <w:t xml:space="preserve"> stage</w:t>
      </w:r>
      <w:r w:rsidR="00B8638F" w:rsidRPr="00E97DC7">
        <w:rPr>
          <w:rFonts w:ascii="Arial" w:hAnsi="Arial" w:cs="Arial"/>
          <w:sz w:val="24"/>
          <w:szCs w:val="24"/>
        </w:rPr>
        <w:t>.</w:t>
      </w:r>
      <w:r w:rsidR="00B8638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We contact the tenants if </w:t>
      </w:r>
      <w:r w:rsidR="00B8638F" w:rsidRPr="00E97DC7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are </w:t>
      </w:r>
      <w:r w:rsidR="00B8638F" w:rsidRPr="00E97DC7">
        <w:rPr>
          <w:rFonts w:ascii="Arial" w:hAnsi="Arial" w:cs="Arial"/>
          <w:sz w:val="24"/>
          <w:szCs w:val="24"/>
        </w:rPr>
        <w:t xml:space="preserve">not paying their rents. </w:t>
      </w:r>
      <w:r>
        <w:rPr>
          <w:rFonts w:ascii="Arial" w:hAnsi="Arial" w:cs="Arial"/>
          <w:sz w:val="24"/>
          <w:szCs w:val="24"/>
        </w:rPr>
        <w:t xml:space="preserve"> BCC plan to </w:t>
      </w:r>
      <w:r w:rsidRPr="005660A7">
        <w:rPr>
          <w:rFonts w:ascii="Arial" w:hAnsi="Arial" w:cs="Arial"/>
          <w:sz w:val="24"/>
          <w:szCs w:val="24"/>
        </w:rPr>
        <w:t xml:space="preserve">improve the data </w:t>
      </w:r>
      <w:proofErr w:type="gramStart"/>
      <w:r w:rsidR="00D26A61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order 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660A7">
        <w:rPr>
          <w:rFonts w:ascii="Arial" w:hAnsi="Arial" w:cs="Arial"/>
          <w:sz w:val="24"/>
          <w:szCs w:val="24"/>
        </w:rPr>
        <w:t xml:space="preserve">understand, </w:t>
      </w:r>
      <w:r>
        <w:rPr>
          <w:rFonts w:ascii="Arial" w:hAnsi="Arial" w:cs="Arial"/>
          <w:sz w:val="24"/>
          <w:szCs w:val="24"/>
        </w:rPr>
        <w:t xml:space="preserve">the tenants better. We aim to </w:t>
      </w:r>
      <w:r w:rsidRPr="005660A7">
        <w:rPr>
          <w:rFonts w:ascii="Arial" w:hAnsi="Arial" w:cs="Arial"/>
          <w:sz w:val="24"/>
          <w:szCs w:val="24"/>
        </w:rPr>
        <w:t xml:space="preserve">target </w:t>
      </w:r>
      <w:r w:rsidR="00B1286E">
        <w:rPr>
          <w:rFonts w:ascii="Arial" w:hAnsi="Arial" w:cs="Arial"/>
          <w:sz w:val="24"/>
          <w:szCs w:val="24"/>
        </w:rPr>
        <w:t xml:space="preserve">the tenants who we are aware </w:t>
      </w:r>
      <w:r w:rsidR="00D26A61">
        <w:rPr>
          <w:rFonts w:ascii="Arial" w:hAnsi="Arial" w:cs="Arial"/>
          <w:sz w:val="24"/>
          <w:szCs w:val="24"/>
        </w:rPr>
        <w:t>are in</w:t>
      </w:r>
      <w:r w:rsidR="00B1286E">
        <w:rPr>
          <w:rFonts w:ascii="Arial" w:hAnsi="Arial" w:cs="Arial"/>
          <w:sz w:val="24"/>
          <w:szCs w:val="24"/>
        </w:rPr>
        <w:t xml:space="preserve"> </w:t>
      </w:r>
      <w:r w:rsidRPr="005660A7">
        <w:rPr>
          <w:rFonts w:ascii="Arial" w:hAnsi="Arial" w:cs="Arial"/>
          <w:sz w:val="24"/>
          <w:szCs w:val="24"/>
        </w:rPr>
        <w:t xml:space="preserve">full-time </w:t>
      </w:r>
      <w:r w:rsidR="00B1286E" w:rsidRPr="005660A7">
        <w:rPr>
          <w:rFonts w:ascii="Arial" w:hAnsi="Arial" w:cs="Arial"/>
          <w:sz w:val="24"/>
          <w:szCs w:val="24"/>
        </w:rPr>
        <w:t>employment</w:t>
      </w:r>
      <w:r w:rsidR="00B1286E">
        <w:rPr>
          <w:rFonts w:ascii="Arial" w:hAnsi="Arial" w:cs="Arial"/>
          <w:sz w:val="24"/>
          <w:szCs w:val="24"/>
        </w:rPr>
        <w:t xml:space="preserve">, who may be able to make </w:t>
      </w:r>
      <w:r w:rsidRPr="005660A7">
        <w:rPr>
          <w:rFonts w:ascii="Arial" w:hAnsi="Arial" w:cs="Arial"/>
          <w:sz w:val="24"/>
          <w:szCs w:val="24"/>
        </w:rPr>
        <w:t xml:space="preserve">increased </w:t>
      </w:r>
      <w:r w:rsidR="00B1286E">
        <w:rPr>
          <w:rFonts w:ascii="Arial" w:hAnsi="Arial" w:cs="Arial"/>
          <w:sz w:val="24"/>
          <w:szCs w:val="24"/>
        </w:rPr>
        <w:t xml:space="preserve">rent </w:t>
      </w:r>
      <w:r w:rsidRPr="005660A7">
        <w:rPr>
          <w:rFonts w:ascii="Arial" w:hAnsi="Arial" w:cs="Arial"/>
          <w:sz w:val="24"/>
          <w:szCs w:val="24"/>
        </w:rPr>
        <w:t xml:space="preserve">payments. </w:t>
      </w:r>
      <w:r w:rsidR="00B1286E">
        <w:rPr>
          <w:rFonts w:ascii="Arial" w:hAnsi="Arial" w:cs="Arial"/>
          <w:sz w:val="24"/>
          <w:szCs w:val="24"/>
        </w:rPr>
        <w:t xml:space="preserve">We aim to contact before </w:t>
      </w:r>
      <w:r w:rsidRPr="005660A7">
        <w:rPr>
          <w:rFonts w:ascii="Arial" w:hAnsi="Arial" w:cs="Arial"/>
          <w:sz w:val="24"/>
          <w:szCs w:val="24"/>
        </w:rPr>
        <w:t>seasonal events</w:t>
      </w:r>
      <w:r w:rsidR="00B1286E">
        <w:rPr>
          <w:rFonts w:ascii="Arial" w:hAnsi="Arial" w:cs="Arial"/>
          <w:sz w:val="24"/>
          <w:szCs w:val="24"/>
        </w:rPr>
        <w:t xml:space="preserve"> </w:t>
      </w:r>
      <w:r w:rsidR="003521BA">
        <w:rPr>
          <w:rFonts w:ascii="Arial" w:hAnsi="Arial" w:cs="Arial"/>
          <w:sz w:val="24"/>
          <w:szCs w:val="24"/>
        </w:rPr>
        <w:t>e.g.</w:t>
      </w:r>
      <w:r w:rsidR="00B1286E">
        <w:rPr>
          <w:rFonts w:ascii="Arial" w:hAnsi="Arial" w:cs="Arial"/>
          <w:sz w:val="24"/>
          <w:szCs w:val="24"/>
        </w:rPr>
        <w:t>, Ch</w:t>
      </w:r>
      <w:r w:rsidR="00B1286E" w:rsidRPr="005660A7">
        <w:rPr>
          <w:rFonts w:ascii="Arial" w:hAnsi="Arial" w:cs="Arial"/>
          <w:sz w:val="24"/>
          <w:szCs w:val="24"/>
        </w:rPr>
        <w:t>ristmas</w:t>
      </w:r>
      <w:r w:rsidRPr="005660A7">
        <w:rPr>
          <w:rFonts w:ascii="Arial" w:hAnsi="Arial" w:cs="Arial"/>
          <w:sz w:val="24"/>
          <w:szCs w:val="24"/>
        </w:rPr>
        <w:t>, summer</w:t>
      </w:r>
      <w:r w:rsidR="00C66E86">
        <w:rPr>
          <w:rFonts w:ascii="Arial" w:hAnsi="Arial" w:cs="Arial"/>
          <w:sz w:val="24"/>
          <w:szCs w:val="24"/>
        </w:rPr>
        <w:t xml:space="preserve"> holidays</w:t>
      </w:r>
      <w:r w:rsidR="00B1286E">
        <w:rPr>
          <w:rFonts w:ascii="Arial" w:hAnsi="Arial" w:cs="Arial"/>
          <w:sz w:val="24"/>
          <w:szCs w:val="24"/>
        </w:rPr>
        <w:t xml:space="preserve">, we also, </w:t>
      </w:r>
      <w:r w:rsidRPr="005660A7">
        <w:rPr>
          <w:rFonts w:ascii="Arial" w:hAnsi="Arial" w:cs="Arial"/>
          <w:sz w:val="24"/>
          <w:szCs w:val="24"/>
        </w:rPr>
        <w:t>acknowledg</w:t>
      </w:r>
      <w:r w:rsidR="00B1286E">
        <w:rPr>
          <w:rFonts w:ascii="Arial" w:hAnsi="Arial" w:cs="Arial"/>
          <w:sz w:val="24"/>
          <w:szCs w:val="24"/>
        </w:rPr>
        <w:t xml:space="preserve">e </w:t>
      </w:r>
      <w:r w:rsidRPr="005660A7">
        <w:rPr>
          <w:rFonts w:ascii="Arial" w:hAnsi="Arial" w:cs="Arial"/>
          <w:sz w:val="24"/>
          <w:szCs w:val="24"/>
        </w:rPr>
        <w:t>different religious times of the year where potentially people have more money, more disposable income</w:t>
      </w:r>
      <w:r w:rsidR="00B1286E">
        <w:rPr>
          <w:rFonts w:ascii="Arial" w:hAnsi="Arial" w:cs="Arial"/>
          <w:sz w:val="24"/>
          <w:szCs w:val="24"/>
        </w:rPr>
        <w:t xml:space="preserve">.  </w:t>
      </w:r>
      <w:r w:rsidRPr="005660A7">
        <w:rPr>
          <w:rFonts w:ascii="Arial" w:hAnsi="Arial" w:cs="Arial"/>
          <w:sz w:val="24"/>
          <w:szCs w:val="24"/>
        </w:rPr>
        <w:t xml:space="preserve"> </w:t>
      </w:r>
      <w:r w:rsidR="00B1286E">
        <w:rPr>
          <w:rFonts w:ascii="Arial" w:hAnsi="Arial" w:cs="Arial"/>
          <w:sz w:val="24"/>
          <w:szCs w:val="24"/>
        </w:rPr>
        <w:t xml:space="preserve">Also, to </w:t>
      </w:r>
      <w:r w:rsidRPr="005660A7">
        <w:rPr>
          <w:rFonts w:ascii="Arial" w:hAnsi="Arial" w:cs="Arial"/>
          <w:sz w:val="24"/>
          <w:szCs w:val="24"/>
        </w:rPr>
        <w:t>mak</w:t>
      </w:r>
      <w:r w:rsidR="00B1286E">
        <w:rPr>
          <w:rFonts w:ascii="Arial" w:hAnsi="Arial" w:cs="Arial"/>
          <w:sz w:val="24"/>
          <w:szCs w:val="24"/>
        </w:rPr>
        <w:t>e</w:t>
      </w:r>
      <w:r w:rsidRPr="005660A7">
        <w:rPr>
          <w:rFonts w:ascii="Arial" w:hAnsi="Arial" w:cs="Arial"/>
          <w:sz w:val="24"/>
          <w:szCs w:val="24"/>
        </w:rPr>
        <w:t xml:space="preserve"> contact prior to event</w:t>
      </w:r>
      <w:r w:rsidR="00C66E86">
        <w:rPr>
          <w:rFonts w:ascii="Arial" w:hAnsi="Arial" w:cs="Arial"/>
          <w:sz w:val="24"/>
          <w:szCs w:val="24"/>
        </w:rPr>
        <w:t>s</w:t>
      </w:r>
      <w:r w:rsidR="00B1286E">
        <w:rPr>
          <w:rFonts w:ascii="Arial" w:hAnsi="Arial" w:cs="Arial"/>
          <w:sz w:val="24"/>
          <w:szCs w:val="24"/>
        </w:rPr>
        <w:t xml:space="preserve"> in</w:t>
      </w:r>
      <w:r w:rsidRPr="005660A7">
        <w:rPr>
          <w:rFonts w:ascii="Arial" w:hAnsi="Arial" w:cs="Arial"/>
          <w:sz w:val="24"/>
          <w:szCs w:val="24"/>
        </w:rPr>
        <w:t xml:space="preserve"> September</w:t>
      </w:r>
      <w:r w:rsidR="00B1286E">
        <w:rPr>
          <w:rFonts w:ascii="Arial" w:hAnsi="Arial" w:cs="Arial"/>
          <w:sz w:val="24"/>
          <w:szCs w:val="24"/>
        </w:rPr>
        <w:t xml:space="preserve"> when the new School terms starts</w:t>
      </w:r>
      <w:r w:rsidRPr="005660A7">
        <w:rPr>
          <w:rFonts w:ascii="Arial" w:hAnsi="Arial" w:cs="Arial"/>
          <w:sz w:val="24"/>
          <w:szCs w:val="24"/>
        </w:rPr>
        <w:t>.</w:t>
      </w:r>
    </w:p>
    <w:p w14:paraId="66C0D610" w14:textId="79DDD48F" w:rsidR="003456B6" w:rsidRPr="003B03BD" w:rsidRDefault="003456B6" w:rsidP="003456B6">
      <w:pPr>
        <w:rPr>
          <w:rFonts w:ascii="Arial" w:hAnsi="Arial" w:cs="Arial"/>
          <w:sz w:val="24"/>
          <w:szCs w:val="24"/>
        </w:rPr>
      </w:pPr>
      <w:r w:rsidRPr="003456B6">
        <w:rPr>
          <w:rFonts w:ascii="Arial" w:hAnsi="Arial" w:cs="Arial"/>
          <w:b/>
          <w:bCs/>
          <w:sz w:val="24"/>
          <w:szCs w:val="24"/>
        </w:rPr>
        <w:t>Dadirai Tsopo</w:t>
      </w:r>
      <w:r w:rsidRPr="003B03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asked as you stated </w:t>
      </w:r>
      <w:r w:rsidRPr="003B03BD">
        <w:rPr>
          <w:rFonts w:ascii="Arial" w:hAnsi="Arial" w:cs="Arial"/>
          <w:sz w:val="24"/>
          <w:szCs w:val="24"/>
        </w:rPr>
        <w:t xml:space="preserve">a substantial amount of the rent arrears is attributable to Universal Credit </w:t>
      </w:r>
      <w:r>
        <w:rPr>
          <w:rFonts w:ascii="Arial" w:hAnsi="Arial" w:cs="Arial"/>
          <w:sz w:val="24"/>
          <w:szCs w:val="24"/>
        </w:rPr>
        <w:t xml:space="preserve">claimants, BCC </w:t>
      </w:r>
      <w:r w:rsidRPr="003B03BD">
        <w:rPr>
          <w:rFonts w:ascii="Arial" w:hAnsi="Arial" w:cs="Arial"/>
          <w:sz w:val="24"/>
          <w:szCs w:val="24"/>
        </w:rPr>
        <w:t xml:space="preserve">may have to find ways </w:t>
      </w:r>
      <w:r w:rsidR="00C66E86">
        <w:rPr>
          <w:rFonts w:ascii="Arial" w:hAnsi="Arial" w:cs="Arial"/>
          <w:sz w:val="24"/>
          <w:szCs w:val="24"/>
        </w:rPr>
        <w:t xml:space="preserve">to </w:t>
      </w:r>
      <w:r w:rsidR="00EE00AF" w:rsidRPr="003B03BD">
        <w:rPr>
          <w:rFonts w:ascii="Arial" w:hAnsi="Arial" w:cs="Arial"/>
          <w:sz w:val="24"/>
          <w:szCs w:val="24"/>
        </w:rPr>
        <w:t>make</w:t>
      </w:r>
      <w:r w:rsidR="00EE00AF">
        <w:rPr>
          <w:rFonts w:ascii="Arial" w:hAnsi="Arial" w:cs="Arial"/>
          <w:sz w:val="24"/>
          <w:szCs w:val="24"/>
        </w:rPr>
        <w:t xml:space="preserve"> improvements.  </w:t>
      </w:r>
      <w:r>
        <w:rPr>
          <w:rFonts w:ascii="Arial" w:hAnsi="Arial" w:cs="Arial"/>
          <w:sz w:val="24"/>
          <w:szCs w:val="24"/>
        </w:rPr>
        <w:t xml:space="preserve"> </w:t>
      </w:r>
      <w:r w:rsidR="003A630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egarding the tenants who will not pay their rent. </w:t>
      </w:r>
      <w:r w:rsidRPr="003B03BD">
        <w:rPr>
          <w:rFonts w:ascii="Arial" w:hAnsi="Arial" w:cs="Arial"/>
          <w:sz w:val="24"/>
          <w:szCs w:val="24"/>
        </w:rPr>
        <w:t xml:space="preserve"> It would be </w:t>
      </w:r>
      <w:r>
        <w:rPr>
          <w:rFonts w:ascii="Arial" w:hAnsi="Arial" w:cs="Arial"/>
          <w:sz w:val="24"/>
          <w:szCs w:val="24"/>
        </w:rPr>
        <w:t xml:space="preserve">useful if </w:t>
      </w:r>
      <w:r w:rsidRPr="003B03BD">
        <w:rPr>
          <w:rFonts w:ascii="Arial" w:hAnsi="Arial" w:cs="Arial"/>
          <w:sz w:val="24"/>
          <w:szCs w:val="24"/>
        </w:rPr>
        <w:t xml:space="preserve">analytics can show </w:t>
      </w:r>
      <w:r>
        <w:rPr>
          <w:rFonts w:ascii="Arial" w:hAnsi="Arial" w:cs="Arial"/>
          <w:sz w:val="24"/>
          <w:szCs w:val="24"/>
        </w:rPr>
        <w:t>this data/information.</w:t>
      </w:r>
    </w:p>
    <w:p w14:paraId="0EE1236B" w14:textId="60051548" w:rsidR="003456B6" w:rsidRDefault="003456B6" w:rsidP="00345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tenants who </w:t>
      </w:r>
      <w:r w:rsidR="00630AF3">
        <w:rPr>
          <w:rFonts w:ascii="Arial" w:hAnsi="Arial" w:cs="Arial"/>
          <w:sz w:val="24"/>
          <w:szCs w:val="24"/>
        </w:rPr>
        <w:t>can</w:t>
      </w:r>
      <w:r w:rsidRPr="003B03BD">
        <w:rPr>
          <w:rFonts w:ascii="Arial" w:hAnsi="Arial" w:cs="Arial"/>
          <w:sz w:val="24"/>
          <w:szCs w:val="24"/>
        </w:rPr>
        <w:t xml:space="preserve"> pay, can they be pursued </w:t>
      </w:r>
      <w:r>
        <w:rPr>
          <w:rFonts w:ascii="Arial" w:hAnsi="Arial" w:cs="Arial"/>
          <w:sz w:val="24"/>
          <w:szCs w:val="24"/>
        </w:rPr>
        <w:t xml:space="preserve">on a regular basis, </w:t>
      </w:r>
      <w:r w:rsidRPr="003B03BD">
        <w:rPr>
          <w:rFonts w:ascii="Arial" w:hAnsi="Arial" w:cs="Arial"/>
          <w:sz w:val="24"/>
          <w:szCs w:val="24"/>
        </w:rPr>
        <w:t xml:space="preserve">so that they </w:t>
      </w:r>
      <w:r w:rsidR="009E6D35">
        <w:rPr>
          <w:rFonts w:ascii="Arial" w:hAnsi="Arial" w:cs="Arial"/>
          <w:sz w:val="24"/>
          <w:szCs w:val="24"/>
        </w:rPr>
        <w:t>make</w:t>
      </w:r>
      <w:r>
        <w:rPr>
          <w:rFonts w:ascii="Arial" w:hAnsi="Arial" w:cs="Arial"/>
          <w:sz w:val="24"/>
          <w:szCs w:val="24"/>
        </w:rPr>
        <w:t xml:space="preserve"> the rent </w:t>
      </w:r>
      <w:r w:rsidRPr="003B03BD">
        <w:rPr>
          <w:rFonts w:ascii="Arial" w:hAnsi="Arial" w:cs="Arial"/>
          <w:sz w:val="24"/>
          <w:szCs w:val="24"/>
        </w:rPr>
        <w:t>pay</w:t>
      </w:r>
      <w:r>
        <w:rPr>
          <w:rFonts w:ascii="Arial" w:hAnsi="Arial" w:cs="Arial"/>
          <w:sz w:val="24"/>
          <w:szCs w:val="24"/>
        </w:rPr>
        <w:t>ments</w:t>
      </w:r>
      <w:r w:rsidRPr="003B03BD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 A method should be </w:t>
      </w:r>
      <w:r w:rsidRPr="003B03BD">
        <w:rPr>
          <w:rFonts w:ascii="Arial" w:hAnsi="Arial" w:cs="Arial"/>
          <w:sz w:val="24"/>
          <w:szCs w:val="24"/>
        </w:rPr>
        <w:t xml:space="preserve">sought </w:t>
      </w:r>
      <w:r w:rsidRPr="003456B6">
        <w:rPr>
          <w:rFonts w:ascii="Arial" w:hAnsi="Arial" w:cs="Arial"/>
          <w:sz w:val="24"/>
          <w:szCs w:val="24"/>
        </w:rPr>
        <w:t xml:space="preserve">to </w:t>
      </w:r>
      <w:r w:rsidR="00C66E86">
        <w:rPr>
          <w:rFonts w:ascii="Arial" w:hAnsi="Arial" w:cs="Arial"/>
          <w:sz w:val="24"/>
          <w:szCs w:val="24"/>
        </w:rPr>
        <w:t xml:space="preserve">recover </w:t>
      </w:r>
      <w:r w:rsidRPr="003456B6">
        <w:rPr>
          <w:rFonts w:ascii="Arial" w:hAnsi="Arial" w:cs="Arial"/>
          <w:sz w:val="24"/>
          <w:szCs w:val="24"/>
        </w:rPr>
        <w:t>the</w:t>
      </w:r>
      <w:r w:rsidR="009E6D35">
        <w:rPr>
          <w:rFonts w:ascii="Arial" w:hAnsi="Arial" w:cs="Arial"/>
          <w:sz w:val="24"/>
          <w:szCs w:val="24"/>
        </w:rPr>
        <w:t xml:space="preserve"> unpaid</w:t>
      </w:r>
      <w:r>
        <w:rPr>
          <w:rFonts w:ascii="Arial" w:hAnsi="Arial" w:cs="Arial"/>
          <w:sz w:val="24"/>
          <w:szCs w:val="24"/>
        </w:rPr>
        <w:t xml:space="preserve"> rent </w:t>
      </w:r>
      <w:r w:rsidRPr="003B03BD">
        <w:rPr>
          <w:rFonts w:ascii="Arial" w:hAnsi="Arial" w:cs="Arial"/>
          <w:sz w:val="24"/>
          <w:szCs w:val="24"/>
        </w:rPr>
        <w:t xml:space="preserve">that </w:t>
      </w:r>
      <w:r w:rsidR="009E6D35">
        <w:rPr>
          <w:rFonts w:ascii="Arial" w:hAnsi="Arial" w:cs="Arial"/>
          <w:sz w:val="24"/>
          <w:szCs w:val="24"/>
        </w:rPr>
        <w:t xml:space="preserve">is </w:t>
      </w:r>
      <w:r w:rsidRPr="003B03BD">
        <w:rPr>
          <w:rFonts w:ascii="Arial" w:hAnsi="Arial" w:cs="Arial"/>
          <w:sz w:val="24"/>
          <w:szCs w:val="24"/>
        </w:rPr>
        <w:t>due to Universal Credit.</w:t>
      </w:r>
      <w:r>
        <w:rPr>
          <w:rFonts w:ascii="Arial" w:hAnsi="Arial" w:cs="Arial"/>
          <w:sz w:val="24"/>
          <w:szCs w:val="24"/>
        </w:rPr>
        <w:t xml:space="preserve">  T</w:t>
      </w:r>
      <w:r w:rsidRPr="003B03BD">
        <w:rPr>
          <w:rFonts w:ascii="Arial" w:hAnsi="Arial" w:cs="Arial"/>
          <w:sz w:val="24"/>
          <w:szCs w:val="24"/>
        </w:rPr>
        <w:t xml:space="preserve">here are people who can pay </w:t>
      </w:r>
      <w:r>
        <w:rPr>
          <w:rFonts w:ascii="Arial" w:hAnsi="Arial" w:cs="Arial"/>
          <w:sz w:val="24"/>
          <w:szCs w:val="24"/>
        </w:rPr>
        <w:t xml:space="preserve">the rent, </w:t>
      </w:r>
      <w:r w:rsidRPr="003B03BD">
        <w:rPr>
          <w:rFonts w:ascii="Arial" w:hAnsi="Arial" w:cs="Arial"/>
          <w:sz w:val="24"/>
          <w:szCs w:val="24"/>
        </w:rPr>
        <w:t xml:space="preserve">but </w:t>
      </w:r>
      <w:r w:rsidR="003A6302">
        <w:rPr>
          <w:rFonts w:ascii="Arial" w:hAnsi="Arial" w:cs="Arial"/>
          <w:sz w:val="24"/>
          <w:szCs w:val="24"/>
        </w:rPr>
        <w:t xml:space="preserve">the </w:t>
      </w:r>
      <w:r w:rsidR="003A6302" w:rsidRPr="003B03BD">
        <w:rPr>
          <w:rFonts w:ascii="Arial" w:hAnsi="Arial" w:cs="Arial"/>
          <w:sz w:val="24"/>
          <w:szCs w:val="24"/>
        </w:rPr>
        <w:t>data</w:t>
      </w:r>
      <w:r w:rsidRPr="003B03BD">
        <w:rPr>
          <w:rFonts w:ascii="Arial" w:hAnsi="Arial" w:cs="Arial"/>
          <w:sz w:val="24"/>
          <w:szCs w:val="24"/>
        </w:rPr>
        <w:t xml:space="preserve"> is important for </w:t>
      </w:r>
      <w:r>
        <w:rPr>
          <w:rFonts w:ascii="Arial" w:hAnsi="Arial" w:cs="Arial"/>
          <w:sz w:val="24"/>
          <w:szCs w:val="24"/>
        </w:rPr>
        <w:t xml:space="preserve">BCC to be able to </w:t>
      </w:r>
      <w:r w:rsidRPr="003B03BD">
        <w:rPr>
          <w:rFonts w:ascii="Arial" w:hAnsi="Arial" w:cs="Arial"/>
          <w:sz w:val="24"/>
          <w:szCs w:val="24"/>
        </w:rPr>
        <w:t xml:space="preserve">follow up </w:t>
      </w:r>
      <w:r>
        <w:rPr>
          <w:rFonts w:ascii="Arial" w:hAnsi="Arial" w:cs="Arial"/>
          <w:sz w:val="24"/>
          <w:szCs w:val="24"/>
        </w:rPr>
        <w:t xml:space="preserve">the tenants </w:t>
      </w:r>
      <w:r w:rsidRPr="003B03BD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will not </w:t>
      </w:r>
      <w:r w:rsidRPr="003B03BD">
        <w:rPr>
          <w:rFonts w:ascii="Arial" w:hAnsi="Arial" w:cs="Arial"/>
          <w:sz w:val="24"/>
          <w:szCs w:val="24"/>
        </w:rPr>
        <w:t>pay</w:t>
      </w:r>
      <w:r>
        <w:rPr>
          <w:rFonts w:ascii="Arial" w:hAnsi="Arial" w:cs="Arial"/>
          <w:sz w:val="24"/>
          <w:szCs w:val="24"/>
        </w:rPr>
        <w:t xml:space="preserve"> their rent</w:t>
      </w:r>
      <w:r w:rsidRPr="003B03BD">
        <w:rPr>
          <w:rFonts w:ascii="Arial" w:hAnsi="Arial" w:cs="Arial"/>
          <w:sz w:val="24"/>
          <w:szCs w:val="24"/>
        </w:rPr>
        <w:t>.</w:t>
      </w:r>
    </w:p>
    <w:p w14:paraId="672DB8F1" w14:textId="2B83F138" w:rsidR="00D26A61" w:rsidRDefault="00086D4B" w:rsidP="00B94F0B">
      <w:pPr>
        <w:rPr>
          <w:rFonts w:ascii="Arial" w:hAnsi="Arial" w:cs="Arial"/>
          <w:sz w:val="24"/>
          <w:szCs w:val="24"/>
        </w:rPr>
      </w:pPr>
      <w:r w:rsidRPr="00D26A61">
        <w:rPr>
          <w:rFonts w:ascii="Arial" w:hAnsi="Arial" w:cs="Arial"/>
          <w:b/>
          <w:bCs/>
          <w:sz w:val="24"/>
          <w:szCs w:val="24"/>
        </w:rPr>
        <w:t>Matthew Morrison</w:t>
      </w:r>
      <w:r>
        <w:rPr>
          <w:rFonts w:ascii="Arial" w:hAnsi="Arial" w:cs="Arial"/>
          <w:sz w:val="24"/>
          <w:szCs w:val="24"/>
        </w:rPr>
        <w:t xml:space="preserve"> explained we are </w:t>
      </w:r>
      <w:r w:rsidRPr="00A82710">
        <w:rPr>
          <w:rFonts w:ascii="Arial" w:hAnsi="Arial" w:cs="Arial"/>
          <w:sz w:val="24"/>
          <w:szCs w:val="24"/>
        </w:rPr>
        <w:t>look</w:t>
      </w:r>
      <w:r w:rsidR="006D09AC">
        <w:rPr>
          <w:rFonts w:ascii="Arial" w:hAnsi="Arial" w:cs="Arial"/>
          <w:sz w:val="24"/>
          <w:szCs w:val="24"/>
        </w:rPr>
        <w:t>ing</w:t>
      </w:r>
      <w:r w:rsidRPr="00A82710">
        <w:rPr>
          <w:rFonts w:ascii="Arial" w:hAnsi="Arial" w:cs="Arial"/>
          <w:sz w:val="24"/>
          <w:szCs w:val="24"/>
        </w:rPr>
        <w:t xml:space="preserve"> </w:t>
      </w:r>
      <w:r w:rsidR="00C66E86">
        <w:rPr>
          <w:rFonts w:ascii="Arial" w:hAnsi="Arial" w:cs="Arial"/>
          <w:sz w:val="24"/>
          <w:szCs w:val="24"/>
        </w:rPr>
        <w:t xml:space="preserve">to </w:t>
      </w:r>
      <w:r w:rsidRPr="00A82710">
        <w:rPr>
          <w:rFonts w:ascii="Arial" w:hAnsi="Arial" w:cs="Arial"/>
          <w:sz w:val="24"/>
          <w:szCs w:val="24"/>
        </w:rPr>
        <w:t xml:space="preserve">improve the data that we hold so we can understand, </w:t>
      </w:r>
      <w:r>
        <w:rPr>
          <w:rFonts w:ascii="Arial" w:hAnsi="Arial" w:cs="Arial"/>
          <w:sz w:val="24"/>
          <w:szCs w:val="24"/>
        </w:rPr>
        <w:t>the tenants b</w:t>
      </w:r>
      <w:r w:rsidRPr="00A82710">
        <w:rPr>
          <w:rFonts w:ascii="Arial" w:hAnsi="Arial" w:cs="Arial"/>
          <w:sz w:val="24"/>
          <w:szCs w:val="24"/>
        </w:rPr>
        <w:t xml:space="preserve">etter. </w:t>
      </w:r>
      <w:r>
        <w:rPr>
          <w:rFonts w:ascii="Arial" w:hAnsi="Arial" w:cs="Arial"/>
          <w:sz w:val="24"/>
          <w:szCs w:val="24"/>
        </w:rPr>
        <w:t xml:space="preserve"> We aim to </w:t>
      </w:r>
      <w:r w:rsidRPr="00A82710">
        <w:rPr>
          <w:rFonts w:ascii="Arial" w:hAnsi="Arial" w:cs="Arial"/>
          <w:sz w:val="24"/>
          <w:szCs w:val="24"/>
        </w:rPr>
        <w:t xml:space="preserve">target </w:t>
      </w:r>
      <w:r>
        <w:rPr>
          <w:rFonts w:ascii="Arial" w:hAnsi="Arial" w:cs="Arial"/>
          <w:sz w:val="24"/>
          <w:szCs w:val="24"/>
        </w:rPr>
        <w:t xml:space="preserve">the tenants we know are </w:t>
      </w:r>
      <w:r w:rsidRPr="00A82710">
        <w:rPr>
          <w:rFonts w:ascii="Arial" w:hAnsi="Arial" w:cs="Arial"/>
          <w:sz w:val="24"/>
          <w:szCs w:val="24"/>
        </w:rPr>
        <w:t>in full time employment</w:t>
      </w:r>
      <w:r>
        <w:rPr>
          <w:rFonts w:ascii="Arial" w:hAnsi="Arial" w:cs="Arial"/>
          <w:sz w:val="24"/>
          <w:szCs w:val="24"/>
        </w:rPr>
        <w:t xml:space="preserve"> because they may be </w:t>
      </w:r>
      <w:r w:rsidRPr="00A82710">
        <w:rPr>
          <w:rFonts w:ascii="Arial" w:hAnsi="Arial" w:cs="Arial"/>
          <w:sz w:val="24"/>
          <w:szCs w:val="24"/>
        </w:rPr>
        <w:t xml:space="preserve">able to make increased payments. </w:t>
      </w:r>
      <w:r>
        <w:rPr>
          <w:rFonts w:ascii="Arial" w:hAnsi="Arial" w:cs="Arial"/>
          <w:sz w:val="24"/>
          <w:szCs w:val="24"/>
        </w:rPr>
        <w:t xml:space="preserve">We also acknowledge there are </w:t>
      </w:r>
      <w:r w:rsidRPr="00A82710">
        <w:rPr>
          <w:rFonts w:ascii="Arial" w:hAnsi="Arial" w:cs="Arial"/>
          <w:sz w:val="24"/>
          <w:szCs w:val="24"/>
        </w:rPr>
        <w:t>different religious times of the year where potentially people have more mone</w:t>
      </w:r>
      <w:r>
        <w:rPr>
          <w:rFonts w:ascii="Arial" w:hAnsi="Arial" w:cs="Arial"/>
          <w:sz w:val="24"/>
          <w:szCs w:val="24"/>
        </w:rPr>
        <w:t>y/</w:t>
      </w:r>
      <w:r w:rsidRPr="00A82710">
        <w:rPr>
          <w:rFonts w:ascii="Arial" w:hAnsi="Arial" w:cs="Arial"/>
          <w:sz w:val="24"/>
          <w:szCs w:val="24"/>
        </w:rPr>
        <w:t>more disposable income</w:t>
      </w:r>
      <w:r>
        <w:rPr>
          <w:rFonts w:ascii="Arial" w:hAnsi="Arial" w:cs="Arial"/>
          <w:sz w:val="24"/>
          <w:szCs w:val="24"/>
        </w:rPr>
        <w:t>.</w:t>
      </w:r>
      <w:r w:rsidRPr="00A827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aim to </w:t>
      </w:r>
      <w:proofErr w:type="gramStart"/>
      <w:r w:rsidRPr="00A82710">
        <w:rPr>
          <w:rFonts w:ascii="Arial" w:hAnsi="Arial" w:cs="Arial"/>
          <w:sz w:val="24"/>
          <w:szCs w:val="24"/>
        </w:rPr>
        <w:t>mak</w:t>
      </w:r>
      <w:r>
        <w:rPr>
          <w:rFonts w:ascii="Arial" w:hAnsi="Arial" w:cs="Arial"/>
          <w:sz w:val="24"/>
          <w:szCs w:val="24"/>
        </w:rPr>
        <w:t>e</w:t>
      </w:r>
      <w:r w:rsidRPr="00A82710">
        <w:rPr>
          <w:rFonts w:ascii="Arial" w:hAnsi="Arial" w:cs="Arial"/>
          <w:sz w:val="24"/>
          <w:szCs w:val="24"/>
        </w:rPr>
        <w:t xml:space="preserve"> contact with</w:t>
      </w:r>
      <w:proofErr w:type="gramEnd"/>
      <w:r w:rsidRPr="00A82710">
        <w:rPr>
          <w:rFonts w:ascii="Arial" w:hAnsi="Arial" w:cs="Arial"/>
          <w:sz w:val="24"/>
          <w:szCs w:val="24"/>
        </w:rPr>
        <w:t xml:space="preserve"> people prior to events. </w:t>
      </w:r>
    </w:p>
    <w:p w14:paraId="54103990" w14:textId="47A8951F" w:rsidR="00B94F0B" w:rsidRPr="00AE6687" w:rsidRDefault="00B94F0B" w:rsidP="00B94F0B">
      <w:pPr>
        <w:rPr>
          <w:rFonts w:ascii="Arial" w:hAnsi="Arial" w:cs="Arial"/>
          <w:sz w:val="24"/>
          <w:szCs w:val="24"/>
        </w:rPr>
      </w:pPr>
      <w:r w:rsidRPr="00D26A61">
        <w:rPr>
          <w:rFonts w:ascii="Arial" w:hAnsi="Arial" w:cs="Arial"/>
          <w:b/>
          <w:bCs/>
          <w:sz w:val="24"/>
          <w:szCs w:val="24"/>
        </w:rPr>
        <w:t>Eric Shipton</w:t>
      </w:r>
      <w:r w:rsidR="00D26A61">
        <w:rPr>
          <w:rFonts w:ascii="Arial" w:hAnsi="Arial" w:cs="Arial"/>
          <w:sz w:val="24"/>
          <w:szCs w:val="24"/>
        </w:rPr>
        <w:t xml:space="preserve"> asked d</w:t>
      </w:r>
      <w:r w:rsidRPr="00AE6687">
        <w:rPr>
          <w:rFonts w:ascii="Arial" w:hAnsi="Arial" w:cs="Arial"/>
          <w:sz w:val="24"/>
          <w:szCs w:val="24"/>
        </w:rPr>
        <w:t>o you treat groups differently if they</w:t>
      </w:r>
      <w:r w:rsidR="00D26A61">
        <w:rPr>
          <w:rFonts w:ascii="Arial" w:hAnsi="Arial" w:cs="Arial"/>
          <w:sz w:val="24"/>
          <w:szCs w:val="24"/>
        </w:rPr>
        <w:t xml:space="preserve"> are not</w:t>
      </w:r>
      <w:r w:rsidR="00D26A61" w:rsidRPr="00AE6687">
        <w:rPr>
          <w:rFonts w:ascii="Arial" w:hAnsi="Arial" w:cs="Arial"/>
          <w:sz w:val="24"/>
          <w:szCs w:val="24"/>
        </w:rPr>
        <w:t xml:space="preserve"> paying</w:t>
      </w:r>
      <w:r w:rsidR="00D26A61">
        <w:rPr>
          <w:rFonts w:ascii="Arial" w:hAnsi="Arial" w:cs="Arial"/>
          <w:sz w:val="24"/>
          <w:szCs w:val="24"/>
        </w:rPr>
        <w:t>/</w:t>
      </w:r>
      <w:r w:rsidR="00D26A61" w:rsidRPr="00AE6687">
        <w:rPr>
          <w:rFonts w:ascii="Arial" w:hAnsi="Arial" w:cs="Arial"/>
          <w:sz w:val="24"/>
          <w:szCs w:val="24"/>
        </w:rPr>
        <w:t>can</w:t>
      </w:r>
      <w:r w:rsidR="00D26A61">
        <w:rPr>
          <w:rFonts w:ascii="Arial" w:hAnsi="Arial" w:cs="Arial"/>
          <w:sz w:val="24"/>
          <w:szCs w:val="24"/>
        </w:rPr>
        <w:t>not</w:t>
      </w:r>
      <w:r w:rsidRPr="00AE6687">
        <w:rPr>
          <w:rFonts w:ascii="Arial" w:hAnsi="Arial" w:cs="Arial"/>
          <w:sz w:val="24"/>
          <w:szCs w:val="24"/>
        </w:rPr>
        <w:t xml:space="preserve"> pay </w:t>
      </w:r>
      <w:r w:rsidR="00D26A61">
        <w:rPr>
          <w:rFonts w:ascii="Arial" w:hAnsi="Arial" w:cs="Arial"/>
          <w:sz w:val="24"/>
          <w:szCs w:val="24"/>
        </w:rPr>
        <w:t xml:space="preserve">the rent when </w:t>
      </w:r>
      <w:r w:rsidRPr="00AE6687">
        <w:rPr>
          <w:rFonts w:ascii="Arial" w:hAnsi="Arial" w:cs="Arial"/>
          <w:sz w:val="24"/>
          <w:szCs w:val="24"/>
        </w:rPr>
        <w:t xml:space="preserve">it comes to </w:t>
      </w:r>
      <w:r w:rsidR="00D26A61">
        <w:rPr>
          <w:rFonts w:ascii="Arial" w:hAnsi="Arial" w:cs="Arial"/>
          <w:sz w:val="24"/>
          <w:szCs w:val="24"/>
        </w:rPr>
        <w:t xml:space="preserve">the </w:t>
      </w:r>
      <w:r w:rsidRPr="00AE6687">
        <w:rPr>
          <w:rFonts w:ascii="Arial" w:hAnsi="Arial" w:cs="Arial"/>
          <w:sz w:val="24"/>
          <w:szCs w:val="24"/>
        </w:rPr>
        <w:t>eviction</w:t>
      </w:r>
      <w:r w:rsidR="00D26A61">
        <w:rPr>
          <w:rFonts w:ascii="Arial" w:hAnsi="Arial" w:cs="Arial"/>
          <w:sz w:val="24"/>
          <w:szCs w:val="24"/>
        </w:rPr>
        <w:t xml:space="preserve"> </w:t>
      </w:r>
      <w:r w:rsidRPr="00AE6687">
        <w:rPr>
          <w:rFonts w:ascii="Arial" w:hAnsi="Arial" w:cs="Arial"/>
          <w:sz w:val="24"/>
          <w:szCs w:val="24"/>
        </w:rPr>
        <w:t>s</w:t>
      </w:r>
      <w:r w:rsidR="00D26A61">
        <w:rPr>
          <w:rFonts w:ascii="Arial" w:hAnsi="Arial" w:cs="Arial"/>
          <w:sz w:val="24"/>
          <w:szCs w:val="24"/>
        </w:rPr>
        <w:t>tage</w:t>
      </w:r>
      <w:r w:rsidRPr="00AE6687">
        <w:rPr>
          <w:rFonts w:ascii="Arial" w:hAnsi="Arial" w:cs="Arial"/>
          <w:sz w:val="24"/>
          <w:szCs w:val="24"/>
        </w:rPr>
        <w:t>?</w:t>
      </w:r>
    </w:p>
    <w:p w14:paraId="034A241C" w14:textId="03C27903" w:rsidR="00872D43" w:rsidRPr="00331DAD" w:rsidRDefault="00872D43" w:rsidP="00872D43">
      <w:pPr>
        <w:rPr>
          <w:rFonts w:ascii="Arial" w:hAnsi="Arial" w:cs="Arial"/>
          <w:sz w:val="24"/>
          <w:szCs w:val="24"/>
        </w:rPr>
      </w:pPr>
      <w:r w:rsidRPr="00872D43">
        <w:rPr>
          <w:rFonts w:ascii="Arial" w:hAnsi="Arial" w:cs="Arial"/>
          <w:b/>
          <w:bCs/>
          <w:sz w:val="24"/>
          <w:szCs w:val="24"/>
        </w:rPr>
        <w:t>Diane Jones</w:t>
      </w:r>
      <w:r>
        <w:rPr>
          <w:rFonts w:ascii="Arial" w:hAnsi="Arial" w:cs="Arial"/>
          <w:sz w:val="24"/>
          <w:szCs w:val="24"/>
        </w:rPr>
        <w:t xml:space="preserve"> responded </w:t>
      </w:r>
      <w:r w:rsidRPr="00331DAD">
        <w:rPr>
          <w:rFonts w:ascii="Arial" w:hAnsi="Arial" w:cs="Arial"/>
          <w:sz w:val="24"/>
          <w:szCs w:val="24"/>
        </w:rPr>
        <w:t xml:space="preserve">we look at previous history for example </w:t>
      </w:r>
      <w:r>
        <w:rPr>
          <w:rFonts w:ascii="Arial" w:hAnsi="Arial" w:cs="Arial"/>
          <w:sz w:val="24"/>
          <w:szCs w:val="24"/>
        </w:rPr>
        <w:t xml:space="preserve">if </w:t>
      </w:r>
      <w:r w:rsidRPr="00331DAD">
        <w:rPr>
          <w:rFonts w:ascii="Arial" w:hAnsi="Arial" w:cs="Arial"/>
          <w:sz w:val="24"/>
          <w:szCs w:val="24"/>
        </w:rPr>
        <w:t xml:space="preserve">they had a </w:t>
      </w:r>
      <w:r>
        <w:rPr>
          <w:rFonts w:ascii="Arial" w:hAnsi="Arial" w:cs="Arial"/>
          <w:sz w:val="24"/>
          <w:szCs w:val="24"/>
        </w:rPr>
        <w:t>H</w:t>
      </w:r>
      <w:r w:rsidRPr="00331DAD">
        <w:rPr>
          <w:rFonts w:ascii="Arial" w:hAnsi="Arial" w:cs="Arial"/>
          <w:sz w:val="24"/>
          <w:szCs w:val="24"/>
        </w:rPr>
        <w:t xml:space="preserve">omeless </w:t>
      </w:r>
      <w:r>
        <w:rPr>
          <w:rFonts w:ascii="Arial" w:hAnsi="Arial" w:cs="Arial"/>
          <w:sz w:val="24"/>
          <w:szCs w:val="24"/>
        </w:rPr>
        <w:t>P</w:t>
      </w:r>
      <w:r w:rsidRPr="00331DAD">
        <w:rPr>
          <w:rFonts w:ascii="Arial" w:hAnsi="Arial" w:cs="Arial"/>
          <w:sz w:val="24"/>
          <w:szCs w:val="24"/>
        </w:rPr>
        <w:t xml:space="preserve">revention fund payment before and </w:t>
      </w:r>
      <w:r w:rsidR="00B2647C">
        <w:rPr>
          <w:rFonts w:ascii="Arial" w:hAnsi="Arial" w:cs="Arial"/>
          <w:sz w:val="24"/>
          <w:szCs w:val="24"/>
        </w:rPr>
        <w:t>again ha</w:t>
      </w:r>
      <w:r w:rsidR="00632C3D">
        <w:rPr>
          <w:rFonts w:ascii="Arial" w:hAnsi="Arial" w:cs="Arial"/>
          <w:sz w:val="24"/>
          <w:szCs w:val="24"/>
        </w:rPr>
        <w:t xml:space="preserve">ve </w:t>
      </w:r>
      <w:r w:rsidR="00B2647C">
        <w:rPr>
          <w:rFonts w:ascii="Arial" w:hAnsi="Arial" w:cs="Arial"/>
          <w:sz w:val="24"/>
          <w:szCs w:val="24"/>
        </w:rPr>
        <w:t xml:space="preserve">reached the </w:t>
      </w:r>
      <w:r w:rsidRPr="00331DAD">
        <w:rPr>
          <w:rFonts w:ascii="Arial" w:hAnsi="Arial" w:cs="Arial"/>
          <w:sz w:val="24"/>
          <w:szCs w:val="24"/>
        </w:rPr>
        <w:t>eviction</w:t>
      </w:r>
      <w:r>
        <w:rPr>
          <w:rFonts w:ascii="Arial" w:hAnsi="Arial" w:cs="Arial"/>
          <w:sz w:val="24"/>
          <w:szCs w:val="24"/>
        </w:rPr>
        <w:t xml:space="preserve"> stage</w:t>
      </w:r>
      <w:r w:rsidRPr="00331D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331DAD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 xml:space="preserve">do not have the </w:t>
      </w:r>
      <w:r w:rsidRPr="00331DAD">
        <w:rPr>
          <w:rFonts w:ascii="Arial" w:hAnsi="Arial" w:cs="Arial"/>
          <w:sz w:val="24"/>
          <w:szCs w:val="24"/>
        </w:rPr>
        <w:t>resource,</w:t>
      </w:r>
      <w:r>
        <w:rPr>
          <w:rFonts w:ascii="Arial" w:hAnsi="Arial" w:cs="Arial"/>
          <w:sz w:val="24"/>
          <w:szCs w:val="24"/>
        </w:rPr>
        <w:t xml:space="preserve"> or the funds</w:t>
      </w:r>
      <w:r w:rsidR="00632C3D">
        <w:rPr>
          <w:rFonts w:ascii="Arial" w:hAnsi="Arial" w:cs="Arial"/>
          <w:sz w:val="24"/>
          <w:szCs w:val="24"/>
        </w:rPr>
        <w:t xml:space="preserve"> to assist again</w:t>
      </w:r>
      <w:r w:rsidRPr="00331D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</w:t>
      </w:r>
      <w:r w:rsidRPr="00331DAD">
        <w:rPr>
          <w:rFonts w:ascii="Arial" w:hAnsi="Arial" w:cs="Arial"/>
          <w:sz w:val="24"/>
          <w:szCs w:val="24"/>
        </w:rPr>
        <w:t>e look at all cases, we treat all cases equally.</w:t>
      </w:r>
    </w:p>
    <w:p w14:paraId="7336CA30" w14:textId="549082F8" w:rsidR="008472F8" w:rsidRDefault="003456B6" w:rsidP="008472F8">
      <w:pPr>
        <w:rPr>
          <w:rFonts w:ascii="Arial" w:hAnsi="Arial" w:cs="Arial"/>
          <w:sz w:val="24"/>
          <w:szCs w:val="24"/>
        </w:rPr>
      </w:pPr>
      <w:r w:rsidRPr="00207ED3">
        <w:rPr>
          <w:rFonts w:ascii="Arial" w:hAnsi="Arial" w:cs="Arial"/>
          <w:b/>
          <w:bCs/>
          <w:sz w:val="24"/>
          <w:szCs w:val="24"/>
        </w:rPr>
        <w:lastRenderedPageBreak/>
        <w:t>Collett Bailey</w:t>
      </w:r>
      <w:r>
        <w:rPr>
          <w:rFonts w:ascii="Arial" w:hAnsi="Arial" w:cs="Arial"/>
          <w:sz w:val="24"/>
          <w:szCs w:val="24"/>
        </w:rPr>
        <w:t xml:space="preserve"> asked regarding </w:t>
      </w:r>
      <w:r w:rsidRPr="002A2BA3">
        <w:rPr>
          <w:rFonts w:ascii="Arial" w:hAnsi="Arial" w:cs="Arial"/>
          <w:sz w:val="24"/>
          <w:szCs w:val="24"/>
        </w:rPr>
        <w:t>Universal Credit</w:t>
      </w:r>
      <w:r>
        <w:rPr>
          <w:rFonts w:ascii="Arial" w:hAnsi="Arial" w:cs="Arial"/>
          <w:sz w:val="24"/>
          <w:szCs w:val="24"/>
        </w:rPr>
        <w:t xml:space="preserve"> the process to check the claimant information need to begin much earlier </w:t>
      </w:r>
      <w:r w:rsidR="008A5E4E">
        <w:rPr>
          <w:rFonts w:ascii="Arial" w:hAnsi="Arial" w:cs="Arial"/>
          <w:sz w:val="24"/>
          <w:szCs w:val="24"/>
        </w:rPr>
        <w:t>instead</w:t>
      </w:r>
      <w:r>
        <w:rPr>
          <w:rFonts w:ascii="Arial" w:hAnsi="Arial" w:cs="Arial"/>
          <w:sz w:val="24"/>
          <w:szCs w:val="24"/>
        </w:rPr>
        <w:t xml:space="preserve"> of waiting 5-6 weeks to begin the </w:t>
      </w:r>
      <w:r w:rsidR="008A5E4E">
        <w:rPr>
          <w:rFonts w:ascii="Arial" w:hAnsi="Arial" w:cs="Arial"/>
          <w:sz w:val="24"/>
          <w:szCs w:val="24"/>
        </w:rPr>
        <w:t xml:space="preserve">claimants’ </w:t>
      </w:r>
      <w:r>
        <w:rPr>
          <w:rFonts w:ascii="Arial" w:hAnsi="Arial" w:cs="Arial"/>
          <w:sz w:val="24"/>
          <w:szCs w:val="24"/>
        </w:rPr>
        <w:t>checks</w:t>
      </w:r>
      <w:r w:rsidR="008A5E4E">
        <w:rPr>
          <w:rFonts w:ascii="Arial" w:hAnsi="Arial" w:cs="Arial"/>
          <w:sz w:val="24"/>
          <w:szCs w:val="24"/>
        </w:rPr>
        <w:t xml:space="preserve"> which causes further delays</w:t>
      </w:r>
      <w:r w:rsidR="00921A6C">
        <w:rPr>
          <w:rFonts w:ascii="Arial" w:hAnsi="Arial" w:cs="Arial"/>
          <w:sz w:val="24"/>
          <w:szCs w:val="24"/>
        </w:rPr>
        <w:t>/arears</w:t>
      </w:r>
      <w:r w:rsidR="008A5E4E">
        <w:rPr>
          <w:rFonts w:ascii="Arial" w:hAnsi="Arial" w:cs="Arial"/>
          <w:sz w:val="24"/>
          <w:szCs w:val="24"/>
        </w:rPr>
        <w:t xml:space="preserve"> in rent payment.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38CF91C4" w14:textId="4F2E3E97" w:rsidR="00934F0E" w:rsidRDefault="008A5E4E" w:rsidP="00934F0E">
      <w:pPr>
        <w:rPr>
          <w:rFonts w:ascii="Arial" w:hAnsi="Arial" w:cs="Arial"/>
          <w:sz w:val="24"/>
          <w:szCs w:val="24"/>
        </w:rPr>
      </w:pPr>
      <w:r w:rsidRPr="00585698">
        <w:rPr>
          <w:rFonts w:ascii="Arial" w:hAnsi="Arial" w:cs="Arial"/>
          <w:b/>
          <w:bCs/>
          <w:sz w:val="24"/>
          <w:szCs w:val="24"/>
        </w:rPr>
        <w:t>Tracy Holsey</w:t>
      </w:r>
      <w:r>
        <w:rPr>
          <w:rFonts w:ascii="Arial" w:hAnsi="Arial" w:cs="Arial"/>
          <w:sz w:val="24"/>
          <w:szCs w:val="24"/>
        </w:rPr>
        <w:t xml:space="preserve"> respond</w:t>
      </w:r>
      <w:r w:rsidR="00585698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it is part of the </w:t>
      </w:r>
      <w:r w:rsidRPr="00BB341C">
        <w:rPr>
          <w:rFonts w:ascii="Arial" w:hAnsi="Arial" w:cs="Arial"/>
          <w:sz w:val="24"/>
          <w:szCs w:val="24"/>
        </w:rPr>
        <w:t>DWP</w:t>
      </w:r>
      <w:r>
        <w:rPr>
          <w:rFonts w:ascii="Arial" w:hAnsi="Arial" w:cs="Arial"/>
          <w:sz w:val="24"/>
          <w:szCs w:val="24"/>
        </w:rPr>
        <w:t xml:space="preserve">’s method </w:t>
      </w:r>
      <w:r w:rsidR="006D09AC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allowing </w:t>
      </w:r>
      <w:r w:rsidRPr="00BB341C">
        <w:rPr>
          <w:rFonts w:ascii="Arial" w:hAnsi="Arial" w:cs="Arial"/>
          <w:sz w:val="24"/>
          <w:szCs w:val="24"/>
        </w:rPr>
        <w:t xml:space="preserve">people </w:t>
      </w:r>
      <w:r>
        <w:rPr>
          <w:rFonts w:ascii="Arial" w:hAnsi="Arial" w:cs="Arial"/>
          <w:sz w:val="24"/>
          <w:szCs w:val="24"/>
        </w:rPr>
        <w:t xml:space="preserve">to </w:t>
      </w:r>
      <w:r w:rsidRPr="00BB341C">
        <w:rPr>
          <w:rFonts w:ascii="Arial" w:hAnsi="Arial" w:cs="Arial"/>
          <w:sz w:val="24"/>
          <w:szCs w:val="24"/>
        </w:rPr>
        <w:t>managing their ow</w:t>
      </w:r>
      <w:r>
        <w:rPr>
          <w:rFonts w:ascii="Arial" w:hAnsi="Arial" w:cs="Arial"/>
          <w:sz w:val="24"/>
          <w:szCs w:val="24"/>
        </w:rPr>
        <w:t xml:space="preserve">n </w:t>
      </w:r>
      <w:r w:rsidRPr="00BB341C">
        <w:rPr>
          <w:rFonts w:ascii="Arial" w:hAnsi="Arial" w:cs="Arial"/>
          <w:sz w:val="24"/>
          <w:szCs w:val="24"/>
        </w:rPr>
        <w:t xml:space="preserve">budget, </w:t>
      </w:r>
      <w:r>
        <w:rPr>
          <w:rFonts w:ascii="Arial" w:hAnsi="Arial" w:cs="Arial"/>
          <w:sz w:val="24"/>
          <w:szCs w:val="24"/>
        </w:rPr>
        <w:t xml:space="preserve">if the claimant had a </w:t>
      </w:r>
      <w:r w:rsidRPr="00BB341C">
        <w:rPr>
          <w:rFonts w:ascii="Arial" w:hAnsi="Arial" w:cs="Arial"/>
          <w:sz w:val="24"/>
          <w:szCs w:val="24"/>
        </w:rPr>
        <w:t xml:space="preserve">new job, </w:t>
      </w:r>
      <w:r>
        <w:rPr>
          <w:rFonts w:ascii="Arial" w:hAnsi="Arial" w:cs="Arial"/>
          <w:sz w:val="24"/>
          <w:szCs w:val="24"/>
        </w:rPr>
        <w:t xml:space="preserve">they would have to </w:t>
      </w:r>
      <w:r w:rsidRPr="00BB341C">
        <w:rPr>
          <w:rFonts w:ascii="Arial" w:hAnsi="Arial" w:cs="Arial"/>
          <w:sz w:val="24"/>
          <w:szCs w:val="24"/>
        </w:rPr>
        <w:t xml:space="preserve">wait </w:t>
      </w:r>
      <w:r>
        <w:rPr>
          <w:rFonts w:ascii="Arial" w:hAnsi="Arial" w:cs="Arial"/>
          <w:sz w:val="24"/>
          <w:szCs w:val="24"/>
        </w:rPr>
        <w:t xml:space="preserve">4 </w:t>
      </w:r>
      <w:r w:rsidRPr="00BB341C">
        <w:rPr>
          <w:rFonts w:ascii="Arial" w:hAnsi="Arial" w:cs="Arial"/>
          <w:sz w:val="24"/>
          <w:szCs w:val="24"/>
        </w:rPr>
        <w:t xml:space="preserve">weeks before </w:t>
      </w:r>
      <w:r w:rsidR="00921A6C">
        <w:rPr>
          <w:rFonts w:ascii="Arial" w:hAnsi="Arial" w:cs="Arial"/>
          <w:sz w:val="24"/>
          <w:szCs w:val="24"/>
        </w:rPr>
        <w:t xml:space="preserve">the person receives the </w:t>
      </w:r>
      <w:r w:rsidRPr="00BB341C">
        <w:rPr>
          <w:rFonts w:ascii="Arial" w:hAnsi="Arial" w:cs="Arial"/>
          <w:sz w:val="24"/>
          <w:szCs w:val="24"/>
        </w:rPr>
        <w:t>first pay</w:t>
      </w:r>
      <w:r>
        <w:rPr>
          <w:rFonts w:ascii="Arial" w:hAnsi="Arial" w:cs="Arial"/>
          <w:sz w:val="24"/>
          <w:szCs w:val="24"/>
        </w:rPr>
        <w:t xml:space="preserve"> packet</w:t>
      </w:r>
      <w:r w:rsidRPr="00BB341C">
        <w:rPr>
          <w:rFonts w:ascii="Arial" w:hAnsi="Arial" w:cs="Arial"/>
          <w:sz w:val="24"/>
          <w:szCs w:val="24"/>
        </w:rPr>
        <w:t>.</w:t>
      </w:r>
      <w:r w:rsidR="00585698">
        <w:rPr>
          <w:rFonts w:ascii="Arial" w:hAnsi="Arial" w:cs="Arial"/>
          <w:sz w:val="24"/>
          <w:szCs w:val="24"/>
        </w:rPr>
        <w:t xml:space="preserve">  A tenant who is </w:t>
      </w:r>
      <w:r w:rsidR="00585698" w:rsidRPr="00155349">
        <w:rPr>
          <w:rFonts w:ascii="Arial" w:hAnsi="Arial" w:cs="Arial"/>
          <w:sz w:val="24"/>
          <w:szCs w:val="24"/>
        </w:rPr>
        <w:t xml:space="preserve">vulnerable </w:t>
      </w:r>
      <w:r w:rsidR="00585698">
        <w:rPr>
          <w:rFonts w:ascii="Arial" w:hAnsi="Arial" w:cs="Arial"/>
          <w:sz w:val="24"/>
          <w:szCs w:val="24"/>
        </w:rPr>
        <w:t xml:space="preserve">can make the </w:t>
      </w:r>
      <w:r w:rsidR="00585698" w:rsidRPr="00155349">
        <w:rPr>
          <w:rFonts w:ascii="Arial" w:hAnsi="Arial" w:cs="Arial"/>
          <w:sz w:val="24"/>
          <w:szCs w:val="24"/>
        </w:rPr>
        <w:t>decision</w:t>
      </w:r>
      <w:r w:rsidR="00585698">
        <w:rPr>
          <w:rFonts w:ascii="Arial" w:hAnsi="Arial" w:cs="Arial"/>
          <w:sz w:val="24"/>
          <w:szCs w:val="24"/>
        </w:rPr>
        <w:t xml:space="preserve"> to ask the DWP to pay the rent directly to the Rent Service before 8 </w:t>
      </w:r>
      <w:r w:rsidR="00921A6C">
        <w:rPr>
          <w:rFonts w:ascii="Arial" w:hAnsi="Arial" w:cs="Arial"/>
          <w:sz w:val="24"/>
          <w:szCs w:val="24"/>
        </w:rPr>
        <w:t>weeks.</w:t>
      </w:r>
      <w:r w:rsidR="00585698">
        <w:rPr>
          <w:rFonts w:ascii="Arial" w:hAnsi="Arial" w:cs="Arial"/>
          <w:sz w:val="24"/>
          <w:szCs w:val="24"/>
        </w:rPr>
        <w:t xml:space="preserve"> </w:t>
      </w:r>
      <w:r w:rsidR="00395A35">
        <w:rPr>
          <w:rFonts w:ascii="Arial" w:hAnsi="Arial" w:cs="Arial"/>
          <w:sz w:val="24"/>
          <w:szCs w:val="24"/>
        </w:rPr>
        <w:t>Also, t</w:t>
      </w:r>
      <w:r w:rsidR="00585698">
        <w:rPr>
          <w:rFonts w:ascii="Arial" w:hAnsi="Arial" w:cs="Arial"/>
          <w:sz w:val="24"/>
          <w:szCs w:val="24"/>
        </w:rPr>
        <w:t xml:space="preserve">he Rent Service can use the claimants’ details to request the DWP pay the rent directly to the Rent Service.  </w:t>
      </w:r>
      <w:r w:rsidR="00C25E4F">
        <w:rPr>
          <w:rFonts w:ascii="Arial" w:hAnsi="Arial" w:cs="Arial"/>
          <w:sz w:val="24"/>
          <w:szCs w:val="24"/>
        </w:rPr>
        <w:t>We work with the DWP and Job Centre, to ensure the claimants rent is paid</w:t>
      </w:r>
      <w:r w:rsidR="006D09AC">
        <w:rPr>
          <w:rFonts w:ascii="Arial" w:hAnsi="Arial" w:cs="Arial"/>
          <w:sz w:val="24"/>
          <w:szCs w:val="24"/>
        </w:rPr>
        <w:t>.</w:t>
      </w:r>
      <w:r w:rsidR="00C25E4F">
        <w:rPr>
          <w:rFonts w:ascii="Arial" w:hAnsi="Arial" w:cs="Arial"/>
          <w:sz w:val="24"/>
          <w:szCs w:val="24"/>
        </w:rPr>
        <w:t xml:space="preserve"> </w:t>
      </w:r>
      <w:r w:rsidR="006D09AC">
        <w:rPr>
          <w:rFonts w:ascii="Arial" w:hAnsi="Arial" w:cs="Arial"/>
          <w:sz w:val="24"/>
          <w:szCs w:val="24"/>
        </w:rPr>
        <w:t>Also, t</w:t>
      </w:r>
      <w:r w:rsidR="00C25E4F" w:rsidRPr="00FE0262">
        <w:rPr>
          <w:rFonts w:ascii="Arial" w:hAnsi="Arial" w:cs="Arial"/>
          <w:sz w:val="24"/>
          <w:szCs w:val="24"/>
        </w:rPr>
        <w:t xml:space="preserve">he letters </w:t>
      </w:r>
      <w:r w:rsidR="006D09AC">
        <w:rPr>
          <w:rFonts w:ascii="Arial" w:hAnsi="Arial" w:cs="Arial"/>
          <w:sz w:val="24"/>
          <w:szCs w:val="24"/>
        </w:rPr>
        <w:t xml:space="preserve">which </w:t>
      </w:r>
      <w:r w:rsidR="00C25E4F">
        <w:rPr>
          <w:rFonts w:ascii="Arial" w:hAnsi="Arial" w:cs="Arial"/>
          <w:sz w:val="24"/>
          <w:szCs w:val="24"/>
        </w:rPr>
        <w:t xml:space="preserve">detail </w:t>
      </w:r>
      <w:r w:rsidR="006D09AC">
        <w:rPr>
          <w:rFonts w:ascii="Arial" w:hAnsi="Arial" w:cs="Arial"/>
          <w:sz w:val="24"/>
          <w:szCs w:val="24"/>
        </w:rPr>
        <w:t xml:space="preserve">the </w:t>
      </w:r>
      <w:r w:rsidR="00C25E4F">
        <w:rPr>
          <w:rFonts w:ascii="Arial" w:hAnsi="Arial" w:cs="Arial"/>
          <w:sz w:val="24"/>
          <w:szCs w:val="24"/>
        </w:rPr>
        <w:t>rent increase information</w:t>
      </w:r>
      <w:r w:rsidR="00921A6C">
        <w:rPr>
          <w:rFonts w:ascii="Arial" w:hAnsi="Arial" w:cs="Arial"/>
          <w:sz w:val="24"/>
          <w:szCs w:val="24"/>
        </w:rPr>
        <w:t xml:space="preserve"> is received at the</w:t>
      </w:r>
      <w:r w:rsidR="00B71D6E">
        <w:rPr>
          <w:rFonts w:ascii="Arial" w:hAnsi="Arial" w:cs="Arial"/>
          <w:sz w:val="24"/>
          <w:szCs w:val="24"/>
        </w:rPr>
        <w:t xml:space="preserve"> DWP/Job Centre</w:t>
      </w:r>
      <w:r w:rsidR="00C25E4F">
        <w:rPr>
          <w:rFonts w:ascii="Arial" w:hAnsi="Arial" w:cs="Arial"/>
          <w:sz w:val="24"/>
          <w:szCs w:val="24"/>
        </w:rPr>
        <w:t>.  W</w:t>
      </w:r>
      <w:r w:rsidR="00C25E4F" w:rsidRPr="00FE0262">
        <w:rPr>
          <w:rFonts w:ascii="Arial" w:hAnsi="Arial" w:cs="Arial"/>
          <w:sz w:val="24"/>
          <w:szCs w:val="24"/>
        </w:rPr>
        <w:t xml:space="preserve">elfare </w:t>
      </w:r>
      <w:r w:rsidR="00C25E4F">
        <w:rPr>
          <w:rFonts w:ascii="Arial" w:hAnsi="Arial" w:cs="Arial"/>
          <w:sz w:val="24"/>
          <w:szCs w:val="24"/>
        </w:rPr>
        <w:t>O</w:t>
      </w:r>
      <w:r w:rsidR="00C25E4F" w:rsidRPr="00FE0262">
        <w:rPr>
          <w:rFonts w:ascii="Arial" w:hAnsi="Arial" w:cs="Arial"/>
          <w:sz w:val="24"/>
          <w:szCs w:val="24"/>
        </w:rPr>
        <w:t xml:space="preserve">fficers </w:t>
      </w:r>
      <w:r w:rsidR="00C25E4F">
        <w:rPr>
          <w:rFonts w:ascii="Arial" w:hAnsi="Arial" w:cs="Arial"/>
          <w:sz w:val="24"/>
          <w:szCs w:val="24"/>
        </w:rPr>
        <w:t xml:space="preserve">are the first point </w:t>
      </w:r>
      <w:r w:rsidR="00C25E4F" w:rsidRPr="00FE0262">
        <w:rPr>
          <w:rFonts w:ascii="Arial" w:hAnsi="Arial" w:cs="Arial"/>
          <w:sz w:val="24"/>
          <w:szCs w:val="24"/>
        </w:rPr>
        <w:t xml:space="preserve">of contact for </w:t>
      </w:r>
      <w:r w:rsidR="00C25E4F">
        <w:rPr>
          <w:rFonts w:ascii="Arial" w:hAnsi="Arial" w:cs="Arial"/>
          <w:sz w:val="24"/>
          <w:szCs w:val="24"/>
        </w:rPr>
        <w:t xml:space="preserve">tenants </w:t>
      </w:r>
      <w:r w:rsidR="006D09AC">
        <w:rPr>
          <w:rFonts w:ascii="Arial" w:hAnsi="Arial" w:cs="Arial"/>
          <w:sz w:val="24"/>
          <w:szCs w:val="24"/>
        </w:rPr>
        <w:t xml:space="preserve">and will </w:t>
      </w:r>
      <w:r w:rsidR="00C25E4F" w:rsidRPr="00FE0262">
        <w:rPr>
          <w:rFonts w:ascii="Arial" w:hAnsi="Arial" w:cs="Arial"/>
          <w:sz w:val="24"/>
          <w:szCs w:val="24"/>
        </w:rPr>
        <w:t xml:space="preserve">explain </w:t>
      </w:r>
      <w:r w:rsidR="00C25E4F">
        <w:rPr>
          <w:rFonts w:ascii="Arial" w:hAnsi="Arial" w:cs="Arial"/>
          <w:sz w:val="24"/>
          <w:szCs w:val="24"/>
        </w:rPr>
        <w:t xml:space="preserve">the information.  </w:t>
      </w:r>
      <w:r w:rsidR="00934F0E">
        <w:rPr>
          <w:rFonts w:ascii="Arial" w:hAnsi="Arial" w:cs="Arial"/>
          <w:sz w:val="24"/>
          <w:szCs w:val="24"/>
        </w:rPr>
        <w:t>The tenant can also, phone the Contact Centre for information.  A</w:t>
      </w:r>
      <w:r w:rsidR="007F46C0">
        <w:rPr>
          <w:rFonts w:ascii="Arial" w:hAnsi="Arial" w:cs="Arial"/>
          <w:sz w:val="24"/>
          <w:szCs w:val="24"/>
        </w:rPr>
        <w:t xml:space="preserve">nother </w:t>
      </w:r>
      <w:r w:rsidR="00934F0E" w:rsidRPr="00FE0262">
        <w:rPr>
          <w:rFonts w:ascii="Arial" w:hAnsi="Arial" w:cs="Arial"/>
          <w:sz w:val="24"/>
          <w:szCs w:val="24"/>
        </w:rPr>
        <w:t xml:space="preserve">point of contact </w:t>
      </w:r>
      <w:r w:rsidR="00630AF3">
        <w:rPr>
          <w:rFonts w:ascii="Arial" w:hAnsi="Arial" w:cs="Arial"/>
          <w:sz w:val="24"/>
          <w:szCs w:val="24"/>
        </w:rPr>
        <w:t>is</w:t>
      </w:r>
      <w:r w:rsidR="00934F0E">
        <w:rPr>
          <w:rFonts w:ascii="Arial" w:hAnsi="Arial" w:cs="Arial"/>
          <w:sz w:val="24"/>
          <w:szCs w:val="24"/>
        </w:rPr>
        <w:t xml:space="preserve"> the L</w:t>
      </w:r>
      <w:r w:rsidR="00934F0E" w:rsidRPr="00FE0262">
        <w:rPr>
          <w:rFonts w:ascii="Arial" w:hAnsi="Arial" w:cs="Arial"/>
          <w:sz w:val="24"/>
          <w:szCs w:val="24"/>
        </w:rPr>
        <w:t xml:space="preserve">ocality </w:t>
      </w:r>
      <w:r w:rsidR="00934F0E">
        <w:rPr>
          <w:rFonts w:ascii="Arial" w:hAnsi="Arial" w:cs="Arial"/>
          <w:sz w:val="24"/>
          <w:szCs w:val="24"/>
        </w:rPr>
        <w:t>M</w:t>
      </w:r>
      <w:r w:rsidR="00934F0E" w:rsidRPr="00FE0262">
        <w:rPr>
          <w:rFonts w:ascii="Arial" w:hAnsi="Arial" w:cs="Arial"/>
          <w:sz w:val="24"/>
          <w:szCs w:val="24"/>
        </w:rPr>
        <w:t>anagers</w:t>
      </w:r>
      <w:r w:rsidR="00934F0E">
        <w:rPr>
          <w:rFonts w:ascii="Arial" w:hAnsi="Arial" w:cs="Arial"/>
          <w:sz w:val="24"/>
          <w:szCs w:val="24"/>
        </w:rPr>
        <w:t xml:space="preserve"> who will</w:t>
      </w:r>
      <w:r w:rsidR="00934F0E" w:rsidRPr="00FE0262">
        <w:rPr>
          <w:rFonts w:ascii="Arial" w:hAnsi="Arial" w:cs="Arial"/>
          <w:sz w:val="24"/>
          <w:szCs w:val="24"/>
        </w:rPr>
        <w:t xml:space="preserve"> visit</w:t>
      </w:r>
      <w:r w:rsidR="00934F0E">
        <w:rPr>
          <w:rFonts w:ascii="Arial" w:hAnsi="Arial" w:cs="Arial"/>
          <w:sz w:val="24"/>
          <w:szCs w:val="24"/>
        </w:rPr>
        <w:t xml:space="preserve"> the tenants. </w:t>
      </w:r>
    </w:p>
    <w:p w14:paraId="59B6671B" w14:textId="68519C40" w:rsidR="00D6089B" w:rsidRPr="00A7522E" w:rsidRDefault="0001244F" w:rsidP="00D6089B">
      <w:pPr>
        <w:rPr>
          <w:rFonts w:ascii="Arial" w:hAnsi="Arial" w:cs="Arial"/>
          <w:sz w:val="24"/>
          <w:szCs w:val="24"/>
        </w:rPr>
      </w:pPr>
      <w:r w:rsidRPr="00D26A61">
        <w:rPr>
          <w:rFonts w:ascii="Arial" w:hAnsi="Arial" w:cs="Arial"/>
          <w:b/>
          <w:bCs/>
          <w:sz w:val="24"/>
          <w:szCs w:val="24"/>
        </w:rPr>
        <w:t>Eric Shipton</w:t>
      </w:r>
      <w:r>
        <w:rPr>
          <w:rFonts w:ascii="Arial" w:hAnsi="Arial" w:cs="Arial"/>
          <w:sz w:val="24"/>
          <w:szCs w:val="24"/>
        </w:rPr>
        <w:t xml:space="preserve"> asked </w:t>
      </w:r>
      <w:r w:rsidR="007F46C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ue to </w:t>
      </w:r>
      <w:r w:rsidRPr="00417C14">
        <w:rPr>
          <w:rFonts w:ascii="Arial" w:hAnsi="Arial" w:cs="Arial"/>
          <w:sz w:val="24"/>
          <w:szCs w:val="24"/>
        </w:rPr>
        <w:t xml:space="preserve">all the debts, the Government </w:t>
      </w:r>
      <w:r w:rsidR="007F46C0">
        <w:rPr>
          <w:rFonts w:ascii="Arial" w:hAnsi="Arial" w:cs="Arial"/>
          <w:sz w:val="24"/>
          <w:szCs w:val="24"/>
        </w:rPr>
        <w:t xml:space="preserve">have said </w:t>
      </w:r>
      <w:r w:rsidR="00B71D6E">
        <w:rPr>
          <w:rFonts w:ascii="Arial" w:hAnsi="Arial" w:cs="Arial"/>
          <w:sz w:val="24"/>
          <w:szCs w:val="24"/>
        </w:rPr>
        <w:t xml:space="preserve">if </w:t>
      </w:r>
      <w:r w:rsidR="006D09AC">
        <w:rPr>
          <w:rFonts w:ascii="Arial" w:hAnsi="Arial" w:cs="Arial"/>
          <w:sz w:val="24"/>
          <w:szCs w:val="24"/>
        </w:rPr>
        <w:t xml:space="preserve">there </w:t>
      </w:r>
      <w:r>
        <w:rPr>
          <w:rFonts w:ascii="Arial" w:hAnsi="Arial" w:cs="Arial"/>
          <w:sz w:val="24"/>
          <w:szCs w:val="24"/>
        </w:rPr>
        <w:t>i</w:t>
      </w:r>
      <w:r w:rsidRPr="00417C14">
        <w:rPr>
          <w:rFonts w:ascii="Arial" w:hAnsi="Arial" w:cs="Arial"/>
          <w:sz w:val="24"/>
          <w:szCs w:val="24"/>
        </w:rPr>
        <w:t xml:space="preserve">s no </w:t>
      </w:r>
      <w:r w:rsidR="007F46C0">
        <w:rPr>
          <w:rFonts w:ascii="Arial" w:hAnsi="Arial" w:cs="Arial"/>
          <w:sz w:val="24"/>
          <w:szCs w:val="24"/>
        </w:rPr>
        <w:t xml:space="preserve">possibility of </w:t>
      </w:r>
      <w:r w:rsidRPr="00417C14">
        <w:rPr>
          <w:rFonts w:ascii="Arial" w:hAnsi="Arial" w:cs="Arial"/>
          <w:sz w:val="24"/>
          <w:szCs w:val="24"/>
        </w:rPr>
        <w:t>recovering th</w:t>
      </w:r>
      <w:r w:rsidR="002577F5">
        <w:rPr>
          <w:rFonts w:ascii="Arial" w:hAnsi="Arial" w:cs="Arial"/>
          <w:sz w:val="24"/>
          <w:szCs w:val="24"/>
        </w:rPr>
        <w:t>e</w:t>
      </w:r>
      <w:r w:rsidRPr="00417C14">
        <w:rPr>
          <w:rFonts w:ascii="Arial" w:hAnsi="Arial" w:cs="Arial"/>
          <w:sz w:val="24"/>
          <w:szCs w:val="24"/>
        </w:rPr>
        <w:t xml:space="preserve"> historic </w:t>
      </w:r>
      <w:r w:rsidR="007F46C0" w:rsidRPr="00417C14">
        <w:rPr>
          <w:rFonts w:ascii="Arial" w:hAnsi="Arial" w:cs="Arial"/>
          <w:sz w:val="24"/>
          <w:szCs w:val="24"/>
        </w:rPr>
        <w:t>d</w:t>
      </w:r>
      <w:r w:rsidR="007F46C0">
        <w:rPr>
          <w:rFonts w:ascii="Arial" w:hAnsi="Arial" w:cs="Arial"/>
          <w:sz w:val="24"/>
          <w:szCs w:val="24"/>
        </w:rPr>
        <w:t xml:space="preserve">ebt, </w:t>
      </w:r>
      <w:r>
        <w:rPr>
          <w:rFonts w:ascii="Arial" w:hAnsi="Arial" w:cs="Arial"/>
          <w:sz w:val="24"/>
          <w:szCs w:val="24"/>
        </w:rPr>
        <w:t xml:space="preserve">should </w:t>
      </w:r>
      <w:r w:rsidR="007F46C0">
        <w:rPr>
          <w:rFonts w:ascii="Arial" w:hAnsi="Arial" w:cs="Arial"/>
          <w:sz w:val="24"/>
          <w:szCs w:val="24"/>
        </w:rPr>
        <w:t xml:space="preserve">the debt </w:t>
      </w:r>
      <w:r>
        <w:rPr>
          <w:rFonts w:ascii="Arial" w:hAnsi="Arial" w:cs="Arial"/>
          <w:sz w:val="24"/>
          <w:szCs w:val="24"/>
        </w:rPr>
        <w:t>be</w:t>
      </w:r>
      <w:r w:rsidRPr="00417C14">
        <w:rPr>
          <w:rFonts w:ascii="Arial" w:hAnsi="Arial" w:cs="Arial"/>
          <w:sz w:val="24"/>
          <w:szCs w:val="24"/>
        </w:rPr>
        <w:t xml:space="preserve"> wipe</w:t>
      </w:r>
      <w:r>
        <w:rPr>
          <w:rFonts w:ascii="Arial" w:hAnsi="Arial" w:cs="Arial"/>
          <w:sz w:val="24"/>
          <w:szCs w:val="24"/>
        </w:rPr>
        <w:t>d</w:t>
      </w:r>
      <w:r w:rsidRPr="00417C14">
        <w:rPr>
          <w:rFonts w:ascii="Arial" w:hAnsi="Arial" w:cs="Arial"/>
          <w:sz w:val="24"/>
          <w:szCs w:val="24"/>
        </w:rPr>
        <w:t xml:space="preserve"> out. </w:t>
      </w:r>
      <w:r w:rsidR="007F46C0">
        <w:rPr>
          <w:rFonts w:ascii="Arial" w:hAnsi="Arial" w:cs="Arial"/>
          <w:sz w:val="24"/>
          <w:szCs w:val="24"/>
        </w:rPr>
        <w:t xml:space="preserve">Would this be possible with the unpaid rent.  </w:t>
      </w:r>
      <w:r w:rsidR="00D6089B">
        <w:rPr>
          <w:rFonts w:ascii="Arial" w:hAnsi="Arial" w:cs="Arial"/>
          <w:sz w:val="24"/>
          <w:szCs w:val="24"/>
        </w:rPr>
        <w:t xml:space="preserve">I </w:t>
      </w:r>
      <w:r w:rsidR="00D6089B" w:rsidRPr="00A7522E">
        <w:rPr>
          <w:rFonts w:ascii="Arial" w:hAnsi="Arial" w:cs="Arial"/>
          <w:sz w:val="24"/>
          <w:szCs w:val="24"/>
        </w:rPr>
        <w:t>understand that</w:t>
      </w:r>
      <w:r w:rsidR="00D6089B">
        <w:rPr>
          <w:rFonts w:ascii="Arial" w:hAnsi="Arial" w:cs="Arial"/>
          <w:sz w:val="24"/>
          <w:szCs w:val="24"/>
        </w:rPr>
        <w:t xml:space="preserve"> BCC </w:t>
      </w:r>
      <w:r w:rsidR="00D6089B" w:rsidRPr="00A7522E">
        <w:rPr>
          <w:rFonts w:ascii="Arial" w:hAnsi="Arial" w:cs="Arial"/>
          <w:sz w:val="24"/>
          <w:szCs w:val="24"/>
        </w:rPr>
        <w:t xml:space="preserve">borrows money against the </w:t>
      </w:r>
      <w:r w:rsidR="002577F5">
        <w:rPr>
          <w:rFonts w:ascii="Arial" w:hAnsi="Arial" w:cs="Arial"/>
          <w:sz w:val="24"/>
          <w:szCs w:val="24"/>
        </w:rPr>
        <w:t xml:space="preserve">housing </w:t>
      </w:r>
      <w:r w:rsidR="007F46C0" w:rsidRPr="00A7522E">
        <w:rPr>
          <w:rFonts w:ascii="Arial" w:hAnsi="Arial" w:cs="Arial"/>
          <w:sz w:val="24"/>
          <w:szCs w:val="24"/>
        </w:rPr>
        <w:t>stock</w:t>
      </w:r>
      <w:r w:rsidR="007F46C0">
        <w:rPr>
          <w:rFonts w:ascii="Arial" w:hAnsi="Arial" w:cs="Arial"/>
          <w:sz w:val="24"/>
          <w:szCs w:val="24"/>
        </w:rPr>
        <w:t xml:space="preserve"> as</w:t>
      </w:r>
      <w:r w:rsidR="00D6089B">
        <w:rPr>
          <w:rFonts w:ascii="Arial" w:hAnsi="Arial" w:cs="Arial"/>
          <w:sz w:val="24"/>
          <w:szCs w:val="24"/>
        </w:rPr>
        <w:t xml:space="preserve"> </w:t>
      </w:r>
      <w:r w:rsidR="00D6089B" w:rsidRPr="00A7522E">
        <w:rPr>
          <w:rFonts w:ascii="Arial" w:hAnsi="Arial" w:cs="Arial"/>
          <w:sz w:val="24"/>
          <w:szCs w:val="24"/>
        </w:rPr>
        <w:t xml:space="preserve">part of </w:t>
      </w:r>
      <w:r w:rsidR="00D6089B">
        <w:rPr>
          <w:rFonts w:ascii="Arial" w:hAnsi="Arial" w:cs="Arial"/>
          <w:sz w:val="24"/>
          <w:szCs w:val="24"/>
        </w:rPr>
        <w:t xml:space="preserve">the </w:t>
      </w:r>
      <w:r w:rsidR="00D6089B" w:rsidRPr="00A7522E">
        <w:rPr>
          <w:rFonts w:ascii="Arial" w:hAnsi="Arial" w:cs="Arial"/>
          <w:sz w:val="24"/>
          <w:szCs w:val="24"/>
        </w:rPr>
        <w:t>borrowing</w:t>
      </w:r>
      <w:r w:rsidR="00D6089B">
        <w:rPr>
          <w:rFonts w:ascii="Arial" w:hAnsi="Arial" w:cs="Arial"/>
          <w:sz w:val="24"/>
          <w:szCs w:val="24"/>
        </w:rPr>
        <w:t xml:space="preserve"> process</w:t>
      </w:r>
      <w:r w:rsidR="007F46C0">
        <w:rPr>
          <w:rFonts w:ascii="Arial" w:hAnsi="Arial" w:cs="Arial"/>
          <w:sz w:val="24"/>
          <w:szCs w:val="24"/>
        </w:rPr>
        <w:t>,</w:t>
      </w:r>
      <w:r w:rsidR="00D6089B">
        <w:rPr>
          <w:rFonts w:ascii="Arial" w:hAnsi="Arial" w:cs="Arial"/>
          <w:sz w:val="24"/>
          <w:szCs w:val="24"/>
        </w:rPr>
        <w:t xml:space="preserve"> </w:t>
      </w:r>
      <w:r w:rsidR="007F46C0">
        <w:rPr>
          <w:rFonts w:ascii="Arial" w:hAnsi="Arial" w:cs="Arial"/>
          <w:sz w:val="24"/>
          <w:szCs w:val="24"/>
        </w:rPr>
        <w:t xml:space="preserve">are </w:t>
      </w:r>
      <w:r w:rsidR="00D6089B">
        <w:rPr>
          <w:rFonts w:ascii="Arial" w:hAnsi="Arial" w:cs="Arial"/>
          <w:sz w:val="24"/>
          <w:szCs w:val="24"/>
        </w:rPr>
        <w:t xml:space="preserve">the rent </w:t>
      </w:r>
      <w:r w:rsidR="007F46C0" w:rsidRPr="00A7522E">
        <w:rPr>
          <w:rFonts w:ascii="Arial" w:hAnsi="Arial" w:cs="Arial"/>
          <w:sz w:val="24"/>
          <w:szCs w:val="24"/>
        </w:rPr>
        <w:t>arrears</w:t>
      </w:r>
      <w:r w:rsidR="007F46C0">
        <w:rPr>
          <w:rFonts w:ascii="Arial" w:hAnsi="Arial" w:cs="Arial"/>
          <w:sz w:val="24"/>
          <w:szCs w:val="24"/>
        </w:rPr>
        <w:t xml:space="preserve"> taken into consideration</w:t>
      </w:r>
      <w:r w:rsidR="00D6089B" w:rsidRPr="00A7522E">
        <w:rPr>
          <w:rFonts w:ascii="Arial" w:hAnsi="Arial" w:cs="Arial"/>
          <w:sz w:val="24"/>
          <w:szCs w:val="24"/>
        </w:rPr>
        <w:t>?</w:t>
      </w:r>
      <w:r w:rsidR="00D6089B">
        <w:rPr>
          <w:rFonts w:ascii="Arial" w:hAnsi="Arial" w:cs="Arial"/>
          <w:sz w:val="24"/>
          <w:szCs w:val="24"/>
        </w:rPr>
        <w:t xml:space="preserve">  </w:t>
      </w:r>
      <w:r w:rsidR="007F46C0">
        <w:rPr>
          <w:rFonts w:ascii="Arial" w:hAnsi="Arial" w:cs="Arial"/>
          <w:sz w:val="24"/>
          <w:szCs w:val="24"/>
        </w:rPr>
        <w:t xml:space="preserve">Is the level of rent </w:t>
      </w:r>
      <w:r w:rsidR="006D09AC">
        <w:rPr>
          <w:rFonts w:ascii="Arial" w:hAnsi="Arial" w:cs="Arial"/>
          <w:sz w:val="24"/>
          <w:szCs w:val="24"/>
        </w:rPr>
        <w:t>arrears one</w:t>
      </w:r>
      <w:r w:rsidR="007F46C0">
        <w:rPr>
          <w:rFonts w:ascii="Arial" w:hAnsi="Arial" w:cs="Arial"/>
          <w:sz w:val="24"/>
          <w:szCs w:val="24"/>
        </w:rPr>
        <w:t xml:space="preserve"> of the </w:t>
      </w:r>
      <w:r w:rsidR="00D6089B">
        <w:rPr>
          <w:rFonts w:ascii="Arial" w:hAnsi="Arial" w:cs="Arial"/>
          <w:sz w:val="24"/>
          <w:szCs w:val="24"/>
        </w:rPr>
        <w:t>reason</w:t>
      </w:r>
      <w:r w:rsidR="007F46C0">
        <w:rPr>
          <w:rFonts w:ascii="Arial" w:hAnsi="Arial" w:cs="Arial"/>
          <w:sz w:val="24"/>
          <w:szCs w:val="24"/>
        </w:rPr>
        <w:t>s</w:t>
      </w:r>
      <w:r w:rsidR="00D6089B">
        <w:rPr>
          <w:rFonts w:ascii="Arial" w:hAnsi="Arial" w:cs="Arial"/>
          <w:sz w:val="24"/>
          <w:szCs w:val="24"/>
        </w:rPr>
        <w:t xml:space="preserve"> for not being able to get </w:t>
      </w:r>
      <w:r w:rsidR="002B56CA">
        <w:rPr>
          <w:rFonts w:ascii="Arial" w:hAnsi="Arial" w:cs="Arial"/>
          <w:sz w:val="24"/>
          <w:szCs w:val="24"/>
        </w:rPr>
        <w:t xml:space="preserve">funding for </w:t>
      </w:r>
      <w:r w:rsidR="00D6089B">
        <w:rPr>
          <w:rFonts w:ascii="Arial" w:hAnsi="Arial" w:cs="Arial"/>
          <w:sz w:val="24"/>
          <w:szCs w:val="24"/>
        </w:rPr>
        <w:t>new properties</w:t>
      </w:r>
      <w:r w:rsidR="002B56CA">
        <w:rPr>
          <w:rFonts w:ascii="Arial" w:hAnsi="Arial" w:cs="Arial"/>
          <w:sz w:val="24"/>
          <w:szCs w:val="24"/>
        </w:rPr>
        <w:t>.</w:t>
      </w:r>
    </w:p>
    <w:p w14:paraId="3FAF16D0" w14:textId="2D4E3B6E" w:rsidR="0001244F" w:rsidRDefault="0001244F" w:rsidP="0001244F">
      <w:pPr>
        <w:rPr>
          <w:rFonts w:ascii="Arial" w:hAnsi="Arial" w:cs="Arial"/>
          <w:sz w:val="24"/>
          <w:szCs w:val="24"/>
        </w:rPr>
      </w:pPr>
      <w:r w:rsidRPr="00585698">
        <w:rPr>
          <w:rFonts w:ascii="Arial" w:hAnsi="Arial" w:cs="Arial"/>
          <w:b/>
          <w:bCs/>
          <w:sz w:val="24"/>
          <w:szCs w:val="24"/>
        </w:rPr>
        <w:t>Tracy Holsey</w:t>
      </w:r>
      <w:r>
        <w:rPr>
          <w:rFonts w:ascii="Arial" w:hAnsi="Arial" w:cs="Arial"/>
          <w:sz w:val="24"/>
          <w:szCs w:val="24"/>
        </w:rPr>
        <w:t xml:space="preserve"> responded we will </w:t>
      </w:r>
      <w:r w:rsidRPr="00C04002">
        <w:rPr>
          <w:rFonts w:ascii="Arial" w:hAnsi="Arial" w:cs="Arial"/>
          <w:sz w:val="24"/>
          <w:szCs w:val="24"/>
        </w:rPr>
        <w:t xml:space="preserve">write </w:t>
      </w:r>
      <w:r>
        <w:rPr>
          <w:rFonts w:ascii="Arial" w:hAnsi="Arial" w:cs="Arial"/>
          <w:sz w:val="24"/>
          <w:szCs w:val="24"/>
        </w:rPr>
        <w:t xml:space="preserve">to tenants, </w:t>
      </w:r>
      <w:r w:rsidR="00630AF3">
        <w:rPr>
          <w:rFonts w:ascii="Arial" w:hAnsi="Arial" w:cs="Arial"/>
          <w:sz w:val="24"/>
          <w:szCs w:val="24"/>
        </w:rPr>
        <w:t>the debt</w:t>
      </w:r>
      <w:r w:rsidRPr="00C040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sent to a debt </w:t>
      </w:r>
      <w:r w:rsidRPr="00C04002">
        <w:rPr>
          <w:rFonts w:ascii="Arial" w:hAnsi="Arial" w:cs="Arial"/>
          <w:sz w:val="24"/>
          <w:szCs w:val="24"/>
        </w:rPr>
        <w:t>collection</w:t>
      </w:r>
      <w:r>
        <w:rPr>
          <w:rFonts w:ascii="Arial" w:hAnsi="Arial" w:cs="Arial"/>
          <w:sz w:val="24"/>
          <w:szCs w:val="24"/>
        </w:rPr>
        <w:t xml:space="preserve"> agency, we will try to recovery the debt.  The debt information is held on our systems, if a former tenant make</w:t>
      </w:r>
      <w:r w:rsidR="00D6089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 new application </w:t>
      </w:r>
      <w:r w:rsidR="00D6089B">
        <w:rPr>
          <w:rFonts w:ascii="Arial" w:hAnsi="Arial" w:cs="Arial"/>
          <w:sz w:val="24"/>
          <w:szCs w:val="24"/>
        </w:rPr>
        <w:t xml:space="preserve">to the </w:t>
      </w:r>
      <w:r w:rsidR="002577F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ousing</w:t>
      </w:r>
      <w:r w:rsidRPr="00A7522E">
        <w:rPr>
          <w:rFonts w:ascii="Arial" w:hAnsi="Arial" w:cs="Arial"/>
          <w:sz w:val="24"/>
          <w:szCs w:val="24"/>
        </w:rPr>
        <w:t xml:space="preserve"> </w:t>
      </w:r>
      <w:r w:rsidR="002577F5">
        <w:rPr>
          <w:rFonts w:ascii="Arial" w:hAnsi="Arial" w:cs="Arial"/>
          <w:sz w:val="24"/>
          <w:szCs w:val="24"/>
        </w:rPr>
        <w:t>R</w:t>
      </w:r>
      <w:r w:rsidRPr="00A7522E">
        <w:rPr>
          <w:rFonts w:ascii="Arial" w:hAnsi="Arial" w:cs="Arial"/>
          <w:sz w:val="24"/>
          <w:szCs w:val="24"/>
        </w:rPr>
        <w:t>egiste</w:t>
      </w:r>
      <w:r>
        <w:rPr>
          <w:rFonts w:ascii="Arial" w:hAnsi="Arial" w:cs="Arial"/>
          <w:sz w:val="24"/>
          <w:szCs w:val="24"/>
        </w:rPr>
        <w:t xml:space="preserve">r, we will </w:t>
      </w:r>
      <w:r w:rsidR="00D6089B">
        <w:rPr>
          <w:rFonts w:ascii="Arial" w:hAnsi="Arial" w:cs="Arial"/>
          <w:sz w:val="24"/>
          <w:szCs w:val="24"/>
        </w:rPr>
        <w:t xml:space="preserve">have the </w:t>
      </w:r>
      <w:r>
        <w:rPr>
          <w:rFonts w:ascii="Arial" w:hAnsi="Arial" w:cs="Arial"/>
          <w:sz w:val="24"/>
          <w:szCs w:val="24"/>
        </w:rPr>
        <w:t xml:space="preserve">previous rent arrears information. </w:t>
      </w:r>
    </w:p>
    <w:p w14:paraId="089BD8C5" w14:textId="63FF9E08" w:rsidR="00E003DE" w:rsidRPr="00D33B4F" w:rsidRDefault="00E003DE" w:rsidP="00E003DE">
      <w:pPr>
        <w:rPr>
          <w:b/>
          <w:bCs/>
          <w:sz w:val="24"/>
          <w:szCs w:val="24"/>
        </w:rPr>
      </w:pPr>
      <w:r w:rsidRPr="008269B4">
        <w:rPr>
          <w:rFonts w:ascii="Arial" w:hAnsi="Arial" w:cs="Arial"/>
          <w:b/>
          <w:sz w:val="24"/>
          <w:szCs w:val="24"/>
          <w:u w:val="single"/>
        </w:rPr>
        <w:t>0.</w:t>
      </w:r>
      <w:r w:rsidR="00CF2EAC">
        <w:rPr>
          <w:rFonts w:ascii="Arial" w:hAnsi="Arial" w:cs="Arial"/>
          <w:b/>
          <w:sz w:val="24"/>
          <w:szCs w:val="24"/>
          <w:u w:val="single"/>
        </w:rPr>
        <w:t>7</w:t>
      </w:r>
      <w:r w:rsidRPr="00E003DE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E003DE">
        <w:rPr>
          <w:rFonts w:ascii="Arial" w:eastAsia="Calibri" w:hAnsi="Arial" w:cs="Arial"/>
          <w:b/>
          <w:bCs/>
          <w:sz w:val="24"/>
          <w:szCs w:val="24"/>
          <w:u w:val="single"/>
        </w:rPr>
        <w:t>Asset Management Strategy by Gwendalyn May</w:t>
      </w:r>
      <w:r w:rsidR="00630AF3">
        <w:rPr>
          <w:rFonts w:ascii="Arial" w:eastAsia="Calibri" w:hAnsi="Arial" w:cs="Arial"/>
          <w:b/>
          <w:bCs/>
          <w:sz w:val="24"/>
          <w:szCs w:val="24"/>
          <w:u w:val="single"/>
        </w:rPr>
        <w:t>o</w:t>
      </w:r>
      <w:r w:rsidRPr="00E003DE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&amp;</w:t>
      </w:r>
      <w:r w:rsidR="00630AF3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Pr="00E003DE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Asha </w:t>
      </w:r>
      <w:r w:rsidRPr="00E003DE">
        <w:rPr>
          <w:rFonts w:ascii="Arial" w:hAnsi="Arial" w:cs="Arial"/>
          <w:b/>
          <w:bCs/>
          <w:sz w:val="24"/>
          <w:szCs w:val="24"/>
          <w:u w:val="single"/>
        </w:rPr>
        <w:t>Patel</w:t>
      </w:r>
      <w:r w:rsidRPr="00D33B4F">
        <w:rPr>
          <w:rFonts w:ascii="Arial" w:eastAsia="Calibri" w:hAnsi="Arial" w:cs="Arial"/>
          <w:b/>
          <w:bCs/>
          <w:sz w:val="24"/>
          <w:szCs w:val="24"/>
        </w:rPr>
        <w:t xml:space="preserve">            </w:t>
      </w:r>
    </w:p>
    <w:p w14:paraId="35C88211" w14:textId="77777777" w:rsidR="00E003DE" w:rsidRDefault="00E003DE" w:rsidP="00E003DE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key themes of the </w:t>
      </w:r>
      <w:r w:rsidRPr="00647F4B">
        <w:rPr>
          <w:rFonts w:ascii="Arial" w:hAnsi="Arial" w:cs="Arial"/>
          <w:sz w:val="24"/>
          <w:szCs w:val="24"/>
        </w:rPr>
        <w:t>presentation</w:t>
      </w:r>
      <w:r>
        <w:rPr>
          <w:rFonts w:ascii="Arial" w:hAnsi="Arial" w:cs="Arial"/>
          <w:sz w:val="24"/>
          <w:szCs w:val="24"/>
        </w:rPr>
        <w:t xml:space="preserve"> are below:</w:t>
      </w:r>
    </w:p>
    <w:p w14:paraId="31BD2131" w14:textId="071CCB4D" w:rsidR="0001244F" w:rsidRPr="00630AF3" w:rsidRDefault="00E003DE" w:rsidP="00E003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003DE">
        <w:rPr>
          <w:rFonts w:ascii="Arial" w:eastAsiaTheme="majorEastAsia" w:hAnsi="Arial" w:cs="Arial"/>
          <w:b/>
          <w:bCs/>
          <w:u w:val="single"/>
        </w:rPr>
        <w:t>The Council’s Housing Priorities</w:t>
      </w:r>
      <w:r w:rsidRPr="00E003DE">
        <w:rPr>
          <w:rFonts w:ascii="Arial" w:hAnsi="Arial" w:cs="Arial"/>
          <w:b/>
          <w:bCs/>
        </w:rPr>
        <w:t xml:space="preserve"> </w:t>
      </w:r>
      <w:r w:rsidR="00630AF3" w:rsidRPr="00E003DE">
        <w:rPr>
          <w:rFonts w:ascii="Arial" w:hAnsi="Arial" w:cs="Arial"/>
          <w:b/>
          <w:bCs/>
        </w:rPr>
        <w:t xml:space="preserve">- </w:t>
      </w:r>
      <w:r w:rsidR="00630AF3" w:rsidRPr="00E003DE">
        <w:rPr>
          <w:rFonts w:ascii="Arial" w:eastAsiaTheme="minorEastAsia" w:hAnsi="Arial" w:cs="Arial"/>
        </w:rPr>
        <w:t>Delivering</w:t>
      </w:r>
      <w:r w:rsidRPr="00E003DE">
        <w:rPr>
          <w:rFonts w:ascii="Arial" w:eastAsiaTheme="minorEastAsia" w:hAnsi="Arial" w:cs="Arial"/>
        </w:rPr>
        <w:t xml:space="preserve"> high quality homes in safe, sustainable neighbourhoods.</w:t>
      </w:r>
      <w:r w:rsidRPr="00E003DE">
        <w:rPr>
          <w:rFonts w:ascii="Arial" w:hAnsi="Arial" w:cs="Arial"/>
        </w:rPr>
        <w:t xml:space="preserve"> </w:t>
      </w:r>
      <w:r w:rsidRPr="00E003DE">
        <w:rPr>
          <w:rFonts w:ascii="Arial" w:eastAsiaTheme="minorEastAsia" w:hAnsi="Arial" w:cs="Arial"/>
        </w:rPr>
        <w:t xml:space="preserve"> Empowering tenants to live fulfilled lives in homes that promote health and wellbeing</w:t>
      </w:r>
    </w:p>
    <w:p w14:paraId="76AFEB49" w14:textId="77777777" w:rsidR="00630AF3" w:rsidRPr="00365535" w:rsidRDefault="00630AF3" w:rsidP="00365535">
      <w:pPr>
        <w:ind w:left="360"/>
        <w:rPr>
          <w:rFonts w:ascii="Arial" w:hAnsi="Arial" w:cs="Arial"/>
        </w:rPr>
      </w:pPr>
    </w:p>
    <w:p w14:paraId="26A22DF6" w14:textId="52DA4791" w:rsidR="00E003DE" w:rsidRDefault="00E003DE" w:rsidP="00E003DE">
      <w:pPr>
        <w:numPr>
          <w:ilvl w:val="0"/>
          <w:numId w:val="4"/>
        </w:numPr>
        <w:rPr>
          <w:rFonts w:ascii="Arial" w:hAnsi="Arial" w:cs="Arial"/>
          <w:b/>
          <w:bCs/>
        </w:rPr>
      </w:pPr>
      <w:r w:rsidRPr="00E003DE">
        <w:rPr>
          <w:rFonts w:ascii="Arial" w:hAnsi="Arial" w:cs="Arial"/>
          <w:b/>
          <w:bCs/>
          <w:sz w:val="24"/>
          <w:szCs w:val="24"/>
          <w:u w:val="single"/>
        </w:rPr>
        <w:t>Delivering Green, Environmentally Friendly Homes 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003DE">
        <w:rPr>
          <w:rFonts w:ascii="Arial" w:hAnsi="Arial" w:cs="Arial"/>
        </w:rPr>
        <w:t xml:space="preserve">make homes more </w:t>
      </w:r>
      <w:r w:rsidRPr="00632C3D">
        <w:rPr>
          <w:rFonts w:ascii="Arial" w:hAnsi="Arial" w:cs="Arial"/>
          <w:sz w:val="24"/>
          <w:szCs w:val="24"/>
        </w:rPr>
        <w:t xml:space="preserve">energy-efficient, </w:t>
      </w:r>
      <w:r w:rsidR="00630AF3" w:rsidRPr="00632C3D">
        <w:rPr>
          <w:rFonts w:ascii="Arial" w:hAnsi="Arial" w:cs="Arial"/>
          <w:sz w:val="24"/>
          <w:szCs w:val="24"/>
        </w:rPr>
        <w:t>warmer,</w:t>
      </w:r>
      <w:r w:rsidRPr="00632C3D">
        <w:rPr>
          <w:rFonts w:ascii="Arial" w:hAnsi="Arial" w:cs="Arial"/>
          <w:sz w:val="24"/>
          <w:szCs w:val="24"/>
        </w:rPr>
        <w:t xml:space="preserve"> and cheaper to heat and run.  Applying government funding to benefit homes within Birmingham.</w:t>
      </w:r>
    </w:p>
    <w:p w14:paraId="281DEBE2" w14:textId="10773D08" w:rsidR="00E003DE" w:rsidRPr="00632C3D" w:rsidRDefault="0065519D" w:rsidP="00214131">
      <w:pPr>
        <w:numPr>
          <w:ilvl w:val="0"/>
          <w:numId w:val="5"/>
        </w:numPr>
        <w:spacing w:after="0"/>
        <w:ind w:firstLine="720"/>
        <w:rPr>
          <w:rFonts w:ascii="Arial" w:hAnsi="Arial" w:cs="Arial"/>
          <w:sz w:val="24"/>
          <w:szCs w:val="24"/>
        </w:rPr>
      </w:pPr>
      <w:r w:rsidRPr="00632C3D">
        <w:rPr>
          <w:rFonts w:ascii="Arial" w:hAnsi="Arial" w:cs="Arial"/>
          <w:b/>
          <w:bCs/>
          <w:sz w:val="24"/>
          <w:szCs w:val="24"/>
          <w:u w:val="single"/>
        </w:rPr>
        <w:t>Tenants Live in High Quality Homes in Safe, Sustainable Neighbourhoods.</w:t>
      </w:r>
      <w:r w:rsidRPr="00632C3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632C3D">
        <w:rPr>
          <w:rFonts w:ascii="Arial" w:hAnsi="Arial" w:cs="Arial"/>
          <w:sz w:val="24"/>
          <w:szCs w:val="24"/>
        </w:rPr>
        <w:t>Decent Homes Standard – compliance with the standard is (currently at 61%).</w:t>
      </w:r>
      <w:r w:rsidR="00632C3D" w:rsidRPr="00632C3D">
        <w:rPr>
          <w:rFonts w:ascii="Arial" w:hAnsi="Arial" w:cs="Arial"/>
          <w:sz w:val="24"/>
          <w:szCs w:val="24"/>
        </w:rPr>
        <w:t xml:space="preserve">       </w:t>
      </w:r>
      <w:r w:rsidRPr="00632C3D">
        <w:rPr>
          <w:rFonts w:ascii="Arial" w:hAnsi="Arial" w:cs="Arial"/>
          <w:sz w:val="24"/>
          <w:szCs w:val="24"/>
        </w:rPr>
        <w:t>Significant additional investment on Fire Safety.</w:t>
      </w:r>
    </w:p>
    <w:p w14:paraId="5EEBB741" w14:textId="0827EA6E" w:rsidR="00365535" w:rsidRPr="00632C3D" w:rsidRDefault="00365535" w:rsidP="0065519D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7E593BB3" w14:textId="405435A4" w:rsidR="00365535" w:rsidRDefault="00365535" w:rsidP="0065519D">
      <w:pPr>
        <w:spacing w:after="0"/>
        <w:ind w:firstLine="720"/>
        <w:rPr>
          <w:rFonts w:ascii="Arial" w:hAnsi="Arial" w:cs="Arial"/>
        </w:rPr>
      </w:pPr>
    </w:p>
    <w:p w14:paraId="799AB8E7" w14:textId="77777777" w:rsidR="00365535" w:rsidRDefault="00365535" w:rsidP="0065519D">
      <w:pPr>
        <w:spacing w:after="0"/>
        <w:ind w:firstLine="720"/>
        <w:rPr>
          <w:rFonts w:ascii="Arial" w:hAnsi="Arial" w:cs="Arial"/>
        </w:rPr>
      </w:pPr>
    </w:p>
    <w:p w14:paraId="6732FAC4" w14:textId="77777777" w:rsidR="00365535" w:rsidRPr="00285A4B" w:rsidRDefault="00365535" w:rsidP="0036553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85A4B">
        <w:rPr>
          <w:rFonts w:ascii="Arial" w:hAnsi="Arial" w:cs="Arial"/>
          <w:b/>
          <w:bCs/>
          <w:sz w:val="24"/>
          <w:szCs w:val="24"/>
        </w:rPr>
        <w:t>Financial Pressures</w:t>
      </w:r>
    </w:p>
    <w:p w14:paraId="29CB2C2A" w14:textId="40963D08" w:rsidR="00285A4B" w:rsidRPr="00285A4B" w:rsidRDefault="000E6798" w:rsidP="0036553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5A4B">
        <w:rPr>
          <w:rFonts w:ascii="Arial" w:hAnsi="Arial" w:cs="Arial"/>
          <w:sz w:val="24"/>
          <w:szCs w:val="24"/>
        </w:rPr>
        <w:t>Building and Fire Safety to end of 2029 - £</w:t>
      </w:r>
      <w:r w:rsidR="003521BA" w:rsidRPr="00285A4B">
        <w:rPr>
          <w:rFonts w:ascii="Arial" w:hAnsi="Arial" w:cs="Arial"/>
          <w:sz w:val="24"/>
          <w:szCs w:val="24"/>
        </w:rPr>
        <w:t>58m.</w:t>
      </w:r>
    </w:p>
    <w:p w14:paraId="7269FD81" w14:textId="77777777" w:rsidR="00285A4B" w:rsidRPr="00285A4B" w:rsidRDefault="000E6798" w:rsidP="0036553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5A4B">
        <w:rPr>
          <w:rFonts w:ascii="Arial" w:hAnsi="Arial" w:cs="Arial"/>
          <w:sz w:val="24"/>
          <w:szCs w:val="24"/>
        </w:rPr>
        <w:t>R20 funding to receive government grant - £118m</w:t>
      </w:r>
    </w:p>
    <w:p w14:paraId="672F2B2E" w14:textId="77777777" w:rsidR="00285A4B" w:rsidRPr="00285A4B" w:rsidRDefault="000E6798" w:rsidP="0036553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5A4B">
        <w:rPr>
          <w:rFonts w:ascii="Arial" w:hAnsi="Arial" w:cs="Arial"/>
          <w:sz w:val="24"/>
          <w:szCs w:val="24"/>
        </w:rPr>
        <w:t>Decent Homes Standard works backlog - £370m</w:t>
      </w:r>
    </w:p>
    <w:p w14:paraId="512078A5" w14:textId="77777777" w:rsidR="00365535" w:rsidRPr="00285A4B" w:rsidRDefault="00365535" w:rsidP="00365535">
      <w:pPr>
        <w:rPr>
          <w:rFonts w:ascii="Arial" w:hAnsi="Arial" w:cs="Arial"/>
          <w:b/>
          <w:bCs/>
          <w:sz w:val="24"/>
          <w:szCs w:val="24"/>
        </w:rPr>
      </w:pPr>
    </w:p>
    <w:p w14:paraId="65C130B9" w14:textId="77777777" w:rsidR="00365535" w:rsidRPr="00285A4B" w:rsidRDefault="00365535" w:rsidP="003273F9">
      <w:pPr>
        <w:pStyle w:val="ListParagraph"/>
        <w:numPr>
          <w:ilvl w:val="0"/>
          <w:numId w:val="7"/>
        </w:numPr>
        <w:tabs>
          <w:tab w:val="num" w:pos="720"/>
        </w:tabs>
        <w:contextualSpacing/>
        <w:jc w:val="both"/>
        <w:rPr>
          <w:rFonts w:ascii="Arial" w:hAnsi="Arial" w:cs="Arial"/>
        </w:rPr>
      </w:pPr>
      <w:r w:rsidRPr="00285A4B">
        <w:rPr>
          <w:rFonts w:ascii="Arial" w:eastAsiaTheme="majorEastAsia" w:hAnsi="Arial" w:cs="Arial"/>
          <w:b/>
          <w:bCs/>
        </w:rPr>
        <w:t>Your opinion</w:t>
      </w:r>
      <w:r w:rsidRPr="00285A4B">
        <w:rPr>
          <w:rFonts w:ascii="Arial" w:hAnsi="Arial" w:cs="Arial"/>
          <w:b/>
          <w:bCs/>
        </w:rPr>
        <w:t xml:space="preserve">: </w:t>
      </w:r>
      <w:r w:rsidRPr="00285A4B">
        <w:rPr>
          <w:rFonts w:ascii="Arial" w:hAnsi="Arial" w:cs="Arial"/>
        </w:rPr>
        <w:t>Based on the financial pressures and limited investment, what would your top 3 investment priorities be and why?</w:t>
      </w:r>
    </w:p>
    <w:p w14:paraId="5831E1B0" w14:textId="77777777" w:rsidR="00285A4B" w:rsidRPr="00285A4B" w:rsidRDefault="00365535" w:rsidP="0036553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5A4B">
        <w:rPr>
          <w:rFonts w:ascii="Arial" w:hAnsi="Arial" w:cs="Arial"/>
          <w:sz w:val="24"/>
          <w:szCs w:val="24"/>
        </w:rPr>
        <w:t>Tenant Focus groups to be held in February 2023</w:t>
      </w:r>
      <w:r>
        <w:rPr>
          <w:rFonts w:ascii="Arial" w:hAnsi="Arial" w:cs="Arial"/>
          <w:sz w:val="24"/>
          <w:szCs w:val="24"/>
        </w:rPr>
        <w:t xml:space="preserve">, the </w:t>
      </w:r>
      <w:r w:rsidR="000E6798" w:rsidRPr="00285A4B">
        <w:rPr>
          <w:rFonts w:ascii="Arial" w:hAnsi="Arial" w:cs="Arial"/>
          <w:sz w:val="24"/>
          <w:szCs w:val="24"/>
        </w:rPr>
        <w:t>results of the focus groups will form part of the Asset Management Strategy</w:t>
      </w:r>
      <w:r>
        <w:rPr>
          <w:rFonts w:ascii="Arial" w:hAnsi="Arial" w:cs="Arial"/>
          <w:sz w:val="24"/>
          <w:szCs w:val="24"/>
        </w:rPr>
        <w:t>.</w:t>
      </w:r>
    </w:p>
    <w:p w14:paraId="631E7B7C" w14:textId="23741FFC" w:rsidR="00365535" w:rsidRDefault="00365535" w:rsidP="0065519D">
      <w:pPr>
        <w:spacing w:after="0"/>
        <w:ind w:firstLine="720"/>
        <w:rPr>
          <w:rFonts w:ascii="Arial" w:hAnsi="Arial" w:cs="Arial"/>
        </w:rPr>
      </w:pPr>
    </w:p>
    <w:p w14:paraId="35803E79" w14:textId="77777777" w:rsidR="00E003DE" w:rsidRPr="00E003DE" w:rsidRDefault="00E003DE" w:rsidP="0065519D">
      <w:pPr>
        <w:spacing w:after="0"/>
        <w:ind w:firstLine="720"/>
        <w:rPr>
          <w:rFonts w:ascii="Arial" w:hAnsi="Arial" w:cs="Arial"/>
          <w:b/>
          <w:bCs/>
        </w:rPr>
      </w:pPr>
    </w:p>
    <w:p w14:paraId="1531BC7B" w14:textId="4C7E92CF" w:rsidR="00073B6A" w:rsidRDefault="00073B6A" w:rsidP="00073B6A">
      <w:pPr>
        <w:rPr>
          <w:rFonts w:ascii="Arial" w:hAnsi="Arial" w:cs="Arial"/>
        </w:rPr>
      </w:pPr>
      <w:r w:rsidRPr="00073B6A">
        <w:rPr>
          <w:rFonts w:ascii="Arial" w:hAnsi="Arial" w:cs="Arial"/>
        </w:rPr>
        <w:t>For further details see the full presentation slides.</w:t>
      </w:r>
    </w:p>
    <w:p w14:paraId="74DF7D93" w14:textId="7DE417A8" w:rsidR="002E4162" w:rsidRPr="00285A4B" w:rsidRDefault="002E4162" w:rsidP="002E4162">
      <w:pPr>
        <w:rPr>
          <w:rFonts w:ascii="Arial" w:hAnsi="Arial" w:cs="Arial"/>
          <w:sz w:val="24"/>
          <w:szCs w:val="24"/>
        </w:rPr>
      </w:pPr>
      <w:r w:rsidRPr="00285A4B">
        <w:rPr>
          <w:rFonts w:ascii="Arial" w:hAnsi="Arial" w:cs="Arial"/>
          <w:b/>
          <w:bCs/>
          <w:sz w:val="24"/>
          <w:szCs w:val="24"/>
        </w:rPr>
        <w:t>Eric Shipton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85A4B">
        <w:rPr>
          <w:rFonts w:ascii="Arial" w:hAnsi="Arial" w:cs="Arial"/>
          <w:sz w:val="24"/>
          <w:szCs w:val="24"/>
        </w:rPr>
        <w:t xml:space="preserve">stated </w:t>
      </w:r>
      <w:r>
        <w:rPr>
          <w:rFonts w:ascii="Arial" w:hAnsi="Arial" w:cs="Arial"/>
          <w:sz w:val="24"/>
          <w:szCs w:val="24"/>
        </w:rPr>
        <w:t>t</w:t>
      </w:r>
      <w:r w:rsidRPr="00285A4B">
        <w:rPr>
          <w:rFonts w:ascii="Arial" w:hAnsi="Arial" w:cs="Arial"/>
          <w:sz w:val="24"/>
          <w:szCs w:val="24"/>
        </w:rPr>
        <w:t>he central heating</w:t>
      </w:r>
      <w:r>
        <w:rPr>
          <w:rFonts w:ascii="Arial" w:hAnsi="Arial" w:cs="Arial"/>
          <w:sz w:val="24"/>
          <w:szCs w:val="24"/>
        </w:rPr>
        <w:t xml:space="preserve"> system that will replace the current </w:t>
      </w:r>
      <w:r w:rsidR="003273F9">
        <w:rPr>
          <w:rFonts w:ascii="Arial" w:hAnsi="Arial" w:cs="Arial"/>
          <w:sz w:val="24"/>
          <w:szCs w:val="24"/>
        </w:rPr>
        <w:t xml:space="preserve">heating </w:t>
      </w:r>
      <w:r>
        <w:rPr>
          <w:rFonts w:ascii="Arial" w:hAnsi="Arial" w:cs="Arial"/>
          <w:sz w:val="24"/>
          <w:szCs w:val="24"/>
        </w:rPr>
        <w:t>system must</w:t>
      </w:r>
      <w:r w:rsidRPr="00F77D3C">
        <w:rPr>
          <w:rFonts w:ascii="Arial" w:hAnsi="Arial" w:cs="Arial"/>
          <w:sz w:val="24"/>
          <w:szCs w:val="24"/>
        </w:rPr>
        <w:t xml:space="preserve"> be </w:t>
      </w:r>
      <w:r>
        <w:rPr>
          <w:rFonts w:ascii="Arial" w:hAnsi="Arial" w:cs="Arial"/>
          <w:sz w:val="24"/>
          <w:szCs w:val="24"/>
        </w:rPr>
        <w:t xml:space="preserve">quiet, </w:t>
      </w:r>
      <w:r w:rsidRPr="00F77D3C">
        <w:rPr>
          <w:rFonts w:ascii="Arial" w:hAnsi="Arial" w:cs="Arial"/>
          <w:sz w:val="24"/>
          <w:szCs w:val="24"/>
        </w:rPr>
        <w:t>efficient,</w:t>
      </w:r>
      <w:r>
        <w:rPr>
          <w:rFonts w:ascii="Arial" w:hAnsi="Arial" w:cs="Arial"/>
          <w:sz w:val="24"/>
          <w:szCs w:val="24"/>
        </w:rPr>
        <w:t xml:space="preserve"> and not expensive to operate. Also, will BCC carry out tests in certain parts of the city before the retrofitting of properties begin.</w:t>
      </w:r>
    </w:p>
    <w:p w14:paraId="2E08EEE2" w14:textId="3B3E4501" w:rsidR="002E4162" w:rsidRDefault="002E4162" w:rsidP="002E4162">
      <w:r w:rsidRPr="00350693">
        <w:rPr>
          <w:rFonts w:ascii="Arial" w:hAnsi="Arial" w:cs="Arial"/>
          <w:b/>
          <w:bCs/>
          <w:sz w:val="24"/>
          <w:szCs w:val="24"/>
        </w:rPr>
        <w:t>Guy Chaundy</w:t>
      </w:r>
      <w:r>
        <w:rPr>
          <w:rFonts w:ascii="Arial" w:hAnsi="Arial" w:cs="Arial"/>
          <w:sz w:val="24"/>
          <w:szCs w:val="24"/>
        </w:rPr>
        <w:t xml:space="preserve"> responded </w:t>
      </w:r>
      <w:r w:rsidRPr="00F77D3C">
        <w:rPr>
          <w:rFonts w:ascii="Arial" w:hAnsi="Arial" w:cs="Arial"/>
          <w:sz w:val="24"/>
          <w:szCs w:val="24"/>
        </w:rPr>
        <w:t>the technology</w:t>
      </w:r>
      <w:r>
        <w:rPr>
          <w:rFonts w:ascii="Arial" w:hAnsi="Arial" w:cs="Arial"/>
          <w:sz w:val="24"/>
          <w:szCs w:val="24"/>
        </w:rPr>
        <w:t xml:space="preserve"> for</w:t>
      </w:r>
      <w:r w:rsidRPr="00F77D3C">
        <w:rPr>
          <w:rFonts w:ascii="Arial" w:hAnsi="Arial" w:cs="Arial"/>
          <w:sz w:val="24"/>
          <w:szCs w:val="24"/>
        </w:rPr>
        <w:t xml:space="preserve">, energy efficiency, intervention is changing </w:t>
      </w:r>
      <w:r>
        <w:rPr>
          <w:rFonts w:ascii="Arial" w:hAnsi="Arial" w:cs="Arial"/>
          <w:sz w:val="24"/>
          <w:szCs w:val="24"/>
        </w:rPr>
        <w:t>on a</w:t>
      </w:r>
      <w:r w:rsidRPr="00F77D3C">
        <w:rPr>
          <w:rFonts w:ascii="Arial" w:hAnsi="Arial" w:cs="Arial"/>
          <w:sz w:val="24"/>
          <w:szCs w:val="24"/>
        </w:rPr>
        <w:t xml:space="preserve"> regular basis</w:t>
      </w:r>
      <w:r>
        <w:rPr>
          <w:rFonts w:ascii="Arial" w:hAnsi="Arial" w:cs="Arial"/>
          <w:sz w:val="24"/>
          <w:szCs w:val="24"/>
        </w:rPr>
        <w:t xml:space="preserve">. BCC is </w:t>
      </w:r>
      <w:r w:rsidRPr="00F77D3C">
        <w:rPr>
          <w:rFonts w:ascii="Arial" w:hAnsi="Arial" w:cs="Arial"/>
          <w:sz w:val="24"/>
          <w:szCs w:val="24"/>
        </w:rPr>
        <w:t>working with the supply chain</w:t>
      </w:r>
      <w:r>
        <w:t xml:space="preserve"> </w:t>
      </w:r>
      <w:r w:rsidRPr="00350693">
        <w:rPr>
          <w:rFonts w:ascii="Arial" w:hAnsi="Arial" w:cs="Arial"/>
          <w:sz w:val="24"/>
          <w:szCs w:val="24"/>
        </w:rPr>
        <w:t xml:space="preserve">to ensure we provide a fuel efficient, energy efficient, low cost to run solution for </w:t>
      </w:r>
      <w:r>
        <w:rPr>
          <w:rFonts w:ascii="Arial" w:hAnsi="Arial" w:cs="Arial"/>
          <w:sz w:val="24"/>
          <w:szCs w:val="24"/>
        </w:rPr>
        <w:t xml:space="preserve">our properties </w:t>
      </w:r>
      <w:r w:rsidRPr="00350693">
        <w:rPr>
          <w:rFonts w:ascii="Arial" w:hAnsi="Arial" w:cs="Arial"/>
          <w:sz w:val="24"/>
          <w:szCs w:val="24"/>
        </w:rPr>
        <w:t>heating</w:t>
      </w:r>
      <w:r>
        <w:rPr>
          <w:rFonts w:ascii="Arial" w:hAnsi="Arial" w:cs="Arial"/>
          <w:sz w:val="24"/>
          <w:szCs w:val="24"/>
        </w:rPr>
        <w:t xml:space="preserve"> systems. </w:t>
      </w:r>
    </w:p>
    <w:p w14:paraId="6B329EEA" w14:textId="72CD0117" w:rsidR="003456B6" w:rsidRPr="00073B6A" w:rsidRDefault="00073B6A" w:rsidP="00073B6A">
      <w:pPr>
        <w:rPr>
          <w:rFonts w:ascii="Arial" w:hAnsi="Arial" w:cs="Arial"/>
          <w:sz w:val="24"/>
          <w:szCs w:val="24"/>
        </w:rPr>
      </w:pPr>
      <w:r w:rsidRPr="00B00B9D">
        <w:rPr>
          <w:rFonts w:ascii="Arial" w:hAnsi="Arial" w:cs="Arial"/>
          <w:b/>
          <w:bCs/>
          <w:sz w:val="24"/>
          <w:szCs w:val="24"/>
        </w:rPr>
        <w:t>Dadirai Tsopo</w:t>
      </w:r>
      <w:r w:rsidRPr="00073B6A">
        <w:rPr>
          <w:rFonts w:ascii="Arial" w:hAnsi="Arial" w:cs="Arial"/>
          <w:sz w:val="24"/>
          <w:szCs w:val="24"/>
        </w:rPr>
        <w:t xml:space="preserve"> </w:t>
      </w:r>
      <w:r w:rsidR="00B00B9D">
        <w:rPr>
          <w:rFonts w:ascii="Arial" w:hAnsi="Arial" w:cs="Arial"/>
          <w:sz w:val="24"/>
          <w:szCs w:val="24"/>
        </w:rPr>
        <w:t xml:space="preserve">asked regarding </w:t>
      </w:r>
      <w:r w:rsidR="002E4162" w:rsidRPr="002E4162">
        <w:rPr>
          <w:rFonts w:ascii="Arial" w:hAnsi="Arial" w:cs="Arial"/>
          <w:sz w:val="24"/>
          <w:szCs w:val="24"/>
        </w:rPr>
        <w:t>S</w:t>
      </w:r>
      <w:r w:rsidR="00B00B9D" w:rsidRPr="002E4162">
        <w:rPr>
          <w:rFonts w:ascii="Arial" w:hAnsi="Arial" w:cs="Arial"/>
          <w:sz w:val="24"/>
          <w:szCs w:val="24"/>
        </w:rPr>
        <w:t xml:space="preserve">ell Croft Flats, </w:t>
      </w:r>
      <w:r w:rsidR="002E4162" w:rsidRPr="002E4162">
        <w:rPr>
          <w:rFonts w:ascii="Arial" w:hAnsi="Arial" w:cs="Arial"/>
          <w:sz w:val="24"/>
          <w:szCs w:val="24"/>
        </w:rPr>
        <w:t xml:space="preserve">Welsh House Farm estate, </w:t>
      </w:r>
      <w:r w:rsidR="00B00B9D" w:rsidRPr="002E4162">
        <w:rPr>
          <w:rFonts w:ascii="Arial" w:hAnsi="Arial" w:cs="Arial"/>
          <w:sz w:val="24"/>
          <w:szCs w:val="24"/>
        </w:rPr>
        <w:t>Harborne</w:t>
      </w:r>
      <w:r w:rsidR="002E4162">
        <w:rPr>
          <w:rFonts w:ascii="Arial" w:hAnsi="Arial" w:cs="Arial"/>
        </w:rPr>
        <w:t xml:space="preserve">. </w:t>
      </w:r>
      <w:r w:rsidR="00B00B9D" w:rsidRPr="00073B6A">
        <w:rPr>
          <w:rFonts w:ascii="Arial" w:hAnsi="Arial" w:cs="Arial"/>
        </w:rPr>
        <w:t xml:space="preserve"> </w:t>
      </w:r>
      <w:r w:rsidR="00B00B9D" w:rsidRPr="002E4162">
        <w:rPr>
          <w:rFonts w:ascii="Arial" w:hAnsi="Arial" w:cs="Arial"/>
          <w:sz w:val="24"/>
          <w:szCs w:val="24"/>
        </w:rPr>
        <w:t xml:space="preserve">The residents consider the </w:t>
      </w:r>
      <w:r w:rsidR="00B84F4F" w:rsidRPr="002E4162">
        <w:rPr>
          <w:rFonts w:ascii="Arial" w:hAnsi="Arial" w:cs="Arial"/>
          <w:sz w:val="24"/>
          <w:szCs w:val="24"/>
        </w:rPr>
        <w:t>properties are</w:t>
      </w:r>
      <w:r w:rsidRPr="002E4162">
        <w:rPr>
          <w:rFonts w:ascii="Arial" w:hAnsi="Arial" w:cs="Arial"/>
          <w:sz w:val="24"/>
          <w:szCs w:val="24"/>
        </w:rPr>
        <w:t xml:space="preserve"> not </w:t>
      </w:r>
      <w:r w:rsidR="00B84F4F" w:rsidRPr="002E4162">
        <w:rPr>
          <w:rFonts w:ascii="Arial" w:hAnsi="Arial" w:cs="Arial"/>
          <w:sz w:val="24"/>
          <w:szCs w:val="24"/>
        </w:rPr>
        <w:t>safe.</w:t>
      </w:r>
      <w:r w:rsidR="00B00B9D" w:rsidRPr="002E4162">
        <w:rPr>
          <w:rFonts w:ascii="Arial" w:hAnsi="Arial" w:cs="Arial"/>
          <w:sz w:val="24"/>
          <w:szCs w:val="24"/>
        </w:rPr>
        <w:t xml:space="preserve">  The conditions are full </w:t>
      </w:r>
      <w:r w:rsidR="00B84F4F" w:rsidRPr="002E4162">
        <w:rPr>
          <w:rFonts w:ascii="Arial" w:hAnsi="Arial" w:cs="Arial"/>
          <w:sz w:val="24"/>
          <w:szCs w:val="24"/>
        </w:rPr>
        <w:t>of mould</w:t>
      </w:r>
      <w:r w:rsidRPr="002E4162">
        <w:rPr>
          <w:rFonts w:ascii="Arial" w:hAnsi="Arial" w:cs="Arial"/>
          <w:sz w:val="24"/>
          <w:szCs w:val="24"/>
        </w:rPr>
        <w:t xml:space="preserve"> both in and outside of the building. </w:t>
      </w:r>
      <w:r w:rsidR="00B00B9D" w:rsidRPr="002E4162">
        <w:rPr>
          <w:rFonts w:ascii="Arial" w:hAnsi="Arial" w:cs="Arial"/>
          <w:sz w:val="24"/>
          <w:szCs w:val="24"/>
        </w:rPr>
        <w:t>The flats are</w:t>
      </w:r>
      <w:r w:rsidR="00B00B9D">
        <w:rPr>
          <w:rFonts w:ascii="Arial" w:hAnsi="Arial" w:cs="Arial"/>
          <w:sz w:val="24"/>
          <w:szCs w:val="24"/>
        </w:rPr>
        <w:t xml:space="preserve"> not </w:t>
      </w:r>
      <w:r w:rsidR="00B00B9D" w:rsidRPr="00073B6A">
        <w:rPr>
          <w:rFonts w:ascii="Arial" w:hAnsi="Arial" w:cs="Arial"/>
          <w:sz w:val="24"/>
          <w:szCs w:val="24"/>
        </w:rPr>
        <w:t>warm</w:t>
      </w:r>
      <w:r w:rsidRPr="00073B6A">
        <w:rPr>
          <w:rFonts w:ascii="Arial" w:hAnsi="Arial" w:cs="Arial"/>
          <w:sz w:val="24"/>
          <w:szCs w:val="24"/>
        </w:rPr>
        <w:t>. The</w:t>
      </w:r>
      <w:r w:rsidR="00B00B9D">
        <w:rPr>
          <w:rFonts w:ascii="Arial" w:hAnsi="Arial" w:cs="Arial"/>
          <w:sz w:val="24"/>
          <w:szCs w:val="24"/>
        </w:rPr>
        <w:t xml:space="preserve">re are </w:t>
      </w:r>
      <w:r w:rsidRPr="00073B6A">
        <w:rPr>
          <w:rFonts w:ascii="Arial" w:hAnsi="Arial" w:cs="Arial"/>
          <w:sz w:val="24"/>
          <w:szCs w:val="24"/>
        </w:rPr>
        <w:t xml:space="preserve">vents that are open </w:t>
      </w:r>
      <w:r w:rsidR="00B00B9D">
        <w:rPr>
          <w:rFonts w:ascii="Arial" w:hAnsi="Arial" w:cs="Arial"/>
          <w:sz w:val="24"/>
          <w:szCs w:val="24"/>
        </w:rPr>
        <w:t xml:space="preserve">and when the </w:t>
      </w:r>
      <w:r w:rsidR="00B84F4F">
        <w:rPr>
          <w:rFonts w:ascii="Arial" w:hAnsi="Arial" w:cs="Arial"/>
          <w:sz w:val="24"/>
          <w:szCs w:val="24"/>
        </w:rPr>
        <w:t>weather</w:t>
      </w:r>
      <w:r w:rsidR="00B00B9D">
        <w:rPr>
          <w:rFonts w:ascii="Arial" w:hAnsi="Arial" w:cs="Arial"/>
          <w:sz w:val="24"/>
          <w:szCs w:val="24"/>
        </w:rPr>
        <w:t xml:space="preserve"> is </w:t>
      </w:r>
      <w:r w:rsidRPr="00073B6A">
        <w:rPr>
          <w:rFonts w:ascii="Arial" w:hAnsi="Arial" w:cs="Arial"/>
          <w:sz w:val="24"/>
          <w:szCs w:val="24"/>
        </w:rPr>
        <w:t>snow</w:t>
      </w:r>
      <w:r w:rsidR="00B84F4F">
        <w:rPr>
          <w:rFonts w:ascii="Arial" w:hAnsi="Arial" w:cs="Arial"/>
          <w:sz w:val="24"/>
          <w:szCs w:val="24"/>
        </w:rPr>
        <w:t>ing</w:t>
      </w:r>
      <w:r w:rsidR="00293222">
        <w:rPr>
          <w:rFonts w:ascii="Arial" w:hAnsi="Arial" w:cs="Arial"/>
          <w:sz w:val="24"/>
          <w:szCs w:val="24"/>
        </w:rPr>
        <w:t xml:space="preserve">. </w:t>
      </w:r>
      <w:r w:rsidRPr="00073B6A">
        <w:rPr>
          <w:rFonts w:ascii="Arial" w:hAnsi="Arial" w:cs="Arial"/>
          <w:sz w:val="24"/>
          <w:szCs w:val="24"/>
        </w:rPr>
        <w:t xml:space="preserve"> </w:t>
      </w:r>
      <w:r w:rsidR="00B00B9D">
        <w:rPr>
          <w:rFonts w:ascii="Arial" w:hAnsi="Arial" w:cs="Arial"/>
          <w:sz w:val="24"/>
          <w:szCs w:val="24"/>
        </w:rPr>
        <w:t xml:space="preserve">The snow </w:t>
      </w:r>
      <w:r w:rsidRPr="00073B6A">
        <w:rPr>
          <w:rFonts w:ascii="Arial" w:hAnsi="Arial" w:cs="Arial"/>
          <w:sz w:val="24"/>
          <w:szCs w:val="24"/>
        </w:rPr>
        <w:t>comes into some of the lobbies.</w:t>
      </w:r>
      <w:r w:rsidR="00B00B9D">
        <w:rPr>
          <w:rFonts w:ascii="Arial" w:hAnsi="Arial" w:cs="Arial"/>
          <w:sz w:val="24"/>
          <w:szCs w:val="24"/>
        </w:rPr>
        <w:t xml:space="preserve">  A</w:t>
      </w:r>
      <w:r w:rsidR="00293222">
        <w:rPr>
          <w:rFonts w:ascii="Arial" w:hAnsi="Arial" w:cs="Arial"/>
          <w:sz w:val="24"/>
          <w:szCs w:val="24"/>
        </w:rPr>
        <w:t xml:space="preserve">bout </w:t>
      </w:r>
      <w:r w:rsidR="00B00B9D">
        <w:rPr>
          <w:rFonts w:ascii="Arial" w:hAnsi="Arial" w:cs="Arial"/>
          <w:sz w:val="24"/>
          <w:szCs w:val="24"/>
        </w:rPr>
        <w:t xml:space="preserve">12 months ago I raised this issue, </w:t>
      </w:r>
      <w:r w:rsidRPr="00073B6A">
        <w:rPr>
          <w:rFonts w:ascii="Arial" w:hAnsi="Arial" w:cs="Arial"/>
          <w:sz w:val="24"/>
          <w:szCs w:val="24"/>
        </w:rPr>
        <w:t>I was promised that somebody w</w:t>
      </w:r>
      <w:r w:rsidR="00293222">
        <w:rPr>
          <w:rFonts w:ascii="Arial" w:hAnsi="Arial" w:cs="Arial"/>
          <w:sz w:val="24"/>
          <w:szCs w:val="24"/>
        </w:rPr>
        <w:t xml:space="preserve">ould </w:t>
      </w:r>
      <w:r w:rsidRPr="00073B6A">
        <w:rPr>
          <w:rFonts w:ascii="Arial" w:hAnsi="Arial" w:cs="Arial"/>
          <w:sz w:val="24"/>
          <w:szCs w:val="24"/>
        </w:rPr>
        <w:t xml:space="preserve">look </w:t>
      </w:r>
      <w:r w:rsidR="00B00B9D">
        <w:rPr>
          <w:rFonts w:ascii="Arial" w:hAnsi="Arial" w:cs="Arial"/>
          <w:sz w:val="24"/>
          <w:szCs w:val="24"/>
        </w:rPr>
        <w:t xml:space="preserve">at the issues raised </w:t>
      </w:r>
      <w:r w:rsidRPr="00073B6A">
        <w:rPr>
          <w:rFonts w:ascii="Arial" w:hAnsi="Arial" w:cs="Arial"/>
          <w:sz w:val="24"/>
          <w:szCs w:val="24"/>
        </w:rPr>
        <w:t>and give a report</w:t>
      </w:r>
      <w:r w:rsidR="003F2057">
        <w:rPr>
          <w:rFonts w:ascii="Arial" w:hAnsi="Arial" w:cs="Arial"/>
          <w:sz w:val="24"/>
          <w:szCs w:val="24"/>
        </w:rPr>
        <w:t xml:space="preserve">.  Also, </w:t>
      </w:r>
      <w:r w:rsidRPr="00073B6A">
        <w:rPr>
          <w:rFonts w:ascii="Arial" w:hAnsi="Arial" w:cs="Arial"/>
          <w:sz w:val="24"/>
          <w:szCs w:val="24"/>
        </w:rPr>
        <w:t xml:space="preserve">when </w:t>
      </w:r>
      <w:r w:rsidR="00293222" w:rsidRPr="00073B6A">
        <w:rPr>
          <w:rFonts w:ascii="Arial" w:hAnsi="Arial" w:cs="Arial"/>
          <w:sz w:val="24"/>
          <w:szCs w:val="24"/>
        </w:rPr>
        <w:t>the</w:t>
      </w:r>
      <w:r w:rsidR="00293222">
        <w:rPr>
          <w:rFonts w:ascii="Arial" w:hAnsi="Arial" w:cs="Arial"/>
          <w:sz w:val="24"/>
          <w:szCs w:val="24"/>
        </w:rPr>
        <w:t xml:space="preserve"> properties </w:t>
      </w:r>
      <w:r w:rsidR="003273F9">
        <w:rPr>
          <w:rFonts w:ascii="Arial" w:hAnsi="Arial" w:cs="Arial"/>
          <w:sz w:val="24"/>
          <w:szCs w:val="24"/>
        </w:rPr>
        <w:t xml:space="preserve">would </w:t>
      </w:r>
      <w:r w:rsidRPr="00073B6A">
        <w:rPr>
          <w:rFonts w:ascii="Arial" w:hAnsi="Arial" w:cs="Arial"/>
          <w:sz w:val="24"/>
          <w:szCs w:val="24"/>
        </w:rPr>
        <w:t>be looked at and repaired</w:t>
      </w:r>
      <w:r w:rsidR="002E4162">
        <w:rPr>
          <w:rFonts w:ascii="Arial" w:hAnsi="Arial" w:cs="Arial"/>
          <w:sz w:val="24"/>
          <w:szCs w:val="24"/>
        </w:rPr>
        <w:t xml:space="preserve">.  </w:t>
      </w:r>
      <w:r w:rsidR="00B00B9D">
        <w:rPr>
          <w:rFonts w:ascii="Arial" w:hAnsi="Arial" w:cs="Arial"/>
          <w:sz w:val="24"/>
          <w:szCs w:val="24"/>
        </w:rPr>
        <w:t xml:space="preserve"> Please let me know when will the flat</w:t>
      </w:r>
      <w:r w:rsidR="00293222">
        <w:rPr>
          <w:rFonts w:ascii="Arial" w:hAnsi="Arial" w:cs="Arial"/>
          <w:sz w:val="24"/>
          <w:szCs w:val="24"/>
        </w:rPr>
        <w:t>s</w:t>
      </w:r>
      <w:r w:rsidR="00B00B9D">
        <w:rPr>
          <w:rFonts w:ascii="Arial" w:hAnsi="Arial" w:cs="Arial"/>
          <w:sz w:val="24"/>
          <w:szCs w:val="24"/>
        </w:rPr>
        <w:t xml:space="preserve"> be looked at </w:t>
      </w:r>
      <w:r w:rsidRPr="00073B6A">
        <w:rPr>
          <w:rFonts w:ascii="Arial" w:hAnsi="Arial" w:cs="Arial"/>
          <w:sz w:val="24"/>
          <w:szCs w:val="24"/>
        </w:rPr>
        <w:t xml:space="preserve">because </w:t>
      </w:r>
      <w:r w:rsidR="00B00B9D">
        <w:rPr>
          <w:rFonts w:ascii="Arial" w:hAnsi="Arial" w:cs="Arial"/>
          <w:sz w:val="24"/>
          <w:szCs w:val="24"/>
        </w:rPr>
        <w:t xml:space="preserve">the conditions are </w:t>
      </w:r>
      <w:r w:rsidR="00293222" w:rsidRPr="00073B6A">
        <w:rPr>
          <w:rFonts w:ascii="Arial" w:hAnsi="Arial" w:cs="Arial"/>
          <w:sz w:val="24"/>
          <w:szCs w:val="24"/>
        </w:rPr>
        <w:t>horrendous.</w:t>
      </w:r>
      <w:r w:rsidR="00293222">
        <w:rPr>
          <w:rFonts w:ascii="Arial" w:hAnsi="Arial" w:cs="Arial"/>
          <w:sz w:val="24"/>
          <w:szCs w:val="24"/>
        </w:rPr>
        <w:t xml:space="preserve"> </w:t>
      </w:r>
      <w:r w:rsidR="00293222" w:rsidRPr="00073B6A">
        <w:rPr>
          <w:rFonts w:ascii="Arial" w:hAnsi="Arial" w:cs="Arial"/>
          <w:sz w:val="24"/>
          <w:szCs w:val="24"/>
        </w:rPr>
        <w:t xml:space="preserve">In my opinion </w:t>
      </w:r>
      <w:r w:rsidR="00293222">
        <w:rPr>
          <w:rFonts w:ascii="Arial" w:hAnsi="Arial" w:cs="Arial"/>
          <w:sz w:val="24"/>
          <w:szCs w:val="24"/>
        </w:rPr>
        <w:t>t</w:t>
      </w:r>
      <w:r w:rsidRPr="00073B6A">
        <w:rPr>
          <w:rFonts w:ascii="Arial" w:hAnsi="Arial" w:cs="Arial"/>
          <w:sz w:val="24"/>
          <w:szCs w:val="24"/>
        </w:rPr>
        <w:t xml:space="preserve">hey are possibly, the </w:t>
      </w:r>
      <w:r w:rsidR="00293222">
        <w:rPr>
          <w:rFonts w:ascii="Arial" w:hAnsi="Arial" w:cs="Arial"/>
          <w:sz w:val="24"/>
          <w:szCs w:val="24"/>
        </w:rPr>
        <w:t>worst</w:t>
      </w:r>
      <w:r w:rsidRPr="00073B6A">
        <w:rPr>
          <w:rFonts w:ascii="Arial" w:hAnsi="Arial" w:cs="Arial"/>
          <w:sz w:val="24"/>
          <w:szCs w:val="24"/>
        </w:rPr>
        <w:t xml:space="preserve"> high</w:t>
      </w:r>
      <w:r w:rsidR="00293222">
        <w:rPr>
          <w:rFonts w:ascii="Arial" w:hAnsi="Arial" w:cs="Arial"/>
          <w:sz w:val="24"/>
          <w:szCs w:val="24"/>
        </w:rPr>
        <w:t>-</w:t>
      </w:r>
      <w:r w:rsidRPr="00073B6A">
        <w:rPr>
          <w:rFonts w:ascii="Arial" w:hAnsi="Arial" w:cs="Arial"/>
          <w:sz w:val="24"/>
          <w:szCs w:val="24"/>
        </w:rPr>
        <w:t xml:space="preserve">rise buildings we have in the city </w:t>
      </w:r>
      <w:r w:rsidR="0012213D" w:rsidRPr="00073B6A">
        <w:rPr>
          <w:rFonts w:ascii="Arial" w:hAnsi="Arial" w:cs="Arial"/>
          <w:sz w:val="24"/>
          <w:szCs w:val="24"/>
        </w:rPr>
        <w:t>of</w:t>
      </w:r>
      <w:r w:rsidR="0012213D">
        <w:rPr>
          <w:rFonts w:ascii="Arial" w:hAnsi="Arial" w:cs="Arial"/>
          <w:sz w:val="24"/>
          <w:szCs w:val="24"/>
        </w:rPr>
        <w:t xml:space="preserve"> Birmingham</w:t>
      </w:r>
      <w:r w:rsidR="00293222">
        <w:rPr>
          <w:rFonts w:ascii="Arial" w:hAnsi="Arial" w:cs="Arial"/>
          <w:sz w:val="24"/>
          <w:szCs w:val="24"/>
        </w:rPr>
        <w:t>.</w:t>
      </w:r>
      <w:r w:rsidR="0012213D" w:rsidRPr="0012213D">
        <w:rPr>
          <w:rFonts w:ascii="Arial" w:hAnsi="Arial" w:cs="Arial"/>
          <w:sz w:val="24"/>
          <w:szCs w:val="24"/>
        </w:rPr>
        <w:t xml:space="preserve"> </w:t>
      </w:r>
      <w:r w:rsidR="0012213D">
        <w:rPr>
          <w:rFonts w:ascii="Arial" w:hAnsi="Arial" w:cs="Arial"/>
          <w:sz w:val="24"/>
          <w:szCs w:val="24"/>
        </w:rPr>
        <w:t xml:space="preserve"> </w:t>
      </w:r>
    </w:p>
    <w:p w14:paraId="4780FA1A" w14:textId="4392C26E" w:rsidR="00F4512F" w:rsidRDefault="00F4512F" w:rsidP="00F4512F">
      <w:pPr>
        <w:rPr>
          <w:rFonts w:ascii="Arial" w:hAnsi="Arial" w:cs="Arial"/>
          <w:sz w:val="24"/>
          <w:szCs w:val="24"/>
        </w:rPr>
      </w:pPr>
      <w:r w:rsidRPr="00630AF3">
        <w:rPr>
          <w:rFonts w:ascii="Arial" w:hAnsi="Arial" w:cs="Arial"/>
          <w:b/>
          <w:bCs/>
          <w:sz w:val="24"/>
          <w:szCs w:val="24"/>
        </w:rPr>
        <w:t>Asha Patel</w:t>
      </w:r>
      <w:r w:rsidRPr="002156C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156C7">
        <w:rPr>
          <w:rFonts w:ascii="Arial" w:hAnsi="Arial" w:cs="Arial"/>
          <w:sz w:val="24"/>
          <w:szCs w:val="24"/>
        </w:rPr>
        <w:t xml:space="preserve">responded </w:t>
      </w:r>
      <w:r>
        <w:rPr>
          <w:rFonts w:ascii="Arial" w:hAnsi="Arial" w:cs="Arial"/>
          <w:sz w:val="24"/>
          <w:szCs w:val="24"/>
        </w:rPr>
        <w:t>regarding the</w:t>
      </w:r>
      <w:r w:rsidRPr="002156C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156C7">
        <w:rPr>
          <w:rFonts w:ascii="Arial" w:hAnsi="Arial" w:cs="Arial"/>
          <w:sz w:val="24"/>
          <w:szCs w:val="24"/>
        </w:rPr>
        <w:t>high</w:t>
      </w:r>
      <w:r>
        <w:rPr>
          <w:rFonts w:ascii="Arial" w:hAnsi="Arial" w:cs="Arial"/>
          <w:sz w:val="24"/>
          <w:szCs w:val="24"/>
        </w:rPr>
        <w:t>-</w:t>
      </w:r>
      <w:r w:rsidRPr="002156C7">
        <w:rPr>
          <w:rFonts w:ascii="Arial" w:hAnsi="Arial" w:cs="Arial"/>
          <w:sz w:val="24"/>
          <w:szCs w:val="24"/>
        </w:rPr>
        <w:t>rise</w:t>
      </w:r>
      <w:r>
        <w:rPr>
          <w:rFonts w:ascii="Arial" w:hAnsi="Arial" w:cs="Arial"/>
          <w:sz w:val="24"/>
          <w:szCs w:val="24"/>
        </w:rPr>
        <w:t xml:space="preserve"> blocks</w:t>
      </w:r>
      <w:r w:rsidRPr="002156C7">
        <w:rPr>
          <w:rFonts w:ascii="Arial" w:hAnsi="Arial" w:cs="Arial"/>
          <w:sz w:val="24"/>
          <w:szCs w:val="24"/>
        </w:rPr>
        <w:t xml:space="preserve"> we recognize there is a huge amount of complexity around many of our </w:t>
      </w:r>
      <w:r w:rsidR="00630AF3" w:rsidRPr="002156C7">
        <w:rPr>
          <w:rFonts w:ascii="Arial" w:hAnsi="Arial" w:cs="Arial"/>
          <w:sz w:val="24"/>
          <w:szCs w:val="24"/>
        </w:rPr>
        <w:t>high-rise</w:t>
      </w:r>
      <w:r w:rsidRPr="002156C7">
        <w:rPr>
          <w:rFonts w:ascii="Arial" w:hAnsi="Arial" w:cs="Arial"/>
          <w:sz w:val="24"/>
          <w:szCs w:val="24"/>
        </w:rPr>
        <w:t xml:space="preserve"> blocks and buildings.  Some are due to </w:t>
      </w:r>
      <w:r w:rsidR="00630AF3" w:rsidRPr="002156C7">
        <w:rPr>
          <w:rFonts w:ascii="Arial" w:hAnsi="Arial" w:cs="Arial"/>
          <w:sz w:val="24"/>
          <w:szCs w:val="24"/>
        </w:rPr>
        <w:t>construction;</w:t>
      </w:r>
      <w:r w:rsidRPr="002156C7">
        <w:rPr>
          <w:rFonts w:ascii="Arial" w:hAnsi="Arial" w:cs="Arial"/>
          <w:sz w:val="24"/>
          <w:szCs w:val="24"/>
        </w:rPr>
        <w:t xml:space="preserve"> some </w:t>
      </w:r>
      <w:r>
        <w:rPr>
          <w:rFonts w:ascii="Arial" w:hAnsi="Arial" w:cs="Arial"/>
          <w:sz w:val="24"/>
          <w:szCs w:val="24"/>
        </w:rPr>
        <w:t xml:space="preserve">are </w:t>
      </w:r>
      <w:r w:rsidR="0012213D">
        <w:rPr>
          <w:rFonts w:ascii="Arial" w:hAnsi="Arial" w:cs="Arial"/>
          <w:sz w:val="24"/>
          <w:szCs w:val="24"/>
        </w:rPr>
        <w:t xml:space="preserve">due </w:t>
      </w:r>
      <w:r>
        <w:rPr>
          <w:rFonts w:ascii="Arial" w:hAnsi="Arial" w:cs="Arial"/>
          <w:sz w:val="24"/>
          <w:szCs w:val="24"/>
        </w:rPr>
        <w:t xml:space="preserve">to </w:t>
      </w:r>
      <w:r w:rsidRPr="002156C7">
        <w:rPr>
          <w:rFonts w:ascii="Arial" w:hAnsi="Arial" w:cs="Arial"/>
          <w:sz w:val="24"/>
          <w:szCs w:val="24"/>
        </w:rPr>
        <w:t xml:space="preserve">desirability or location.  </w:t>
      </w:r>
      <w:r w:rsidR="00630AF3" w:rsidRPr="002156C7">
        <w:rPr>
          <w:rFonts w:ascii="Arial" w:hAnsi="Arial" w:cs="Arial"/>
          <w:sz w:val="24"/>
          <w:szCs w:val="24"/>
        </w:rPr>
        <w:t>To</w:t>
      </w:r>
      <w:r w:rsidRPr="002156C7">
        <w:rPr>
          <w:rFonts w:ascii="Arial" w:hAnsi="Arial" w:cs="Arial"/>
          <w:sz w:val="24"/>
          <w:szCs w:val="24"/>
        </w:rPr>
        <w:t xml:space="preserve"> </w:t>
      </w:r>
      <w:r w:rsidR="001E11E2">
        <w:rPr>
          <w:rFonts w:ascii="Arial" w:hAnsi="Arial" w:cs="Arial"/>
          <w:sz w:val="24"/>
          <w:szCs w:val="24"/>
        </w:rPr>
        <w:t xml:space="preserve">obtain an </w:t>
      </w:r>
      <w:r w:rsidRPr="002156C7">
        <w:rPr>
          <w:rFonts w:ascii="Arial" w:hAnsi="Arial" w:cs="Arial"/>
          <w:sz w:val="24"/>
          <w:szCs w:val="24"/>
        </w:rPr>
        <w:t>assessment of each of the</w:t>
      </w:r>
      <w:r w:rsidR="001E11E2">
        <w:rPr>
          <w:rFonts w:ascii="Arial" w:hAnsi="Arial" w:cs="Arial"/>
          <w:sz w:val="24"/>
          <w:szCs w:val="24"/>
        </w:rPr>
        <w:t xml:space="preserve"> tower</w:t>
      </w:r>
      <w:r w:rsidRPr="002156C7">
        <w:rPr>
          <w:rFonts w:ascii="Arial" w:hAnsi="Arial" w:cs="Arial"/>
          <w:sz w:val="24"/>
          <w:szCs w:val="24"/>
        </w:rPr>
        <w:t xml:space="preserve"> blocks </w:t>
      </w:r>
      <w:r>
        <w:rPr>
          <w:rFonts w:ascii="Arial" w:hAnsi="Arial" w:cs="Arial"/>
          <w:sz w:val="24"/>
          <w:szCs w:val="24"/>
        </w:rPr>
        <w:t xml:space="preserve">we need </w:t>
      </w:r>
      <w:r w:rsidRPr="002156C7">
        <w:rPr>
          <w:rFonts w:ascii="Arial" w:hAnsi="Arial" w:cs="Arial"/>
          <w:sz w:val="24"/>
          <w:szCs w:val="24"/>
        </w:rPr>
        <w:t xml:space="preserve">to identify the viability of the </w:t>
      </w:r>
      <w:r w:rsidR="001E11E2">
        <w:rPr>
          <w:rFonts w:ascii="Arial" w:hAnsi="Arial" w:cs="Arial"/>
          <w:sz w:val="24"/>
          <w:szCs w:val="24"/>
        </w:rPr>
        <w:t xml:space="preserve">tower </w:t>
      </w:r>
      <w:r w:rsidRPr="002156C7">
        <w:rPr>
          <w:rFonts w:ascii="Arial" w:hAnsi="Arial" w:cs="Arial"/>
          <w:sz w:val="24"/>
          <w:szCs w:val="24"/>
        </w:rPr>
        <w:t>blocks</w:t>
      </w:r>
      <w:r>
        <w:rPr>
          <w:rFonts w:ascii="Arial" w:hAnsi="Arial" w:cs="Arial"/>
          <w:sz w:val="24"/>
          <w:szCs w:val="24"/>
        </w:rPr>
        <w:t xml:space="preserve">. </w:t>
      </w:r>
      <w:r w:rsidRPr="002156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2156C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 </w:t>
      </w:r>
      <w:r w:rsidRPr="002156C7">
        <w:rPr>
          <w:rFonts w:ascii="Arial" w:hAnsi="Arial" w:cs="Arial"/>
          <w:sz w:val="24"/>
          <w:szCs w:val="24"/>
        </w:rPr>
        <w:t xml:space="preserve">technical basis </w:t>
      </w:r>
      <w:r>
        <w:rPr>
          <w:rFonts w:ascii="Arial" w:hAnsi="Arial" w:cs="Arial"/>
          <w:sz w:val="24"/>
          <w:szCs w:val="24"/>
        </w:rPr>
        <w:t xml:space="preserve">we need </w:t>
      </w:r>
      <w:r w:rsidRPr="002156C7">
        <w:rPr>
          <w:rFonts w:ascii="Arial" w:hAnsi="Arial" w:cs="Arial"/>
          <w:sz w:val="24"/>
          <w:szCs w:val="24"/>
        </w:rPr>
        <w:t xml:space="preserve">to inspect </w:t>
      </w:r>
      <w:r w:rsidR="0012213D" w:rsidRPr="002156C7">
        <w:rPr>
          <w:rFonts w:ascii="Arial" w:hAnsi="Arial" w:cs="Arial"/>
          <w:sz w:val="24"/>
          <w:szCs w:val="24"/>
        </w:rPr>
        <w:t>the</w:t>
      </w:r>
      <w:r w:rsidR="0012213D">
        <w:rPr>
          <w:rFonts w:ascii="Arial" w:hAnsi="Arial" w:cs="Arial"/>
          <w:sz w:val="24"/>
          <w:szCs w:val="24"/>
        </w:rPr>
        <w:t xml:space="preserve"> tower</w:t>
      </w:r>
      <w:r w:rsidRPr="002156C7">
        <w:rPr>
          <w:rFonts w:ascii="Arial" w:hAnsi="Arial" w:cs="Arial"/>
          <w:sz w:val="24"/>
          <w:szCs w:val="24"/>
        </w:rPr>
        <w:t xml:space="preserve"> blocks to understand If there are any inherent issues within the structure or the fabric of the building that are causing the damp and mould</w:t>
      </w:r>
      <w:r>
        <w:rPr>
          <w:rFonts w:ascii="Arial" w:hAnsi="Arial" w:cs="Arial"/>
          <w:sz w:val="24"/>
          <w:szCs w:val="24"/>
        </w:rPr>
        <w:t>.</w:t>
      </w:r>
      <w:r w:rsidRPr="002156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</w:t>
      </w:r>
      <w:r w:rsidRPr="002156C7">
        <w:rPr>
          <w:rFonts w:ascii="Arial" w:hAnsi="Arial" w:cs="Arial"/>
          <w:sz w:val="24"/>
          <w:szCs w:val="24"/>
        </w:rPr>
        <w:t xml:space="preserve">encourage </w:t>
      </w:r>
      <w:r>
        <w:rPr>
          <w:rFonts w:ascii="Arial" w:hAnsi="Arial" w:cs="Arial"/>
          <w:sz w:val="24"/>
          <w:szCs w:val="24"/>
        </w:rPr>
        <w:t xml:space="preserve">tenants </w:t>
      </w:r>
      <w:r w:rsidRPr="002156C7">
        <w:rPr>
          <w:rFonts w:ascii="Arial" w:hAnsi="Arial" w:cs="Arial"/>
          <w:sz w:val="24"/>
          <w:szCs w:val="24"/>
        </w:rPr>
        <w:t xml:space="preserve">within the properties that </w:t>
      </w:r>
      <w:r>
        <w:rPr>
          <w:rFonts w:ascii="Arial" w:hAnsi="Arial" w:cs="Arial"/>
          <w:sz w:val="24"/>
          <w:szCs w:val="24"/>
        </w:rPr>
        <w:t>they log</w:t>
      </w:r>
      <w:r w:rsidR="002E4162">
        <w:rPr>
          <w:rFonts w:ascii="Arial" w:hAnsi="Arial" w:cs="Arial"/>
          <w:sz w:val="24"/>
          <w:szCs w:val="24"/>
        </w:rPr>
        <w:t>/repo</w:t>
      </w:r>
      <w:r w:rsidR="0012213D">
        <w:rPr>
          <w:rFonts w:ascii="Arial" w:hAnsi="Arial" w:cs="Arial"/>
          <w:sz w:val="24"/>
          <w:szCs w:val="24"/>
        </w:rPr>
        <w:t>r</w:t>
      </w:r>
      <w:r w:rsidR="002E416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the repair issue with the C</w:t>
      </w:r>
      <w:r w:rsidRPr="002156C7">
        <w:rPr>
          <w:rFonts w:ascii="Arial" w:hAnsi="Arial" w:cs="Arial"/>
          <w:sz w:val="24"/>
          <w:szCs w:val="24"/>
        </w:rPr>
        <w:t>ontact</w:t>
      </w:r>
      <w:r>
        <w:rPr>
          <w:rFonts w:ascii="Arial" w:hAnsi="Arial" w:cs="Arial"/>
          <w:sz w:val="24"/>
          <w:szCs w:val="24"/>
        </w:rPr>
        <w:t xml:space="preserve"> C</w:t>
      </w:r>
      <w:r w:rsidRPr="002156C7">
        <w:rPr>
          <w:rFonts w:ascii="Arial" w:hAnsi="Arial" w:cs="Arial"/>
          <w:sz w:val="24"/>
          <w:szCs w:val="24"/>
        </w:rPr>
        <w:t>entre</w:t>
      </w:r>
      <w:r>
        <w:rPr>
          <w:rFonts w:ascii="Arial" w:hAnsi="Arial" w:cs="Arial"/>
          <w:sz w:val="24"/>
          <w:szCs w:val="24"/>
        </w:rPr>
        <w:t>.</w:t>
      </w:r>
      <w:r w:rsidRPr="002156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will look at the repair </w:t>
      </w:r>
      <w:r w:rsidRPr="002156C7">
        <w:rPr>
          <w:rFonts w:ascii="Arial" w:hAnsi="Arial" w:cs="Arial"/>
          <w:sz w:val="24"/>
          <w:szCs w:val="24"/>
        </w:rPr>
        <w:t xml:space="preserve">from our normal repairing obligations. </w:t>
      </w:r>
      <w:r>
        <w:rPr>
          <w:rFonts w:ascii="Arial" w:hAnsi="Arial" w:cs="Arial"/>
          <w:sz w:val="24"/>
          <w:szCs w:val="24"/>
        </w:rPr>
        <w:t xml:space="preserve">As part of the </w:t>
      </w:r>
      <w:r w:rsidR="00630AF3" w:rsidRPr="002156C7">
        <w:rPr>
          <w:rFonts w:ascii="Arial" w:hAnsi="Arial" w:cs="Arial"/>
          <w:sz w:val="24"/>
          <w:szCs w:val="24"/>
        </w:rPr>
        <w:t>strategy,</w:t>
      </w:r>
      <w:r w:rsidRPr="002156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are </w:t>
      </w:r>
      <w:r w:rsidRPr="002156C7">
        <w:rPr>
          <w:rFonts w:ascii="Arial" w:hAnsi="Arial" w:cs="Arial"/>
          <w:sz w:val="24"/>
          <w:szCs w:val="24"/>
        </w:rPr>
        <w:t>also looking at an options appraisal</w:t>
      </w:r>
      <w:r>
        <w:rPr>
          <w:rFonts w:ascii="Arial" w:hAnsi="Arial" w:cs="Arial"/>
          <w:sz w:val="24"/>
          <w:szCs w:val="24"/>
        </w:rPr>
        <w:t>. We</w:t>
      </w:r>
      <w:r w:rsidR="003521BA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 xml:space="preserve">also </w:t>
      </w:r>
      <w:r w:rsidR="003521BA">
        <w:rPr>
          <w:rFonts w:ascii="Arial" w:hAnsi="Arial" w:cs="Arial"/>
          <w:sz w:val="24"/>
          <w:szCs w:val="24"/>
        </w:rPr>
        <w:t>conduct</w:t>
      </w:r>
      <w:r>
        <w:rPr>
          <w:rFonts w:ascii="Arial" w:hAnsi="Arial" w:cs="Arial"/>
          <w:sz w:val="24"/>
          <w:szCs w:val="24"/>
        </w:rPr>
        <w:t xml:space="preserve"> a stock condition sur</w:t>
      </w:r>
      <w:r w:rsidRPr="004A2A10">
        <w:rPr>
          <w:rFonts w:ascii="Arial" w:hAnsi="Arial" w:cs="Arial"/>
          <w:sz w:val="24"/>
          <w:szCs w:val="24"/>
        </w:rPr>
        <w:t xml:space="preserve">vey </w:t>
      </w:r>
      <w:r>
        <w:rPr>
          <w:rFonts w:ascii="Arial" w:hAnsi="Arial" w:cs="Arial"/>
          <w:sz w:val="24"/>
          <w:szCs w:val="24"/>
        </w:rPr>
        <w:t xml:space="preserve">on </w:t>
      </w:r>
      <w:r w:rsidRPr="004A2A10">
        <w:rPr>
          <w:rFonts w:ascii="Arial" w:hAnsi="Arial" w:cs="Arial"/>
          <w:sz w:val="24"/>
          <w:szCs w:val="24"/>
        </w:rPr>
        <w:t xml:space="preserve">about 10% of properties </w:t>
      </w:r>
      <w:r>
        <w:rPr>
          <w:rFonts w:ascii="Arial" w:hAnsi="Arial" w:cs="Arial"/>
          <w:sz w:val="24"/>
          <w:szCs w:val="24"/>
        </w:rPr>
        <w:t xml:space="preserve">each </w:t>
      </w:r>
      <w:r w:rsidRPr="004A2A10">
        <w:rPr>
          <w:rFonts w:ascii="Arial" w:hAnsi="Arial" w:cs="Arial"/>
          <w:sz w:val="24"/>
          <w:szCs w:val="24"/>
        </w:rPr>
        <w:t>year</w:t>
      </w:r>
      <w:r>
        <w:rPr>
          <w:rFonts w:ascii="Arial" w:hAnsi="Arial" w:cs="Arial"/>
          <w:sz w:val="24"/>
          <w:szCs w:val="24"/>
        </w:rPr>
        <w:t xml:space="preserve">. This is </w:t>
      </w:r>
      <w:r w:rsidR="003521BA">
        <w:rPr>
          <w:rFonts w:ascii="Arial" w:hAnsi="Arial" w:cs="Arial"/>
          <w:sz w:val="24"/>
          <w:szCs w:val="24"/>
        </w:rPr>
        <w:t>a lengthy process</w:t>
      </w:r>
      <w:r w:rsidR="00630AF3">
        <w:rPr>
          <w:rFonts w:ascii="Arial" w:hAnsi="Arial" w:cs="Arial"/>
          <w:sz w:val="24"/>
          <w:szCs w:val="24"/>
        </w:rPr>
        <w:t>, but</w:t>
      </w:r>
      <w:r w:rsidRPr="004A2A10">
        <w:rPr>
          <w:rFonts w:ascii="Arial" w:hAnsi="Arial" w:cs="Arial"/>
          <w:sz w:val="24"/>
          <w:szCs w:val="24"/>
        </w:rPr>
        <w:t xml:space="preserve"> we can target those areas that are causing concern</w:t>
      </w:r>
      <w:r>
        <w:rPr>
          <w:rFonts w:ascii="Arial" w:hAnsi="Arial" w:cs="Arial"/>
          <w:sz w:val="24"/>
          <w:szCs w:val="24"/>
        </w:rPr>
        <w:t xml:space="preserve">. We will look </w:t>
      </w:r>
      <w:r w:rsidRPr="004A2A10">
        <w:rPr>
          <w:rFonts w:ascii="Arial" w:hAnsi="Arial" w:cs="Arial"/>
          <w:sz w:val="24"/>
          <w:szCs w:val="24"/>
        </w:rPr>
        <w:t xml:space="preserve">at the issues that you </w:t>
      </w:r>
      <w:r>
        <w:rPr>
          <w:rFonts w:ascii="Arial" w:hAnsi="Arial" w:cs="Arial"/>
          <w:sz w:val="24"/>
          <w:szCs w:val="24"/>
        </w:rPr>
        <w:t xml:space="preserve">raised. Also, we will be </w:t>
      </w:r>
      <w:r w:rsidRPr="004A2A10">
        <w:rPr>
          <w:rFonts w:ascii="Arial" w:hAnsi="Arial" w:cs="Arial"/>
          <w:sz w:val="24"/>
          <w:szCs w:val="24"/>
        </w:rPr>
        <w:lastRenderedPageBreak/>
        <w:t>embarking on an appraisal program</w:t>
      </w:r>
      <w:r>
        <w:rPr>
          <w:rFonts w:ascii="Arial" w:hAnsi="Arial" w:cs="Arial"/>
          <w:sz w:val="24"/>
          <w:szCs w:val="24"/>
        </w:rPr>
        <w:t xml:space="preserve"> of the </w:t>
      </w:r>
      <w:r w:rsidRPr="004A2A10">
        <w:rPr>
          <w:rFonts w:ascii="Arial" w:hAnsi="Arial" w:cs="Arial"/>
          <w:sz w:val="24"/>
          <w:szCs w:val="24"/>
        </w:rPr>
        <w:t xml:space="preserve">high-rise </w:t>
      </w:r>
      <w:r w:rsidR="0012213D">
        <w:rPr>
          <w:rFonts w:ascii="Arial" w:hAnsi="Arial" w:cs="Arial"/>
          <w:sz w:val="24"/>
          <w:szCs w:val="24"/>
        </w:rPr>
        <w:t xml:space="preserve">tower </w:t>
      </w:r>
      <w:r w:rsidRPr="004A2A10">
        <w:rPr>
          <w:rFonts w:ascii="Arial" w:hAnsi="Arial" w:cs="Arial"/>
          <w:sz w:val="24"/>
          <w:szCs w:val="24"/>
        </w:rPr>
        <w:t xml:space="preserve">blocks to identify </w:t>
      </w:r>
      <w:r w:rsidR="002E4162">
        <w:rPr>
          <w:rFonts w:ascii="Arial" w:hAnsi="Arial" w:cs="Arial"/>
          <w:sz w:val="24"/>
          <w:szCs w:val="24"/>
        </w:rPr>
        <w:t>if they are</w:t>
      </w:r>
      <w:r w:rsidRPr="004A2A10">
        <w:rPr>
          <w:rFonts w:ascii="Arial" w:hAnsi="Arial" w:cs="Arial"/>
          <w:sz w:val="24"/>
          <w:szCs w:val="24"/>
        </w:rPr>
        <w:t xml:space="preserve"> viable for the future, </w:t>
      </w:r>
      <w:r w:rsidR="001E11E2" w:rsidRPr="004A2A10">
        <w:rPr>
          <w:rFonts w:ascii="Arial" w:hAnsi="Arial" w:cs="Arial"/>
          <w:sz w:val="24"/>
          <w:szCs w:val="24"/>
        </w:rPr>
        <w:t>whether</w:t>
      </w:r>
      <w:r w:rsidRPr="004A2A10">
        <w:rPr>
          <w:rFonts w:ascii="Arial" w:hAnsi="Arial" w:cs="Arial"/>
          <w:sz w:val="24"/>
          <w:szCs w:val="24"/>
        </w:rPr>
        <w:t xml:space="preserve"> investment is the right </w:t>
      </w:r>
      <w:r>
        <w:rPr>
          <w:rFonts w:ascii="Arial" w:hAnsi="Arial" w:cs="Arial"/>
          <w:sz w:val="24"/>
          <w:szCs w:val="24"/>
        </w:rPr>
        <w:t xml:space="preserve">opportunity. Also, </w:t>
      </w:r>
      <w:r w:rsidRPr="004A2A10">
        <w:rPr>
          <w:rFonts w:ascii="Arial" w:hAnsi="Arial" w:cs="Arial"/>
          <w:sz w:val="24"/>
          <w:szCs w:val="24"/>
        </w:rPr>
        <w:t xml:space="preserve">what type of investment and what needs to be done. </w:t>
      </w:r>
      <w:r>
        <w:rPr>
          <w:rFonts w:ascii="Arial" w:hAnsi="Arial" w:cs="Arial"/>
          <w:sz w:val="24"/>
          <w:szCs w:val="24"/>
        </w:rPr>
        <w:t xml:space="preserve">This is a </w:t>
      </w:r>
      <w:proofErr w:type="gramStart"/>
      <w:r w:rsidRPr="004A2A10">
        <w:rPr>
          <w:rFonts w:ascii="Arial" w:hAnsi="Arial" w:cs="Arial"/>
          <w:sz w:val="24"/>
          <w:szCs w:val="24"/>
        </w:rPr>
        <w:t>long term</w:t>
      </w:r>
      <w:proofErr w:type="gramEnd"/>
      <w:r w:rsidRPr="004A2A10">
        <w:rPr>
          <w:rFonts w:ascii="Arial" w:hAnsi="Arial" w:cs="Arial"/>
          <w:sz w:val="24"/>
          <w:szCs w:val="24"/>
        </w:rPr>
        <w:t xml:space="preserve"> solution</w:t>
      </w:r>
      <w:r>
        <w:rPr>
          <w:rFonts w:ascii="Arial" w:hAnsi="Arial" w:cs="Arial"/>
          <w:sz w:val="24"/>
          <w:szCs w:val="24"/>
        </w:rPr>
        <w:t xml:space="preserve">. </w:t>
      </w:r>
      <w:r w:rsidRPr="004A2A10">
        <w:rPr>
          <w:rFonts w:ascii="Arial" w:hAnsi="Arial" w:cs="Arial"/>
          <w:sz w:val="24"/>
          <w:szCs w:val="24"/>
        </w:rPr>
        <w:t xml:space="preserve"> </w:t>
      </w:r>
    </w:p>
    <w:p w14:paraId="76D356E7" w14:textId="5AA96F4D" w:rsidR="00F4512F" w:rsidRDefault="0012213D" w:rsidP="00F4512F">
      <w:pPr>
        <w:rPr>
          <w:rFonts w:ascii="Arial" w:hAnsi="Arial" w:cs="Arial"/>
          <w:sz w:val="24"/>
          <w:szCs w:val="24"/>
        </w:rPr>
      </w:pPr>
      <w:r w:rsidRPr="00B00B9D">
        <w:rPr>
          <w:rFonts w:ascii="Arial" w:hAnsi="Arial" w:cs="Arial"/>
          <w:b/>
          <w:bCs/>
          <w:sz w:val="24"/>
          <w:szCs w:val="24"/>
        </w:rPr>
        <w:t>Dadirai Tsopo</w:t>
      </w:r>
      <w:r>
        <w:rPr>
          <w:rFonts w:ascii="Arial" w:hAnsi="Arial" w:cs="Arial"/>
          <w:sz w:val="24"/>
          <w:szCs w:val="24"/>
        </w:rPr>
        <w:t xml:space="preserve"> </w:t>
      </w:r>
      <w:r w:rsidR="00F4512F">
        <w:rPr>
          <w:rFonts w:ascii="Arial" w:hAnsi="Arial" w:cs="Arial"/>
          <w:sz w:val="24"/>
          <w:szCs w:val="24"/>
        </w:rPr>
        <w:t xml:space="preserve">raised </w:t>
      </w:r>
      <w:r w:rsidR="00F4512F" w:rsidRPr="004A2A10">
        <w:rPr>
          <w:rFonts w:ascii="Arial" w:hAnsi="Arial" w:cs="Arial"/>
          <w:sz w:val="24"/>
          <w:szCs w:val="24"/>
        </w:rPr>
        <w:t>the residents are cold and they</w:t>
      </w:r>
      <w:r w:rsidR="00F4512F">
        <w:rPr>
          <w:rFonts w:ascii="Arial" w:hAnsi="Arial" w:cs="Arial"/>
          <w:sz w:val="24"/>
          <w:szCs w:val="24"/>
        </w:rPr>
        <w:t xml:space="preserve"> a</w:t>
      </w:r>
      <w:r w:rsidR="00F4512F" w:rsidRPr="004A2A10">
        <w:rPr>
          <w:rFonts w:ascii="Arial" w:hAnsi="Arial" w:cs="Arial"/>
          <w:sz w:val="24"/>
          <w:szCs w:val="24"/>
        </w:rPr>
        <w:t>re living in damp conditions.</w:t>
      </w:r>
      <w:r w:rsidR="00630AF3">
        <w:rPr>
          <w:rFonts w:ascii="Arial" w:hAnsi="Arial" w:cs="Arial"/>
          <w:sz w:val="24"/>
          <w:szCs w:val="24"/>
        </w:rPr>
        <w:t xml:space="preserve"> </w:t>
      </w:r>
      <w:r w:rsidR="003273F9">
        <w:rPr>
          <w:rFonts w:ascii="Arial" w:hAnsi="Arial" w:cs="Arial"/>
          <w:sz w:val="24"/>
          <w:szCs w:val="24"/>
        </w:rPr>
        <w:t xml:space="preserve">The residents were featured on the BBC News due to the conditions in the flats. </w:t>
      </w:r>
      <w:r w:rsidR="00F4512F">
        <w:rPr>
          <w:rFonts w:ascii="Arial" w:hAnsi="Arial" w:cs="Arial"/>
          <w:sz w:val="24"/>
          <w:szCs w:val="24"/>
        </w:rPr>
        <w:t xml:space="preserve">There are always </w:t>
      </w:r>
      <w:proofErr w:type="gramStart"/>
      <w:r w:rsidR="00F4512F">
        <w:rPr>
          <w:rFonts w:ascii="Arial" w:hAnsi="Arial" w:cs="Arial"/>
          <w:sz w:val="24"/>
          <w:szCs w:val="24"/>
        </w:rPr>
        <w:t>a number of</w:t>
      </w:r>
      <w:proofErr w:type="gramEnd"/>
      <w:r w:rsidR="00F451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Fortem </w:t>
      </w:r>
      <w:r w:rsidR="00F4512F">
        <w:rPr>
          <w:rFonts w:ascii="Arial" w:hAnsi="Arial" w:cs="Arial"/>
          <w:sz w:val="24"/>
          <w:szCs w:val="24"/>
        </w:rPr>
        <w:t xml:space="preserve">repairs vehicles outside the properties </w:t>
      </w:r>
      <w:r w:rsidR="00D131AB">
        <w:rPr>
          <w:rFonts w:ascii="Arial" w:hAnsi="Arial" w:cs="Arial"/>
          <w:sz w:val="24"/>
          <w:szCs w:val="24"/>
        </w:rPr>
        <w:t>daily</w:t>
      </w:r>
      <w:r w:rsidR="00F4512F">
        <w:rPr>
          <w:rFonts w:ascii="Arial" w:hAnsi="Arial" w:cs="Arial"/>
          <w:sz w:val="24"/>
          <w:szCs w:val="24"/>
        </w:rPr>
        <w:t xml:space="preserve">, this is costing BCC a lot of money. We are concerned that a decision needs to be made regarding these flats. We currently have a </w:t>
      </w:r>
      <w:r w:rsidR="00630AF3" w:rsidRPr="00D413E8">
        <w:rPr>
          <w:rFonts w:ascii="Arial" w:hAnsi="Arial" w:cs="Arial"/>
          <w:sz w:val="24"/>
          <w:szCs w:val="24"/>
        </w:rPr>
        <w:t>cost-of-living</w:t>
      </w:r>
      <w:r w:rsidR="00F4512F" w:rsidRPr="00D413E8">
        <w:rPr>
          <w:rFonts w:ascii="Arial" w:hAnsi="Arial" w:cs="Arial"/>
          <w:sz w:val="24"/>
          <w:szCs w:val="24"/>
        </w:rPr>
        <w:t xml:space="preserve"> crisis the residents </w:t>
      </w:r>
      <w:r w:rsidR="00F4512F">
        <w:rPr>
          <w:rFonts w:ascii="Arial" w:hAnsi="Arial" w:cs="Arial"/>
          <w:sz w:val="24"/>
          <w:szCs w:val="24"/>
        </w:rPr>
        <w:t xml:space="preserve">have said they </w:t>
      </w:r>
      <w:r w:rsidR="00F4512F" w:rsidRPr="00D413E8">
        <w:rPr>
          <w:rFonts w:ascii="Arial" w:hAnsi="Arial" w:cs="Arial"/>
          <w:sz w:val="24"/>
          <w:szCs w:val="24"/>
        </w:rPr>
        <w:t xml:space="preserve">feel forgotten </w:t>
      </w:r>
      <w:r w:rsidR="00F4512F">
        <w:rPr>
          <w:rFonts w:ascii="Arial" w:hAnsi="Arial" w:cs="Arial"/>
          <w:sz w:val="24"/>
          <w:szCs w:val="24"/>
        </w:rPr>
        <w:t xml:space="preserve">as we are still </w:t>
      </w:r>
      <w:r w:rsidR="00F4512F" w:rsidRPr="00D413E8">
        <w:rPr>
          <w:rFonts w:ascii="Arial" w:hAnsi="Arial" w:cs="Arial"/>
          <w:sz w:val="24"/>
          <w:szCs w:val="24"/>
        </w:rPr>
        <w:t xml:space="preserve">living in dump </w:t>
      </w:r>
      <w:r w:rsidR="00F4512F">
        <w:rPr>
          <w:rFonts w:ascii="Arial" w:hAnsi="Arial" w:cs="Arial"/>
          <w:sz w:val="24"/>
          <w:szCs w:val="24"/>
        </w:rPr>
        <w:t>conditions. A</w:t>
      </w:r>
      <w:r w:rsidR="00322D33">
        <w:rPr>
          <w:rFonts w:ascii="Arial" w:hAnsi="Arial" w:cs="Arial"/>
          <w:sz w:val="24"/>
          <w:szCs w:val="24"/>
        </w:rPr>
        <w:t>n</w:t>
      </w:r>
      <w:r w:rsidR="00F4512F">
        <w:rPr>
          <w:rFonts w:ascii="Arial" w:hAnsi="Arial" w:cs="Arial"/>
          <w:sz w:val="24"/>
          <w:szCs w:val="24"/>
        </w:rPr>
        <w:t xml:space="preserve"> </w:t>
      </w:r>
      <w:r w:rsidR="00F4512F" w:rsidRPr="00D413E8">
        <w:rPr>
          <w:rFonts w:ascii="Arial" w:hAnsi="Arial" w:cs="Arial"/>
          <w:sz w:val="24"/>
          <w:szCs w:val="24"/>
        </w:rPr>
        <w:t xml:space="preserve">appraisal </w:t>
      </w:r>
      <w:r w:rsidR="00F4512F">
        <w:rPr>
          <w:rFonts w:ascii="Arial" w:hAnsi="Arial" w:cs="Arial"/>
          <w:sz w:val="24"/>
          <w:szCs w:val="24"/>
        </w:rPr>
        <w:t xml:space="preserve">and a </w:t>
      </w:r>
      <w:r w:rsidR="00F4512F" w:rsidRPr="00D413E8">
        <w:rPr>
          <w:rFonts w:ascii="Arial" w:hAnsi="Arial" w:cs="Arial"/>
          <w:sz w:val="24"/>
          <w:szCs w:val="24"/>
        </w:rPr>
        <w:t>definite strategy</w:t>
      </w:r>
      <w:r w:rsidR="00F4512F">
        <w:rPr>
          <w:rFonts w:ascii="Arial" w:hAnsi="Arial" w:cs="Arial"/>
          <w:sz w:val="24"/>
          <w:szCs w:val="24"/>
        </w:rPr>
        <w:t xml:space="preserve"> should be in place also to ensure the residents are informed. </w:t>
      </w:r>
    </w:p>
    <w:p w14:paraId="3AC657EC" w14:textId="09057B83" w:rsidR="00F4512F" w:rsidRDefault="0012213D" w:rsidP="00F4512F">
      <w:pPr>
        <w:rPr>
          <w:rFonts w:ascii="Arial" w:hAnsi="Arial" w:cs="Arial"/>
          <w:sz w:val="24"/>
          <w:szCs w:val="24"/>
        </w:rPr>
      </w:pPr>
      <w:r w:rsidRPr="00477B1F">
        <w:rPr>
          <w:rFonts w:ascii="Arial" w:hAnsi="Arial" w:cs="Arial"/>
          <w:b/>
          <w:bCs/>
          <w:sz w:val="24"/>
          <w:szCs w:val="24"/>
        </w:rPr>
        <w:t>Asha Patel</w:t>
      </w:r>
      <w:r>
        <w:rPr>
          <w:rFonts w:ascii="Arial" w:hAnsi="Arial" w:cs="Arial"/>
          <w:sz w:val="24"/>
          <w:szCs w:val="24"/>
        </w:rPr>
        <w:t xml:space="preserve"> </w:t>
      </w:r>
      <w:r w:rsidR="00F4512F">
        <w:rPr>
          <w:rFonts w:ascii="Arial" w:hAnsi="Arial" w:cs="Arial"/>
          <w:sz w:val="24"/>
          <w:szCs w:val="24"/>
        </w:rPr>
        <w:t xml:space="preserve">responded we </w:t>
      </w:r>
      <w:r w:rsidR="00F4512F" w:rsidRPr="009D252A">
        <w:rPr>
          <w:rFonts w:ascii="Arial" w:hAnsi="Arial" w:cs="Arial"/>
          <w:sz w:val="24"/>
          <w:szCs w:val="24"/>
        </w:rPr>
        <w:t xml:space="preserve">recognize the concerns of </w:t>
      </w:r>
      <w:r w:rsidR="00F4512F">
        <w:rPr>
          <w:rFonts w:ascii="Arial" w:hAnsi="Arial" w:cs="Arial"/>
          <w:sz w:val="24"/>
          <w:szCs w:val="24"/>
        </w:rPr>
        <w:t xml:space="preserve">tenants which are raised, </w:t>
      </w:r>
      <w:r w:rsidR="00F4512F" w:rsidRPr="009D252A">
        <w:rPr>
          <w:rFonts w:ascii="Arial" w:hAnsi="Arial" w:cs="Arial"/>
          <w:sz w:val="24"/>
          <w:szCs w:val="24"/>
        </w:rPr>
        <w:t>particularly within the media</w:t>
      </w:r>
      <w:r w:rsidR="00F4512F">
        <w:rPr>
          <w:rFonts w:ascii="Arial" w:hAnsi="Arial" w:cs="Arial"/>
          <w:sz w:val="24"/>
          <w:szCs w:val="24"/>
        </w:rPr>
        <w:t xml:space="preserve">. In the </w:t>
      </w:r>
      <w:r w:rsidR="00F4512F" w:rsidRPr="009D252A">
        <w:rPr>
          <w:rFonts w:ascii="Arial" w:hAnsi="Arial" w:cs="Arial"/>
          <w:sz w:val="24"/>
          <w:szCs w:val="24"/>
        </w:rPr>
        <w:t xml:space="preserve">short term </w:t>
      </w:r>
      <w:r w:rsidR="00F4512F">
        <w:rPr>
          <w:rFonts w:ascii="Arial" w:hAnsi="Arial" w:cs="Arial"/>
          <w:sz w:val="24"/>
          <w:szCs w:val="24"/>
        </w:rPr>
        <w:t xml:space="preserve">we will </w:t>
      </w:r>
      <w:r w:rsidR="00F4512F" w:rsidRPr="009D252A">
        <w:rPr>
          <w:rFonts w:ascii="Arial" w:hAnsi="Arial" w:cs="Arial"/>
          <w:sz w:val="24"/>
          <w:szCs w:val="24"/>
        </w:rPr>
        <w:t xml:space="preserve">look at the </w:t>
      </w:r>
      <w:r w:rsidR="00630AF3" w:rsidRPr="009D252A">
        <w:rPr>
          <w:rFonts w:ascii="Arial" w:hAnsi="Arial" w:cs="Arial"/>
          <w:sz w:val="24"/>
          <w:szCs w:val="24"/>
        </w:rPr>
        <w:t>repair’s</w:t>
      </w:r>
      <w:r w:rsidR="00F4512F" w:rsidRPr="009D252A">
        <w:rPr>
          <w:rFonts w:ascii="Arial" w:hAnsi="Arial" w:cs="Arial"/>
          <w:sz w:val="24"/>
          <w:szCs w:val="24"/>
        </w:rPr>
        <w:t xml:space="preserve"> obligations</w:t>
      </w:r>
      <w:r w:rsidR="00F4512F">
        <w:rPr>
          <w:rFonts w:ascii="Arial" w:hAnsi="Arial" w:cs="Arial"/>
          <w:sz w:val="24"/>
          <w:szCs w:val="24"/>
        </w:rPr>
        <w:t xml:space="preserve">. </w:t>
      </w:r>
      <w:r w:rsidR="00F4512F" w:rsidRPr="009D252A">
        <w:rPr>
          <w:rFonts w:ascii="Arial" w:hAnsi="Arial" w:cs="Arial"/>
          <w:sz w:val="24"/>
          <w:szCs w:val="24"/>
        </w:rPr>
        <w:t xml:space="preserve"> </w:t>
      </w:r>
      <w:r w:rsidR="00F4512F">
        <w:rPr>
          <w:rFonts w:ascii="Arial" w:hAnsi="Arial" w:cs="Arial"/>
          <w:sz w:val="24"/>
          <w:szCs w:val="24"/>
        </w:rPr>
        <w:t>A</w:t>
      </w:r>
      <w:r w:rsidR="00F4512F" w:rsidRPr="009D252A">
        <w:rPr>
          <w:rFonts w:ascii="Arial" w:hAnsi="Arial" w:cs="Arial"/>
          <w:sz w:val="24"/>
          <w:szCs w:val="24"/>
        </w:rPr>
        <w:t xml:space="preserve">n appraisal </w:t>
      </w:r>
      <w:r w:rsidR="00F4512F">
        <w:rPr>
          <w:rFonts w:ascii="Arial" w:hAnsi="Arial" w:cs="Arial"/>
          <w:sz w:val="24"/>
          <w:szCs w:val="24"/>
        </w:rPr>
        <w:t xml:space="preserve">is a </w:t>
      </w:r>
      <w:r w:rsidR="00B84F4F" w:rsidRPr="009D252A">
        <w:rPr>
          <w:rFonts w:ascii="Arial" w:hAnsi="Arial" w:cs="Arial"/>
          <w:sz w:val="24"/>
          <w:szCs w:val="24"/>
        </w:rPr>
        <w:t>long-term</w:t>
      </w:r>
      <w:r w:rsidR="00F4512F">
        <w:rPr>
          <w:rFonts w:ascii="Arial" w:hAnsi="Arial" w:cs="Arial"/>
          <w:sz w:val="24"/>
          <w:szCs w:val="24"/>
        </w:rPr>
        <w:t xml:space="preserve"> </w:t>
      </w:r>
      <w:r w:rsidR="00F4512F" w:rsidRPr="009D252A">
        <w:rPr>
          <w:rFonts w:ascii="Arial" w:hAnsi="Arial" w:cs="Arial"/>
          <w:sz w:val="24"/>
          <w:szCs w:val="24"/>
        </w:rPr>
        <w:t>perspective</w:t>
      </w:r>
      <w:r w:rsidR="00F4512F">
        <w:rPr>
          <w:rFonts w:ascii="Arial" w:hAnsi="Arial" w:cs="Arial"/>
          <w:sz w:val="24"/>
          <w:szCs w:val="24"/>
        </w:rPr>
        <w:t xml:space="preserve">   Regarding the number of repair vehicles t</w:t>
      </w:r>
      <w:r w:rsidR="00F4512F" w:rsidRPr="009D252A">
        <w:rPr>
          <w:rFonts w:ascii="Arial" w:hAnsi="Arial" w:cs="Arial"/>
          <w:sz w:val="24"/>
          <w:szCs w:val="24"/>
        </w:rPr>
        <w:t>here may be planned maintenance program in the area.</w:t>
      </w:r>
    </w:p>
    <w:p w14:paraId="053413B3" w14:textId="3606AA26" w:rsidR="00630AF3" w:rsidRDefault="00630AF3" w:rsidP="00630AF3">
      <w:pPr>
        <w:rPr>
          <w:rFonts w:ascii="Arial" w:hAnsi="Arial" w:cs="Arial"/>
          <w:sz w:val="24"/>
          <w:szCs w:val="24"/>
        </w:rPr>
      </w:pPr>
      <w:r w:rsidRPr="00E01DBF">
        <w:rPr>
          <w:rFonts w:ascii="Arial" w:hAnsi="Arial" w:cs="Arial"/>
          <w:b/>
          <w:bCs/>
          <w:sz w:val="24"/>
          <w:szCs w:val="24"/>
        </w:rPr>
        <w:t>Diane Horton-Griffiths</w:t>
      </w:r>
      <w:r>
        <w:rPr>
          <w:rFonts w:ascii="Arial" w:hAnsi="Arial" w:cs="Arial"/>
          <w:sz w:val="24"/>
          <w:szCs w:val="24"/>
        </w:rPr>
        <w:t xml:space="preserve"> stated some of BCC </w:t>
      </w:r>
      <w:r w:rsidRPr="00933216">
        <w:rPr>
          <w:rFonts w:ascii="Arial" w:hAnsi="Arial" w:cs="Arial"/>
          <w:sz w:val="24"/>
          <w:szCs w:val="24"/>
        </w:rPr>
        <w:t>properties</w:t>
      </w:r>
      <w:r>
        <w:rPr>
          <w:rFonts w:ascii="Arial" w:hAnsi="Arial" w:cs="Arial"/>
          <w:sz w:val="24"/>
          <w:szCs w:val="24"/>
        </w:rPr>
        <w:t xml:space="preserve"> are </w:t>
      </w:r>
      <w:r w:rsidR="003F2057">
        <w:rPr>
          <w:rFonts w:ascii="Arial" w:hAnsi="Arial" w:cs="Arial"/>
          <w:sz w:val="24"/>
          <w:szCs w:val="24"/>
        </w:rPr>
        <w:t xml:space="preserve">now </w:t>
      </w:r>
      <w:r w:rsidR="003521BA">
        <w:rPr>
          <w:rFonts w:ascii="Arial" w:hAnsi="Arial" w:cs="Arial"/>
          <w:sz w:val="24"/>
          <w:szCs w:val="24"/>
        </w:rPr>
        <w:t>in such</w:t>
      </w:r>
      <w:r w:rsidRPr="00933216">
        <w:rPr>
          <w:rFonts w:ascii="Arial" w:hAnsi="Arial" w:cs="Arial"/>
          <w:sz w:val="24"/>
          <w:szCs w:val="24"/>
        </w:rPr>
        <w:t xml:space="preserve"> a state of disrepair.</w:t>
      </w:r>
      <w:r>
        <w:rPr>
          <w:rFonts w:ascii="Arial" w:hAnsi="Arial" w:cs="Arial"/>
          <w:sz w:val="24"/>
          <w:szCs w:val="24"/>
        </w:rPr>
        <w:t xml:space="preserve"> Diane raised concern regarding the </w:t>
      </w:r>
      <w:r w:rsidRPr="00933216">
        <w:rPr>
          <w:rFonts w:ascii="Arial" w:hAnsi="Arial" w:cs="Arial"/>
          <w:sz w:val="24"/>
          <w:szCs w:val="24"/>
        </w:rPr>
        <w:t xml:space="preserve">problems that </w:t>
      </w:r>
      <w:r w:rsidR="00322D33">
        <w:rPr>
          <w:rFonts w:ascii="Arial" w:hAnsi="Arial" w:cs="Arial"/>
          <w:sz w:val="24"/>
          <w:szCs w:val="24"/>
        </w:rPr>
        <w:t xml:space="preserve">were </w:t>
      </w:r>
      <w:r w:rsidRPr="00933216">
        <w:rPr>
          <w:rFonts w:ascii="Arial" w:hAnsi="Arial" w:cs="Arial"/>
          <w:sz w:val="24"/>
          <w:szCs w:val="24"/>
        </w:rPr>
        <w:t>highlighted</w:t>
      </w:r>
      <w:r>
        <w:rPr>
          <w:rFonts w:ascii="Arial" w:hAnsi="Arial" w:cs="Arial"/>
          <w:sz w:val="24"/>
          <w:szCs w:val="24"/>
        </w:rPr>
        <w:t xml:space="preserve"> in the media. The d</w:t>
      </w:r>
      <w:r w:rsidRPr="004A0B56">
        <w:rPr>
          <w:rFonts w:ascii="Arial" w:hAnsi="Arial" w:cs="Arial"/>
          <w:sz w:val="24"/>
          <w:szCs w:val="24"/>
        </w:rPr>
        <w:t xml:space="preserve">eterioration </w:t>
      </w:r>
      <w:r>
        <w:rPr>
          <w:rFonts w:ascii="Arial" w:hAnsi="Arial" w:cs="Arial"/>
          <w:sz w:val="24"/>
          <w:szCs w:val="24"/>
        </w:rPr>
        <w:t xml:space="preserve">of properties </w:t>
      </w:r>
      <w:r w:rsidR="007B2C40">
        <w:rPr>
          <w:rFonts w:ascii="Arial" w:hAnsi="Arial" w:cs="Arial"/>
          <w:sz w:val="24"/>
          <w:szCs w:val="24"/>
        </w:rPr>
        <w:t xml:space="preserve">has been </w:t>
      </w:r>
      <w:r w:rsidRPr="004A0B56">
        <w:rPr>
          <w:rFonts w:ascii="Arial" w:hAnsi="Arial" w:cs="Arial"/>
          <w:sz w:val="24"/>
          <w:szCs w:val="24"/>
        </w:rPr>
        <w:t xml:space="preserve">over </w:t>
      </w:r>
      <w:proofErr w:type="gramStart"/>
      <w:r w:rsidR="007B2C40">
        <w:rPr>
          <w:rFonts w:ascii="Arial" w:hAnsi="Arial" w:cs="Arial"/>
          <w:sz w:val="24"/>
          <w:szCs w:val="24"/>
        </w:rPr>
        <w:t>a number of</w:t>
      </w:r>
      <w:proofErr w:type="gramEnd"/>
      <w:r w:rsidR="007B2C40">
        <w:rPr>
          <w:rFonts w:ascii="Arial" w:hAnsi="Arial" w:cs="Arial"/>
          <w:sz w:val="24"/>
          <w:szCs w:val="24"/>
        </w:rPr>
        <w:t xml:space="preserve"> </w:t>
      </w:r>
      <w:r w:rsidRPr="004A0B56">
        <w:rPr>
          <w:rFonts w:ascii="Arial" w:hAnsi="Arial" w:cs="Arial"/>
          <w:sz w:val="24"/>
          <w:szCs w:val="24"/>
        </w:rPr>
        <w:t xml:space="preserve">years </w:t>
      </w:r>
      <w:r w:rsidR="007B2C40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has </w:t>
      </w:r>
      <w:r w:rsidRPr="004A0B56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en</w:t>
      </w:r>
      <w:r w:rsidRPr="004A0B56">
        <w:rPr>
          <w:rFonts w:ascii="Arial" w:hAnsi="Arial" w:cs="Arial"/>
          <w:sz w:val="24"/>
          <w:szCs w:val="24"/>
        </w:rPr>
        <w:t xml:space="preserve"> allowed to go on</w:t>
      </w:r>
      <w:r w:rsidR="007B2C40">
        <w:rPr>
          <w:rFonts w:ascii="Arial" w:hAnsi="Arial" w:cs="Arial"/>
          <w:sz w:val="24"/>
          <w:szCs w:val="24"/>
        </w:rPr>
        <w:t>,</w:t>
      </w:r>
      <w:r w:rsidRPr="0093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repairs will involve a lot of work.  </w:t>
      </w:r>
      <w:r w:rsidRPr="00933216">
        <w:rPr>
          <w:rFonts w:ascii="Arial" w:hAnsi="Arial" w:cs="Arial"/>
          <w:sz w:val="24"/>
          <w:szCs w:val="24"/>
        </w:rPr>
        <w:t xml:space="preserve">Why </w:t>
      </w:r>
      <w:r w:rsidR="00322D33">
        <w:rPr>
          <w:rFonts w:ascii="Arial" w:hAnsi="Arial" w:cs="Arial"/>
          <w:sz w:val="24"/>
          <w:szCs w:val="24"/>
        </w:rPr>
        <w:t xml:space="preserve">had </w:t>
      </w:r>
      <w:r w:rsidRPr="00933216">
        <w:rPr>
          <w:rFonts w:ascii="Arial" w:hAnsi="Arial" w:cs="Arial"/>
          <w:sz w:val="24"/>
          <w:szCs w:val="24"/>
        </w:rPr>
        <w:t xml:space="preserve">something </w:t>
      </w:r>
      <w:r w:rsidR="003F2057">
        <w:rPr>
          <w:rFonts w:ascii="Arial" w:hAnsi="Arial" w:cs="Arial"/>
          <w:sz w:val="24"/>
          <w:szCs w:val="24"/>
        </w:rPr>
        <w:t xml:space="preserve">not </w:t>
      </w:r>
      <w:r w:rsidRPr="00933216">
        <w:rPr>
          <w:rFonts w:ascii="Arial" w:hAnsi="Arial" w:cs="Arial"/>
          <w:sz w:val="24"/>
          <w:szCs w:val="24"/>
        </w:rPr>
        <w:t>been done</w:t>
      </w:r>
      <w:r w:rsidR="003F2057">
        <w:rPr>
          <w:rFonts w:ascii="Arial" w:hAnsi="Arial" w:cs="Arial"/>
          <w:sz w:val="24"/>
          <w:szCs w:val="24"/>
        </w:rPr>
        <w:t xml:space="preserve"> earlier</w:t>
      </w:r>
      <w:r w:rsidRPr="00933216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Is this now a result of </w:t>
      </w:r>
      <w:r w:rsidRPr="00933216">
        <w:rPr>
          <w:rFonts w:ascii="Arial" w:hAnsi="Arial" w:cs="Arial"/>
          <w:sz w:val="24"/>
          <w:szCs w:val="24"/>
        </w:rPr>
        <w:t xml:space="preserve">the intervention of the </w:t>
      </w:r>
      <w:r w:rsidR="007A21EB">
        <w:rPr>
          <w:rFonts w:ascii="Arial" w:hAnsi="Arial" w:cs="Arial"/>
          <w:sz w:val="24"/>
          <w:szCs w:val="24"/>
        </w:rPr>
        <w:t>housing minister</w:t>
      </w:r>
      <w:r>
        <w:rPr>
          <w:rFonts w:ascii="Arial" w:hAnsi="Arial" w:cs="Arial"/>
          <w:sz w:val="24"/>
          <w:szCs w:val="24"/>
        </w:rPr>
        <w:t xml:space="preserve"> relating to </w:t>
      </w:r>
      <w:r w:rsidRPr="00933216">
        <w:rPr>
          <w:rFonts w:ascii="Arial" w:hAnsi="Arial" w:cs="Arial"/>
          <w:sz w:val="24"/>
          <w:szCs w:val="24"/>
        </w:rPr>
        <w:t>levelling up?</w:t>
      </w:r>
      <w:r>
        <w:rPr>
          <w:rFonts w:ascii="Arial" w:hAnsi="Arial" w:cs="Arial"/>
          <w:sz w:val="24"/>
          <w:szCs w:val="24"/>
        </w:rPr>
        <w:t xml:space="preserve">  Did the </w:t>
      </w:r>
      <w:r w:rsidRPr="00E61B32">
        <w:rPr>
          <w:rFonts w:ascii="Arial" w:hAnsi="Arial" w:cs="Arial"/>
          <w:sz w:val="24"/>
          <w:szCs w:val="24"/>
        </w:rPr>
        <w:t xml:space="preserve">housing officers not go around </w:t>
      </w:r>
      <w:r w:rsidR="003F2057">
        <w:rPr>
          <w:rFonts w:ascii="Arial" w:hAnsi="Arial" w:cs="Arial"/>
          <w:sz w:val="24"/>
          <w:szCs w:val="24"/>
        </w:rPr>
        <w:t xml:space="preserve">the properties </w:t>
      </w:r>
      <w:r w:rsidRPr="00E61B32">
        <w:rPr>
          <w:rFonts w:ascii="Arial" w:hAnsi="Arial" w:cs="Arial"/>
          <w:sz w:val="24"/>
          <w:szCs w:val="24"/>
        </w:rPr>
        <w:t>enough</w:t>
      </w:r>
      <w:r w:rsidR="003F2057">
        <w:rPr>
          <w:rFonts w:ascii="Arial" w:hAnsi="Arial" w:cs="Arial"/>
          <w:sz w:val="24"/>
          <w:szCs w:val="24"/>
        </w:rPr>
        <w:t xml:space="preserve"> times</w:t>
      </w:r>
      <w:r w:rsidRPr="00E61B32">
        <w:rPr>
          <w:rFonts w:ascii="Arial" w:hAnsi="Arial" w:cs="Arial"/>
          <w:sz w:val="24"/>
          <w:szCs w:val="24"/>
        </w:rPr>
        <w:t>?</w:t>
      </w:r>
    </w:p>
    <w:p w14:paraId="0BCDF997" w14:textId="27606603" w:rsidR="00630AF3" w:rsidRDefault="00630AF3" w:rsidP="00630AF3">
      <w:pPr>
        <w:rPr>
          <w:rFonts w:ascii="Arial" w:hAnsi="Arial" w:cs="Arial"/>
          <w:sz w:val="24"/>
          <w:szCs w:val="24"/>
        </w:rPr>
      </w:pPr>
      <w:r w:rsidRPr="00E01DBF">
        <w:rPr>
          <w:rFonts w:ascii="Arial" w:hAnsi="Arial" w:cs="Arial"/>
          <w:b/>
          <w:bCs/>
          <w:sz w:val="24"/>
          <w:szCs w:val="24"/>
        </w:rPr>
        <w:t>Eric Shipton</w:t>
      </w:r>
      <w:r>
        <w:rPr>
          <w:rFonts w:ascii="Arial" w:hAnsi="Arial" w:cs="Arial"/>
          <w:sz w:val="24"/>
          <w:szCs w:val="24"/>
        </w:rPr>
        <w:t xml:space="preserve"> stated a</w:t>
      </w:r>
      <w:r w:rsidRPr="004E06B2">
        <w:rPr>
          <w:rFonts w:ascii="Arial" w:hAnsi="Arial" w:cs="Arial"/>
          <w:sz w:val="24"/>
          <w:szCs w:val="24"/>
        </w:rPr>
        <w:t xml:space="preserve">ll </w:t>
      </w:r>
      <w:r>
        <w:rPr>
          <w:rFonts w:ascii="Arial" w:hAnsi="Arial" w:cs="Arial"/>
          <w:sz w:val="24"/>
          <w:szCs w:val="24"/>
        </w:rPr>
        <w:t>the Fire S</w:t>
      </w:r>
      <w:r w:rsidRPr="004E06B2">
        <w:rPr>
          <w:rFonts w:ascii="Arial" w:hAnsi="Arial" w:cs="Arial"/>
          <w:sz w:val="24"/>
          <w:szCs w:val="24"/>
        </w:rPr>
        <w:t xml:space="preserve">afety regulations </w:t>
      </w:r>
      <w:r>
        <w:rPr>
          <w:rFonts w:ascii="Arial" w:hAnsi="Arial" w:cs="Arial"/>
          <w:sz w:val="24"/>
          <w:szCs w:val="24"/>
        </w:rPr>
        <w:t xml:space="preserve">have changed BCC </w:t>
      </w:r>
      <w:r w:rsidRPr="004E06B2">
        <w:rPr>
          <w:rFonts w:ascii="Arial" w:hAnsi="Arial" w:cs="Arial"/>
          <w:sz w:val="24"/>
          <w:szCs w:val="24"/>
        </w:rPr>
        <w:t xml:space="preserve">had to inspect </w:t>
      </w:r>
      <w:proofErr w:type="gramStart"/>
      <w:r w:rsidR="007A21EB" w:rsidRPr="004E06B2">
        <w:rPr>
          <w:rFonts w:ascii="Arial" w:hAnsi="Arial" w:cs="Arial"/>
          <w:sz w:val="24"/>
          <w:szCs w:val="24"/>
        </w:rPr>
        <w:t>all</w:t>
      </w:r>
      <w:r w:rsidR="007A21EB">
        <w:rPr>
          <w:rFonts w:ascii="Arial" w:hAnsi="Arial" w:cs="Arial"/>
          <w:sz w:val="24"/>
          <w:szCs w:val="24"/>
        </w:rPr>
        <w:t xml:space="preserve"> of</w:t>
      </w:r>
      <w:proofErr w:type="gramEnd"/>
      <w:r w:rsidR="007A21EB">
        <w:rPr>
          <w:rFonts w:ascii="Arial" w:hAnsi="Arial" w:cs="Arial"/>
          <w:sz w:val="24"/>
          <w:szCs w:val="24"/>
        </w:rPr>
        <w:t xml:space="preserve"> the </w:t>
      </w:r>
      <w:r w:rsidRPr="004E06B2">
        <w:rPr>
          <w:rFonts w:ascii="Arial" w:hAnsi="Arial" w:cs="Arial"/>
          <w:sz w:val="24"/>
          <w:szCs w:val="24"/>
        </w:rPr>
        <w:t>high-rise properties</w:t>
      </w:r>
      <w:r>
        <w:rPr>
          <w:rFonts w:ascii="Arial" w:hAnsi="Arial" w:cs="Arial"/>
          <w:sz w:val="24"/>
          <w:szCs w:val="24"/>
        </w:rPr>
        <w:t xml:space="preserve"> for </w:t>
      </w:r>
      <w:r w:rsidRPr="004E06B2">
        <w:rPr>
          <w:rFonts w:ascii="Arial" w:hAnsi="Arial" w:cs="Arial"/>
          <w:sz w:val="24"/>
          <w:szCs w:val="24"/>
        </w:rPr>
        <w:t xml:space="preserve">fire safety. </w:t>
      </w:r>
      <w:r>
        <w:rPr>
          <w:rFonts w:ascii="Arial" w:hAnsi="Arial" w:cs="Arial"/>
          <w:sz w:val="24"/>
          <w:szCs w:val="24"/>
        </w:rPr>
        <w:t xml:space="preserve">There has been no </w:t>
      </w:r>
      <w:r w:rsidRPr="004E06B2">
        <w:rPr>
          <w:rFonts w:ascii="Arial" w:hAnsi="Arial" w:cs="Arial"/>
          <w:sz w:val="24"/>
          <w:szCs w:val="24"/>
        </w:rPr>
        <w:t>funding towards</w:t>
      </w:r>
      <w:r>
        <w:rPr>
          <w:rFonts w:ascii="Arial" w:hAnsi="Arial" w:cs="Arial"/>
          <w:sz w:val="24"/>
          <w:szCs w:val="24"/>
        </w:rPr>
        <w:t xml:space="preserve"> fire safety </w:t>
      </w:r>
      <w:r w:rsidRPr="00E74C63">
        <w:rPr>
          <w:rFonts w:ascii="Arial" w:hAnsi="Arial" w:cs="Arial"/>
          <w:sz w:val="24"/>
          <w:szCs w:val="24"/>
        </w:rPr>
        <w:t xml:space="preserve">from </w:t>
      </w:r>
      <w:r w:rsidR="007A21E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G</w:t>
      </w:r>
      <w:r w:rsidRPr="00E74C63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.  BCC </w:t>
      </w:r>
      <w:r w:rsidR="00CF2EAC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</w:t>
      </w:r>
      <w:r w:rsidRPr="004E06B2">
        <w:rPr>
          <w:rFonts w:ascii="Arial" w:hAnsi="Arial" w:cs="Arial"/>
          <w:sz w:val="24"/>
          <w:szCs w:val="24"/>
        </w:rPr>
        <w:t xml:space="preserve">spent </w:t>
      </w:r>
      <w:r w:rsidR="00CF2EAC" w:rsidRPr="004E06B2">
        <w:rPr>
          <w:rFonts w:ascii="Arial" w:hAnsi="Arial" w:cs="Arial"/>
          <w:sz w:val="24"/>
          <w:szCs w:val="24"/>
        </w:rPr>
        <w:t>money;</w:t>
      </w:r>
      <w:r w:rsidRPr="004E06B2">
        <w:rPr>
          <w:rFonts w:ascii="Arial" w:hAnsi="Arial" w:cs="Arial"/>
          <w:sz w:val="24"/>
          <w:szCs w:val="24"/>
        </w:rPr>
        <w:t xml:space="preserve"> we have been ahead </w:t>
      </w:r>
      <w:r w:rsidR="007A21EB">
        <w:rPr>
          <w:rFonts w:ascii="Arial" w:hAnsi="Arial" w:cs="Arial"/>
          <w:sz w:val="24"/>
          <w:szCs w:val="24"/>
        </w:rPr>
        <w:t xml:space="preserve">of </w:t>
      </w:r>
      <w:r w:rsidRPr="004E06B2">
        <w:rPr>
          <w:rFonts w:ascii="Arial" w:hAnsi="Arial" w:cs="Arial"/>
          <w:sz w:val="24"/>
          <w:szCs w:val="24"/>
        </w:rPr>
        <w:t>the rest of the country in our fire safety</w:t>
      </w:r>
      <w:r>
        <w:rPr>
          <w:rFonts w:ascii="Arial" w:hAnsi="Arial" w:cs="Arial"/>
          <w:sz w:val="24"/>
          <w:szCs w:val="24"/>
        </w:rPr>
        <w:t xml:space="preserve"> and installation of </w:t>
      </w:r>
      <w:r w:rsidRPr="004E06B2">
        <w:rPr>
          <w:rFonts w:ascii="Arial" w:hAnsi="Arial" w:cs="Arial"/>
          <w:sz w:val="24"/>
          <w:szCs w:val="24"/>
        </w:rPr>
        <w:t>sprinklers</w:t>
      </w:r>
      <w:r>
        <w:rPr>
          <w:rFonts w:ascii="Arial" w:hAnsi="Arial" w:cs="Arial"/>
          <w:sz w:val="24"/>
          <w:szCs w:val="24"/>
        </w:rPr>
        <w:t xml:space="preserve"> systems.  The funds from the </w:t>
      </w:r>
      <w:r w:rsidRPr="00B3607B">
        <w:rPr>
          <w:rFonts w:ascii="Arial" w:hAnsi="Arial" w:cs="Arial"/>
          <w:sz w:val="24"/>
          <w:szCs w:val="24"/>
        </w:rPr>
        <w:t>HRA account</w:t>
      </w:r>
      <w:r>
        <w:rPr>
          <w:rFonts w:ascii="Arial" w:hAnsi="Arial" w:cs="Arial"/>
          <w:sz w:val="24"/>
          <w:szCs w:val="24"/>
        </w:rPr>
        <w:t xml:space="preserve"> have been used.  </w:t>
      </w:r>
    </w:p>
    <w:p w14:paraId="52399072" w14:textId="38BA55D0" w:rsidR="00630AF3" w:rsidRPr="00B3607B" w:rsidRDefault="00630AF3" w:rsidP="00630AF3">
      <w:pPr>
        <w:rPr>
          <w:rFonts w:ascii="Arial" w:hAnsi="Arial" w:cs="Arial"/>
          <w:sz w:val="24"/>
          <w:szCs w:val="24"/>
        </w:rPr>
      </w:pPr>
      <w:r w:rsidRPr="00E01DBF">
        <w:rPr>
          <w:rFonts w:ascii="Arial" w:hAnsi="Arial" w:cs="Arial"/>
          <w:b/>
          <w:bCs/>
          <w:sz w:val="24"/>
          <w:szCs w:val="24"/>
        </w:rPr>
        <w:t>Asha Patel</w:t>
      </w:r>
      <w:r>
        <w:rPr>
          <w:rFonts w:ascii="Arial" w:hAnsi="Arial" w:cs="Arial"/>
          <w:sz w:val="24"/>
          <w:szCs w:val="24"/>
        </w:rPr>
        <w:t xml:space="preserve"> responded there has been</w:t>
      </w:r>
      <w:r w:rsidRPr="00B3607B">
        <w:rPr>
          <w:rFonts w:ascii="Arial" w:hAnsi="Arial" w:cs="Arial"/>
          <w:sz w:val="24"/>
          <w:szCs w:val="24"/>
        </w:rPr>
        <w:t xml:space="preserve"> reductions </w:t>
      </w:r>
      <w:r w:rsidR="007A21EB" w:rsidRPr="00B3607B">
        <w:rPr>
          <w:rFonts w:ascii="Arial" w:hAnsi="Arial" w:cs="Arial"/>
          <w:sz w:val="24"/>
          <w:szCs w:val="24"/>
        </w:rPr>
        <w:t>in</w:t>
      </w:r>
      <w:r w:rsidR="007A21EB">
        <w:rPr>
          <w:rFonts w:ascii="Arial" w:hAnsi="Arial" w:cs="Arial"/>
          <w:sz w:val="24"/>
          <w:szCs w:val="24"/>
        </w:rPr>
        <w:t xml:space="preserve"> </w:t>
      </w:r>
      <w:r w:rsidR="007A21EB" w:rsidRPr="00B3607B">
        <w:rPr>
          <w:rFonts w:ascii="Arial" w:hAnsi="Arial" w:cs="Arial"/>
          <w:sz w:val="24"/>
          <w:szCs w:val="24"/>
        </w:rPr>
        <w:t>funding</w:t>
      </w:r>
      <w:r w:rsidR="007A21EB">
        <w:rPr>
          <w:rFonts w:ascii="Arial" w:hAnsi="Arial" w:cs="Arial"/>
          <w:sz w:val="24"/>
          <w:szCs w:val="24"/>
        </w:rPr>
        <w:t xml:space="preserve"> from the Government</w:t>
      </w:r>
      <w:r w:rsidRPr="00B360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There is high demand for properties, BCC </w:t>
      </w:r>
      <w:r w:rsidRPr="00B3607B">
        <w:rPr>
          <w:rFonts w:ascii="Arial" w:hAnsi="Arial" w:cs="Arial"/>
          <w:sz w:val="24"/>
          <w:szCs w:val="24"/>
        </w:rPr>
        <w:t xml:space="preserve">stock is </w:t>
      </w:r>
      <w:r>
        <w:rPr>
          <w:rFonts w:ascii="Arial" w:hAnsi="Arial" w:cs="Arial"/>
          <w:sz w:val="24"/>
          <w:szCs w:val="24"/>
        </w:rPr>
        <w:t>between 50-70 years</w:t>
      </w:r>
      <w:r w:rsidRPr="00B360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old housing stock. Also, due to lack of investment, th</w:t>
      </w:r>
      <w:r w:rsidRPr="00B3607B">
        <w:rPr>
          <w:rFonts w:ascii="Arial" w:hAnsi="Arial" w:cs="Arial"/>
          <w:sz w:val="24"/>
          <w:szCs w:val="24"/>
        </w:rPr>
        <w:t xml:space="preserve">e components </w:t>
      </w:r>
      <w:r>
        <w:rPr>
          <w:rFonts w:ascii="Arial" w:hAnsi="Arial" w:cs="Arial"/>
          <w:sz w:val="24"/>
          <w:szCs w:val="24"/>
        </w:rPr>
        <w:t xml:space="preserve">have got </w:t>
      </w:r>
      <w:r w:rsidRPr="00B3607B">
        <w:rPr>
          <w:rFonts w:ascii="Arial" w:hAnsi="Arial" w:cs="Arial"/>
          <w:sz w:val="24"/>
          <w:szCs w:val="24"/>
        </w:rPr>
        <w:t xml:space="preserve">worse. </w:t>
      </w:r>
      <w:r>
        <w:rPr>
          <w:rFonts w:ascii="Arial" w:hAnsi="Arial" w:cs="Arial"/>
          <w:sz w:val="24"/>
          <w:szCs w:val="24"/>
        </w:rPr>
        <w:t>Funds have been diverted due to the</w:t>
      </w:r>
      <w:r w:rsidRPr="00B3607B">
        <w:rPr>
          <w:rFonts w:ascii="Arial" w:hAnsi="Arial" w:cs="Arial"/>
          <w:sz w:val="24"/>
          <w:szCs w:val="24"/>
        </w:rPr>
        <w:t xml:space="preserve"> Grenfell </w:t>
      </w:r>
      <w:r>
        <w:rPr>
          <w:rFonts w:ascii="Arial" w:hAnsi="Arial" w:cs="Arial"/>
          <w:sz w:val="24"/>
          <w:szCs w:val="24"/>
        </w:rPr>
        <w:t xml:space="preserve">tragedy. This has put further pressure on the </w:t>
      </w:r>
      <w:r w:rsidRPr="00B3607B">
        <w:rPr>
          <w:rFonts w:ascii="Arial" w:hAnsi="Arial" w:cs="Arial"/>
          <w:sz w:val="24"/>
          <w:szCs w:val="24"/>
        </w:rPr>
        <w:t>capital budget</w:t>
      </w:r>
      <w:r w:rsidR="00322D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BCC </w:t>
      </w: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been unable </w:t>
      </w:r>
      <w:r w:rsidRPr="00B3607B">
        <w:rPr>
          <w:rFonts w:ascii="Arial" w:hAnsi="Arial" w:cs="Arial"/>
          <w:sz w:val="24"/>
          <w:szCs w:val="24"/>
        </w:rPr>
        <w:t xml:space="preserve">to invest in </w:t>
      </w:r>
      <w:r>
        <w:rPr>
          <w:rFonts w:ascii="Arial" w:hAnsi="Arial" w:cs="Arial"/>
          <w:sz w:val="24"/>
          <w:szCs w:val="24"/>
        </w:rPr>
        <w:t xml:space="preserve">other </w:t>
      </w:r>
      <w:r w:rsidRPr="00B3607B">
        <w:rPr>
          <w:rFonts w:ascii="Arial" w:hAnsi="Arial" w:cs="Arial"/>
          <w:sz w:val="24"/>
          <w:szCs w:val="24"/>
        </w:rPr>
        <w:t>areas</w:t>
      </w:r>
      <w:r>
        <w:rPr>
          <w:rFonts w:ascii="Arial" w:hAnsi="Arial" w:cs="Arial"/>
          <w:sz w:val="24"/>
          <w:szCs w:val="24"/>
        </w:rPr>
        <w:t xml:space="preserve">.  BCC’s </w:t>
      </w:r>
      <w:proofErr w:type="gramStart"/>
      <w:r w:rsidRPr="00B3607B">
        <w:rPr>
          <w:rFonts w:ascii="Arial" w:hAnsi="Arial" w:cs="Arial"/>
          <w:sz w:val="24"/>
          <w:szCs w:val="24"/>
        </w:rPr>
        <w:t>first priority</w:t>
      </w:r>
      <w:proofErr w:type="gramEnd"/>
      <w:r w:rsidRPr="00B3607B">
        <w:rPr>
          <w:rFonts w:ascii="Arial" w:hAnsi="Arial" w:cs="Arial"/>
          <w:sz w:val="24"/>
          <w:szCs w:val="24"/>
        </w:rPr>
        <w:t xml:space="preserve"> was to keep </w:t>
      </w:r>
      <w:r>
        <w:rPr>
          <w:rFonts w:ascii="Arial" w:hAnsi="Arial" w:cs="Arial"/>
          <w:sz w:val="24"/>
          <w:szCs w:val="24"/>
        </w:rPr>
        <w:t xml:space="preserve">the tenants </w:t>
      </w:r>
      <w:r w:rsidRPr="00B3607B">
        <w:rPr>
          <w:rFonts w:ascii="Arial" w:hAnsi="Arial" w:cs="Arial"/>
          <w:sz w:val="24"/>
          <w:szCs w:val="24"/>
        </w:rPr>
        <w:t>safe</w:t>
      </w:r>
      <w:r>
        <w:rPr>
          <w:rFonts w:ascii="Arial" w:hAnsi="Arial" w:cs="Arial"/>
          <w:sz w:val="24"/>
          <w:szCs w:val="24"/>
        </w:rPr>
        <w:t xml:space="preserve">.  No funds have been received from the </w:t>
      </w:r>
      <w:r w:rsidR="004F5564">
        <w:rPr>
          <w:rFonts w:ascii="Arial" w:hAnsi="Arial" w:cs="Arial"/>
          <w:sz w:val="24"/>
          <w:szCs w:val="24"/>
        </w:rPr>
        <w:t>G</w:t>
      </w:r>
      <w:r w:rsidRPr="00B3607B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to wards fire safety.</w:t>
      </w:r>
    </w:p>
    <w:p w14:paraId="773DC7E9" w14:textId="52B1B1EA" w:rsidR="00630AF3" w:rsidRDefault="00630AF3" w:rsidP="00630AF3">
      <w:pPr>
        <w:rPr>
          <w:rFonts w:ascii="Arial" w:hAnsi="Arial" w:cs="Arial"/>
          <w:sz w:val="24"/>
          <w:szCs w:val="24"/>
        </w:rPr>
      </w:pPr>
      <w:r w:rsidRPr="00E01DBF">
        <w:rPr>
          <w:rFonts w:ascii="Arial" w:hAnsi="Arial" w:cs="Arial"/>
          <w:b/>
          <w:bCs/>
          <w:sz w:val="24"/>
          <w:szCs w:val="24"/>
        </w:rPr>
        <w:t>Guy Chaundy</w:t>
      </w:r>
      <w:r>
        <w:rPr>
          <w:rFonts w:ascii="Arial" w:hAnsi="Arial" w:cs="Arial"/>
          <w:sz w:val="24"/>
          <w:szCs w:val="24"/>
        </w:rPr>
        <w:t xml:space="preserve"> stated the D</w:t>
      </w:r>
      <w:r w:rsidRPr="00F502D7">
        <w:rPr>
          <w:rFonts w:ascii="Arial" w:hAnsi="Arial" w:cs="Arial"/>
          <w:sz w:val="24"/>
          <w:szCs w:val="24"/>
        </w:rPr>
        <w:t xml:space="preserve">ecent </w:t>
      </w:r>
      <w:r>
        <w:rPr>
          <w:rFonts w:ascii="Arial" w:hAnsi="Arial" w:cs="Arial"/>
          <w:sz w:val="24"/>
          <w:szCs w:val="24"/>
        </w:rPr>
        <w:t>H</w:t>
      </w:r>
      <w:r w:rsidRPr="00F502D7">
        <w:rPr>
          <w:rFonts w:ascii="Arial" w:hAnsi="Arial" w:cs="Arial"/>
          <w:sz w:val="24"/>
          <w:szCs w:val="24"/>
        </w:rPr>
        <w:t>omes</w:t>
      </w:r>
      <w:r>
        <w:rPr>
          <w:rFonts w:ascii="Arial" w:hAnsi="Arial" w:cs="Arial"/>
          <w:sz w:val="24"/>
          <w:szCs w:val="24"/>
        </w:rPr>
        <w:t xml:space="preserve"> standard </w:t>
      </w:r>
      <w:r w:rsidRPr="00F502D7">
        <w:rPr>
          <w:rFonts w:ascii="Arial" w:hAnsi="Arial" w:cs="Arial"/>
          <w:sz w:val="24"/>
          <w:szCs w:val="24"/>
        </w:rPr>
        <w:t xml:space="preserve">there was the change in the financing system for the </w:t>
      </w:r>
      <w:r>
        <w:rPr>
          <w:rFonts w:ascii="Arial" w:hAnsi="Arial" w:cs="Arial"/>
          <w:sz w:val="24"/>
          <w:szCs w:val="24"/>
        </w:rPr>
        <w:t>H</w:t>
      </w:r>
      <w:r w:rsidRPr="00F502D7">
        <w:rPr>
          <w:rFonts w:ascii="Arial" w:hAnsi="Arial" w:cs="Arial"/>
          <w:sz w:val="24"/>
          <w:szCs w:val="24"/>
        </w:rPr>
        <w:t xml:space="preserve">ousing </w:t>
      </w:r>
      <w:r>
        <w:rPr>
          <w:rFonts w:ascii="Arial" w:hAnsi="Arial" w:cs="Arial"/>
          <w:sz w:val="24"/>
          <w:szCs w:val="24"/>
        </w:rPr>
        <w:t>R</w:t>
      </w:r>
      <w:r w:rsidRPr="00F502D7">
        <w:rPr>
          <w:rFonts w:ascii="Arial" w:hAnsi="Arial" w:cs="Arial"/>
          <w:sz w:val="24"/>
          <w:szCs w:val="24"/>
        </w:rPr>
        <w:t xml:space="preserve">evenue </w:t>
      </w:r>
      <w:r>
        <w:rPr>
          <w:rFonts w:ascii="Arial" w:hAnsi="Arial" w:cs="Arial"/>
          <w:sz w:val="24"/>
          <w:szCs w:val="24"/>
        </w:rPr>
        <w:t>A</w:t>
      </w:r>
      <w:r w:rsidRPr="00F502D7">
        <w:rPr>
          <w:rFonts w:ascii="Arial" w:hAnsi="Arial" w:cs="Arial"/>
          <w:sz w:val="24"/>
          <w:szCs w:val="24"/>
        </w:rPr>
        <w:t xml:space="preserve">ccount which allowed </w:t>
      </w:r>
      <w:r>
        <w:rPr>
          <w:rFonts w:ascii="Arial" w:hAnsi="Arial" w:cs="Arial"/>
          <w:sz w:val="24"/>
          <w:szCs w:val="24"/>
        </w:rPr>
        <w:t xml:space="preserve">BCC </w:t>
      </w:r>
      <w:r w:rsidRPr="00F502D7">
        <w:rPr>
          <w:rFonts w:ascii="Arial" w:hAnsi="Arial" w:cs="Arial"/>
          <w:sz w:val="24"/>
          <w:szCs w:val="24"/>
        </w:rPr>
        <w:t>to borrow more</w:t>
      </w:r>
      <w:r>
        <w:rPr>
          <w:rFonts w:ascii="Arial" w:hAnsi="Arial" w:cs="Arial"/>
          <w:sz w:val="24"/>
          <w:szCs w:val="24"/>
        </w:rPr>
        <w:t xml:space="preserve"> funds</w:t>
      </w:r>
      <w:r w:rsidRPr="00F502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BCC has </w:t>
      </w:r>
      <w:r w:rsidRPr="00F502D7">
        <w:rPr>
          <w:rFonts w:ascii="Arial" w:hAnsi="Arial" w:cs="Arial"/>
          <w:sz w:val="24"/>
          <w:szCs w:val="24"/>
        </w:rPr>
        <w:t xml:space="preserve">lost the major repairs allowance </w:t>
      </w:r>
      <w:r>
        <w:rPr>
          <w:rFonts w:ascii="Arial" w:hAnsi="Arial" w:cs="Arial"/>
          <w:sz w:val="24"/>
          <w:szCs w:val="24"/>
        </w:rPr>
        <w:t xml:space="preserve">that was paid by the </w:t>
      </w:r>
      <w:r w:rsidR="00A84C49">
        <w:rPr>
          <w:rFonts w:ascii="Arial" w:hAnsi="Arial" w:cs="Arial"/>
          <w:sz w:val="24"/>
          <w:szCs w:val="24"/>
        </w:rPr>
        <w:t>G</w:t>
      </w:r>
      <w:r w:rsidRPr="00F502D7">
        <w:rPr>
          <w:rFonts w:ascii="Arial" w:hAnsi="Arial" w:cs="Arial"/>
          <w:sz w:val="24"/>
          <w:szCs w:val="24"/>
        </w:rPr>
        <w:t>overnment.</w:t>
      </w:r>
      <w:r>
        <w:rPr>
          <w:rFonts w:ascii="Arial" w:hAnsi="Arial" w:cs="Arial"/>
          <w:sz w:val="24"/>
          <w:szCs w:val="24"/>
        </w:rPr>
        <w:t xml:space="preserve"> Previously BCC achieved </w:t>
      </w:r>
      <w:r w:rsidRPr="00F502D7">
        <w:rPr>
          <w:rFonts w:ascii="Arial" w:hAnsi="Arial" w:cs="Arial"/>
          <w:sz w:val="24"/>
          <w:szCs w:val="24"/>
        </w:rPr>
        <w:t xml:space="preserve">100% </w:t>
      </w:r>
      <w:r w:rsidR="00383DAD" w:rsidRPr="00F502D7">
        <w:rPr>
          <w:rFonts w:ascii="Arial" w:hAnsi="Arial" w:cs="Arial"/>
          <w:sz w:val="24"/>
          <w:szCs w:val="24"/>
        </w:rPr>
        <w:t>decen</w:t>
      </w:r>
      <w:r w:rsidR="00383DAD">
        <w:rPr>
          <w:rFonts w:ascii="Arial" w:hAnsi="Arial" w:cs="Arial"/>
          <w:sz w:val="24"/>
          <w:szCs w:val="24"/>
        </w:rPr>
        <w:t xml:space="preserve">t </w:t>
      </w:r>
      <w:r w:rsidR="00AE2C48">
        <w:rPr>
          <w:rFonts w:ascii="Arial" w:hAnsi="Arial" w:cs="Arial"/>
          <w:sz w:val="24"/>
          <w:szCs w:val="24"/>
        </w:rPr>
        <w:t xml:space="preserve">homes standard </w:t>
      </w:r>
      <w:r w:rsidRPr="00F502D7">
        <w:rPr>
          <w:rFonts w:ascii="Arial" w:hAnsi="Arial" w:cs="Arial"/>
          <w:sz w:val="24"/>
          <w:szCs w:val="24"/>
        </w:rPr>
        <w:t>target.</w:t>
      </w:r>
      <w:r>
        <w:rPr>
          <w:rFonts w:ascii="Arial" w:hAnsi="Arial" w:cs="Arial"/>
          <w:sz w:val="24"/>
          <w:szCs w:val="24"/>
        </w:rPr>
        <w:t xml:space="preserve">  The decen</w:t>
      </w:r>
      <w:r w:rsidR="00383DA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AE2C48">
        <w:rPr>
          <w:rFonts w:ascii="Arial" w:hAnsi="Arial" w:cs="Arial"/>
          <w:sz w:val="24"/>
          <w:szCs w:val="24"/>
        </w:rPr>
        <w:t xml:space="preserve">homes standard </w:t>
      </w:r>
      <w:r>
        <w:rPr>
          <w:rFonts w:ascii="Arial" w:hAnsi="Arial" w:cs="Arial"/>
          <w:sz w:val="24"/>
          <w:szCs w:val="24"/>
        </w:rPr>
        <w:t xml:space="preserve">levels are now </w:t>
      </w:r>
      <w:r w:rsidRPr="00F502D7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%. BCC had to </w:t>
      </w:r>
      <w:r w:rsidRPr="00F502D7">
        <w:rPr>
          <w:rFonts w:ascii="Arial" w:hAnsi="Arial" w:cs="Arial"/>
          <w:sz w:val="24"/>
          <w:szCs w:val="24"/>
        </w:rPr>
        <w:t>divert investment to essential building safety</w:t>
      </w:r>
      <w:r w:rsidR="00A84C49">
        <w:rPr>
          <w:rFonts w:ascii="Arial" w:hAnsi="Arial" w:cs="Arial"/>
          <w:sz w:val="24"/>
          <w:szCs w:val="24"/>
        </w:rPr>
        <w:t xml:space="preserve"> and fire safety work</w:t>
      </w:r>
      <w:r>
        <w:rPr>
          <w:rFonts w:ascii="Arial" w:hAnsi="Arial" w:cs="Arial"/>
          <w:sz w:val="24"/>
          <w:szCs w:val="24"/>
        </w:rPr>
        <w:t xml:space="preserve">. </w:t>
      </w:r>
      <w:r w:rsidRPr="00F502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BCC </w:t>
      </w:r>
      <w:r w:rsidR="00A84C49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in the process of </w:t>
      </w:r>
      <w:r w:rsidRPr="00795944">
        <w:rPr>
          <w:rFonts w:ascii="Arial" w:hAnsi="Arial" w:cs="Arial"/>
          <w:sz w:val="24"/>
          <w:szCs w:val="24"/>
        </w:rPr>
        <w:t xml:space="preserve">developing </w:t>
      </w:r>
      <w:r w:rsidRPr="00795944">
        <w:rPr>
          <w:rFonts w:ascii="Arial" w:hAnsi="Arial" w:cs="Arial"/>
          <w:sz w:val="24"/>
          <w:szCs w:val="24"/>
        </w:rPr>
        <w:lastRenderedPageBreak/>
        <w:t xml:space="preserve">an </w:t>
      </w:r>
      <w:r w:rsidR="003F2057">
        <w:rPr>
          <w:rFonts w:ascii="Arial" w:hAnsi="Arial" w:cs="Arial"/>
          <w:sz w:val="24"/>
          <w:szCs w:val="24"/>
        </w:rPr>
        <w:t>A</w:t>
      </w:r>
      <w:r w:rsidRPr="00795944">
        <w:rPr>
          <w:rFonts w:ascii="Arial" w:hAnsi="Arial" w:cs="Arial"/>
          <w:sz w:val="24"/>
          <w:szCs w:val="24"/>
        </w:rPr>
        <w:t xml:space="preserve">sset </w:t>
      </w:r>
      <w:r w:rsidR="003F2057">
        <w:rPr>
          <w:rFonts w:ascii="Arial" w:hAnsi="Arial" w:cs="Arial"/>
          <w:sz w:val="24"/>
          <w:szCs w:val="24"/>
        </w:rPr>
        <w:t>M</w:t>
      </w:r>
      <w:r w:rsidRPr="00795944">
        <w:rPr>
          <w:rFonts w:ascii="Arial" w:hAnsi="Arial" w:cs="Arial"/>
          <w:sz w:val="24"/>
          <w:szCs w:val="24"/>
        </w:rPr>
        <w:t xml:space="preserve">anagement </w:t>
      </w:r>
      <w:r w:rsidR="003F2057">
        <w:rPr>
          <w:rFonts w:ascii="Arial" w:hAnsi="Arial" w:cs="Arial"/>
          <w:sz w:val="24"/>
          <w:szCs w:val="24"/>
        </w:rPr>
        <w:t>S</w:t>
      </w:r>
      <w:r w:rsidRPr="00795944">
        <w:rPr>
          <w:rFonts w:ascii="Arial" w:hAnsi="Arial" w:cs="Arial"/>
          <w:sz w:val="24"/>
          <w:szCs w:val="24"/>
        </w:rPr>
        <w:t>trategy</w:t>
      </w:r>
      <w:r>
        <w:rPr>
          <w:rFonts w:ascii="Arial" w:hAnsi="Arial" w:cs="Arial"/>
          <w:sz w:val="24"/>
          <w:szCs w:val="24"/>
        </w:rPr>
        <w:t xml:space="preserve">.  BCC </w:t>
      </w:r>
      <w:r w:rsidR="00A84C49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also, in the process of </w:t>
      </w:r>
      <w:r w:rsidRPr="00795944">
        <w:rPr>
          <w:rFonts w:ascii="Arial" w:hAnsi="Arial" w:cs="Arial"/>
          <w:sz w:val="24"/>
          <w:szCs w:val="24"/>
        </w:rPr>
        <w:t xml:space="preserve">developing a new </w:t>
      </w:r>
      <w:r>
        <w:rPr>
          <w:rFonts w:ascii="Arial" w:hAnsi="Arial" w:cs="Arial"/>
          <w:sz w:val="24"/>
          <w:szCs w:val="24"/>
        </w:rPr>
        <w:t>H</w:t>
      </w:r>
      <w:r w:rsidRPr="00795944">
        <w:rPr>
          <w:rFonts w:ascii="Arial" w:hAnsi="Arial" w:cs="Arial"/>
          <w:sz w:val="24"/>
          <w:szCs w:val="24"/>
        </w:rPr>
        <w:t xml:space="preserve">ousing </w:t>
      </w:r>
      <w:r>
        <w:rPr>
          <w:rFonts w:ascii="Arial" w:hAnsi="Arial" w:cs="Arial"/>
          <w:sz w:val="24"/>
          <w:szCs w:val="24"/>
        </w:rPr>
        <w:t>R</w:t>
      </w:r>
      <w:r w:rsidRPr="00795944">
        <w:rPr>
          <w:rFonts w:ascii="Arial" w:hAnsi="Arial" w:cs="Arial"/>
          <w:sz w:val="24"/>
          <w:szCs w:val="24"/>
        </w:rPr>
        <w:t xml:space="preserve">evenue </w:t>
      </w:r>
      <w:r>
        <w:rPr>
          <w:rFonts w:ascii="Arial" w:hAnsi="Arial" w:cs="Arial"/>
          <w:sz w:val="24"/>
          <w:szCs w:val="24"/>
        </w:rPr>
        <w:t>A</w:t>
      </w:r>
      <w:r w:rsidRPr="00795944">
        <w:rPr>
          <w:rFonts w:ascii="Arial" w:hAnsi="Arial" w:cs="Arial"/>
          <w:sz w:val="24"/>
          <w:szCs w:val="24"/>
        </w:rPr>
        <w:t xml:space="preserve">ccount </w:t>
      </w:r>
      <w:r>
        <w:rPr>
          <w:rFonts w:ascii="Arial" w:hAnsi="Arial" w:cs="Arial"/>
          <w:sz w:val="24"/>
          <w:szCs w:val="24"/>
        </w:rPr>
        <w:t>b</w:t>
      </w:r>
      <w:r w:rsidRPr="00795944">
        <w:rPr>
          <w:rFonts w:ascii="Arial" w:hAnsi="Arial" w:cs="Arial"/>
          <w:sz w:val="24"/>
          <w:szCs w:val="24"/>
        </w:rPr>
        <w:t xml:space="preserve">usiness plan which </w:t>
      </w:r>
      <w:r>
        <w:rPr>
          <w:rFonts w:ascii="Arial" w:hAnsi="Arial" w:cs="Arial"/>
          <w:sz w:val="24"/>
          <w:szCs w:val="24"/>
        </w:rPr>
        <w:t xml:space="preserve">will provide </w:t>
      </w:r>
      <w:r w:rsidRPr="00795944">
        <w:rPr>
          <w:rFonts w:ascii="Arial" w:hAnsi="Arial" w:cs="Arial"/>
          <w:sz w:val="24"/>
          <w:szCs w:val="24"/>
        </w:rPr>
        <w:t xml:space="preserve">additional investment </w:t>
      </w:r>
      <w:r w:rsidR="00791A5A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will be </w:t>
      </w:r>
      <w:r w:rsidRPr="00795944">
        <w:rPr>
          <w:rFonts w:ascii="Arial" w:hAnsi="Arial" w:cs="Arial"/>
          <w:sz w:val="24"/>
          <w:szCs w:val="24"/>
        </w:rPr>
        <w:t xml:space="preserve">put into the </w:t>
      </w:r>
      <w:r>
        <w:rPr>
          <w:rFonts w:ascii="Arial" w:hAnsi="Arial" w:cs="Arial"/>
          <w:sz w:val="24"/>
          <w:szCs w:val="24"/>
        </w:rPr>
        <w:t xml:space="preserve">housing </w:t>
      </w:r>
      <w:r w:rsidRPr="00795944">
        <w:rPr>
          <w:rFonts w:ascii="Arial" w:hAnsi="Arial" w:cs="Arial"/>
          <w:sz w:val="24"/>
          <w:szCs w:val="24"/>
        </w:rPr>
        <w:t>stoc</w:t>
      </w:r>
      <w:r>
        <w:rPr>
          <w:rFonts w:ascii="Arial" w:hAnsi="Arial" w:cs="Arial"/>
          <w:sz w:val="24"/>
          <w:szCs w:val="24"/>
        </w:rPr>
        <w:t>k.</w:t>
      </w:r>
    </w:p>
    <w:p w14:paraId="4BA1044F" w14:textId="6E197F97" w:rsidR="00630AF3" w:rsidRDefault="00630AF3" w:rsidP="00630AF3">
      <w:pPr>
        <w:rPr>
          <w:rFonts w:ascii="Arial" w:hAnsi="Arial" w:cs="Arial"/>
          <w:sz w:val="24"/>
          <w:szCs w:val="24"/>
        </w:rPr>
      </w:pPr>
      <w:r w:rsidRPr="00E01DBF">
        <w:rPr>
          <w:rFonts w:ascii="Arial" w:hAnsi="Arial" w:cs="Arial"/>
          <w:b/>
          <w:bCs/>
          <w:sz w:val="24"/>
          <w:szCs w:val="24"/>
        </w:rPr>
        <w:t>Collett</w:t>
      </w:r>
      <w:r w:rsidR="008864F0">
        <w:rPr>
          <w:rFonts w:ascii="Arial" w:hAnsi="Arial" w:cs="Arial"/>
          <w:b/>
          <w:bCs/>
          <w:sz w:val="24"/>
          <w:szCs w:val="24"/>
        </w:rPr>
        <w:t>e</w:t>
      </w:r>
      <w:r w:rsidRPr="00E01DBF">
        <w:rPr>
          <w:rFonts w:ascii="Arial" w:hAnsi="Arial" w:cs="Arial"/>
          <w:b/>
          <w:bCs/>
          <w:sz w:val="24"/>
          <w:szCs w:val="24"/>
        </w:rPr>
        <w:t xml:space="preserve"> Bailey</w:t>
      </w:r>
      <w:r>
        <w:rPr>
          <w:rFonts w:ascii="Arial" w:hAnsi="Arial" w:cs="Arial"/>
          <w:sz w:val="24"/>
          <w:szCs w:val="24"/>
        </w:rPr>
        <w:t xml:space="preserve"> asked regarding </w:t>
      </w:r>
      <w:r w:rsidRPr="00795944">
        <w:rPr>
          <w:rFonts w:ascii="Arial" w:hAnsi="Arial" w:cs="Arial"/>
          <w:sz w:val="24"/>
          <w:szCs w:val="24"/>
        </w:rPr>
        <w:t xml:space="preserve">storage </w:t>
      </w:r>
      <w:r>
        <w:rPr>
          <w:rFonts w:ascii="Arial" w:hAnsi="Arial" w:cs="Arial"/>
          <w:sz w:val="24"/>
          <w:szCs w:val="24"/>
        </w:rPr>
        <w:t>h</w:t>
      </w:r>
      <w:r w:rsidRPr="00795944">
        <w:rPr>
          <w:rFonts w:ascii="Arial" w:hAnsi="Arial" w:cs="Arial"/>
          <w:sz w:val="24"/>
          <w:szCs w:val="24"/>
        </w:rPr>
        <w:t>eater</w:t>
      </w:r>
      <w:r>
        <w:rPr>
          <w:rFonts w:ascii="Arial" w:hAnsi="Arial" w:cs="Arial"/>
          <w:sz w:val="24"/>
          <w:szCs w:val="24"/>
        </w:rPr>
        <w:t>s</w:t>
      </w:r>
      <w:r w:rsidRPr="00795944">
        <w:rPr>
          <w:rFonts w:ascii="Arial" w:hAnsi="Arial" w:cs="Arial"/>
          <w:sz w:val="24"/>
          <w:szCs w:val="24"/>
        </w:rPr>
        <w:t xml:space="preserve"> are </w:t>
      </w:r>
      <w:r>
        <w:rPr>
          <w:rFonts w:ascii="Arial" w:hAnsi="Arial" w:cs="Arial"/>
          <w:sz w:val="24"/>
          <w:szCs w:val="24"/>
        </w:rPr>
        <w:t xml:space="preserve">BCC </w:t>
      </w:r>
      <w:r w:rsidRPr="00795944">
        <w:rPr>
          <w:rFonts w:ascii="Arial" w:hAnsi="Arial" w:cs="Arial"/>
          <w:sz w:val="24"/>
          <w:szCs w:val="24"/>
        </w:rPr>
        <w:t xml:space="preserve">planning to change some of </w:t>
      </w:r>
      <w:r w:rsidR="000F408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storage heaters because they are </w:t>
      </w:r>
      <w:r w:rsidRPr="00795944">
        <w:rPr>
          <w:rFonts w:ascii="Arial" w:hAnsi="Arial" w:cs="Arial"/>
          <w:sz w:val="24"/>
          <w:szCs w:val="24"/>
        </w:rPr>
        <w:t xml:space="preserve">old and </w:t>
      </w:r>
      <w:r>
        <w:rPr>
          <w:rFonts w:ascii="Arial" w:hAnsi="Arial" w:cs="Arial"/>
          <w:sz w:val="24"/>
          <w:szCs w:val="24"/>
        </w:rPr>
        <w:t>th</w:t>
      </w:r>
      <w:r w:rsidR="005F447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keep breaking down, some do </w:t>
      </w:r>
      <w:r w:rsidRPr="00795944">
        <w:rPr>
          <w:rFonts w:ascii="Arial" w:hAnsi="Arial" w:cs="Arial"/>
          <w:sz w:val="24"/>
          <w:szCs w:val="24"/>
        </w:rPr>
        <w:t>not work</w:t>
      </w:r>
      <w:r>
        <w:rPr>
          <w:rFonts w:ascii="Arial" w:hAnsi="Arial" w:cs="Arial"/>
          <w:sz w:val="24"/>
          <w:szCs w:val="24"/>
        </w:rPr>
        <w:t xml:space="preserve">?  Another tenant was told the storage heater </w:t>
      </w:r>
      <w:r w:rsidR="005F447E">
        <w:rPr>
          <w:rFonts w:ascii="Arial" w:hAnsi="Arial" w:cs="Arial"/>
          <w:sz w:val="24"/>
          <w:szCs w:val="24"/>
        </w:rPr>
        <w:t>could not be</w:t>
      </w:r>
      <w:r w:rsidR="009E3C21">
        <w:rPr>
          <w:rFonts w:ascii="Arial" w:hAnsi="Arial" w:cs="Arial"/>
          <w:sz w:val="24"/>
          <w:szCs w:val="24"/>
        </w:rPr>
        <w:t xml:space="preserve"> repaired</w:t>
      </w:r>
      <w:r>
        <w:rPr>
          <w:rFonts w:ascii="Arial" w:hAnsi="Arial" w:cs="Arial"/>
          <w:sz w:val="24"/>
          <w:szCs w:val="24"/>
        </w:rPr>
        <w:t>.  The storage heater cost a lot of money to he</w:t>
      </w:r>
      <w:r w:rsidR="005F447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the home.</w:t>
      </w:r>
    </w:p>
    <w:p w14:paraId="586ECCC3" w14:textId="348E9A4A" w:rsidR="00630AF3" w:rsidRPr="00795944" w:rsidRDefault="00630AF3" w:rsidP="00630AF3">
      <w:pPr>
        <w:rPr>
          <w:rFonts w:ascii="Arial" w:hAnsi="Arial" w:cs="Arial"/>
          <w:sz w:val="24"/>
          <w:szCs w:val="24"/>
        </w:rPr>
      </w:pPr>
      <w:r w:rsidRPr="00E01DBF">
        <w:rPr>
          <w:rFonts w:ascii="Arial" w:hAnsi="Arial" w:cs="Arial"/>
          <w:b/>
          <w:bCs/>
          <w:sz w:val="24"/>
          <w:szCs w:val="24"/>
        </w:rPr>
        <w:t>Asha Patel</w:t>
      </w:r>
      <w:r>
        <w:rPr>
          <w:rFonts w:ascii="Arial" w:hAnsi="Arial" w:cs="Arial"/>
          <w:sz w:val="24"/>
          <w:szCs w:val="24"/>
        </w:rPr>
        <w:t xml:space="preserve"> responded there are </w:t>
      </w:r>
      <w:r w:rsidRPr="00957EAC">
        <w:rPr>
          <w:rFonts w:ascii="Arial" w:hAnsi="Arial" w:cs="Arial"/>
          <w:sz w:val="24"/>
          <w:szCs w:val="24"/>
        </w:rPr>
        <w:t>old storage heaters</w:t>
      </w:r>
      <w:r w:rsidR="000F4080">
        <w:rPr>
          <w:rFonts w:ascii="Arial" w:hAnsi="Arial" w:cs="Arial"/>
          <w:sz w:val="24"/>
          <w:szCs w:val="24"/>
        </w:rPr>
        <w:t>,</w:t>
      </w:r>
      <w:r w:rsidRPr="00957EAC">
        <w:rPr>
          <w:rFonts w:ascii="Arial" w:hAnsi="Arial" w:cs="Arial"/>
          <w:sz w:val="24"/>
          <w:szCs w:val="24"/>
        </w:rPr>
        <w:t xml:space="preserve"> </w:t>
      </w:r>
      <w:r w:rsidR="000F4080">
        <w:rPr>
          <w:rFonts w:ascii="Arial" w:hAnsi="Arial" w:cs="Arial"/>
          <w:sz w:val="24"/>
          <w:szCs w:val="24"/>
        </w:rPr>
        <w:t xml:space="preserve">it </w:t>
      </w:r>
      <w:r w:rsidRPr="00957EAC">
        <w:rPr>
          <w:rFonts w:ascii="Arial" w:hAnsi="Arial" w:cs="Arial"/>
          <w:sz w:val="24"/>
          <w:szCs w:val="24"/>
        </w:rPr>
        <w:t xml:space="preserve">will depend on the entire heating system within the </w:t>
      </w:r>
      <w:r>
        <w:rPr>
          <w:rFonts w:ascii="Arial" w:hAnsi="Arial" w:cs="Arial"/>
          <w:sz w:val="24"/>
          <w:szCs w:val="24"/>
        </w:rPr>
        <w:t xml:space="preserve">tower </w:t>
      </w:r>
      <w:r w:rsidRPr="00957EAC">
        <w:rPr>
          <w:rFonts w:ascii="Arial" w:hAnsi="Arial" w:cs="Arial"/>
          <w:sz w:val="24"/>
          <w:szCs w:val="24"/>
        </w:rPr>
        <w:t>bloc</w:t>
      </w:r>
      <w:r>
        <w:rPr>
          <w:rFonts w:ascii="Arial" w:hAnsi="Arial" w:cs="Arial"/>
          <w:sz w:val="24"/>
          <w:szCs w:val="24"/>
        </w:rPr>
        <w:t xml:space="preserve">k.  BCC </w:t>
      </w:r>
      <w:r w:rsidRPr="00957EAC">
        <w:rPr>
          <w:rFonts w:ascii="Arial" w:hAnsi="Arial" w:cs="Arial"/>
          <w:sz w:val="24"/>
          <w:szCs w:val="24"/>
        </w:rPr>
        <w:t xml:space="preserve">stock condition surveys will identify if one </w:t>
      </w:r>
      <w:r>
        <w:rPr>
          <w:rFonts w:ascii="Arial" w:hAnsi="Arial" w:cs="Arial"/>
          <w:sz w:val="24"/>
          <w:szCs w:val="24"/>
        </w:rPr>
        <w:t xml:space="preserve">or an </w:t>
      </w:r>
      <w:r w:rsidRPr="00957EAC">
        <w:rPr>
          <w:rFonts w:ascii="Arial" w:hAnsi="Arial" w:cs="Arial"/>
          <w:sz w:val="24"/>
          <w:szCs w:val="24"/>
        </w:rPr>
        <w:t xml:space="preserve">entire heating </w:t>
      </w:r>
      <w:r>
        <w:rPr>
          <w:rFonts w:ascii="Arial" w:hAnsi="Arial" w:cs="Arial"/>
          <w:sz w:val="24"/>
          <w:szCs w:val="24"/>
        </w:rPr>
        <w:t xml:space="preserve">system </w:t>
      </w:r>
      <w:r w:rsidRPr="00957EAC">
        <w:rPr>
          <w:rFonts w:ascii="Arial" w:hAnsi="Arial" w:cs="Arial"/>
          <w:sz w:val="24"/>
          <w:szCs w:val="24"/>
        </w:rPr>
        <w:t>needs to be replaced</w:t>
      </w:r>
      <w:r>
        <w:rPr>
          <w:rFonts w:ascii="Arial" w:hAnsi="Arial" w:cs="Arial"/>
          <w:sz w:val="24"/>
          <w:szCs w:val="24"/>
        </w:rPr>
        <w:t xml:space="preserve">. The </w:t>
      </w:r>
      <w:r w:rsidRPr="00957EAC">
        <w:rPr>
          <w:rFonts w:ascii="Arial" w:hAnsi="Arial" w:cs="Arial"/>
          <w:sz w:val="24"/>
          <w:szCs w:val="24"/>
        </w:rPr>
        <w:t xml:space="preserve">properties will potentially have different heating systems. </w:t>
      </w:r>
      <w:r>
        <w:rPr>
          <w:rFonts w:ascii="Arial" w:hAnsi="Arial" w:cs="Arial"/>
          <w:sz w:val="24"/>
          <w:szCs w:val="24"/>
        </w:rPr>
        <w:t>BCC n</w:t>
      </w:r>
      <w:r w:rsidRPr="004A516A">
        <w:rPr>
          <w:rFonts w:ascii="Arial" w:hAnsi="Arial" w:cs="Arial"/>
          <w:sz w:val="24"/>
          <w:szCs w:val="24"/>
        </w:rPr>
        <w:t>eeds to achieve</w:t>
      </w:r>
      <w:r>
        <w:rPr>
          <w:rFonts w:ascii="Arial" w:hAnsi="Arial" w:cs="Arial"/>
          <w:sz w:val="24"/>
          <w:szCs w:val="24"/>
        </w:rPr>
        <w:t xml:space="preserve"> the </w:t>
      </w:r>
      <w:r w:rsidRPr="0027520D">
        <w:rPr>
          <w:rFonts w:ascii="Arial" w:hAnsi="Arial" w:cs="Arial"/>
          <w:sz w:val="24"/>
          <w:szCs w:val="24"/>
        </w:rPr>
        <w:t>commitments for route to</w:t>
      </w:r>
      <w:r w:rsidR="00AE2C48">
        <w:rPr>
          <w:rFonts w:ascii="Arial" w:hAnsi="Arial" w:cs="Arial"/>
          <w:sz w:val="24"/>
          <w:szCs w:val="24"/>
        </w:rPr>
        <w:t xml:space="preserve"> zero</w:t>
      </w:r>
      <w:r>
        <w:rPr>
          <w:rFonts w:ascii="Arial" w:hAnsi="Arial" w:cs="Arial"/>
          <w:sz w:val="24"/>
          <w:szCs w:val="24"/>
        </w:rPr>
        <w:t xml:space="preserve">. </w:t>
      </w:r>
      <w:r w:rsidRPr="002752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BCC needs to </w:t>
      </w:r>
      <w:r w:rsidRPr="0027520D">
        <w:rPr>
          <w:rFonts w:ascii="Arial" w:hAnsi="Arial" w:cs="Arial"/>
          <w:sz w:val="24"/>
          <w:szCs w:val="24"/>
        </w:rPr>
        <w:t>identify the best long</w:t>
      </w:r>
      <w:r>
        <w:rPr>
          <w:rFonts w:ascii="Arial" w:hAnsi="Arial" w:cs="Arial"/>
          <w:sz w:val="24"/>
          <w:szCs w:val="24"/>
        </w:rPr>
        <w:t>-term</w:t>
      </w:r>
      <w:r w:rsidRPr="0027520D">
        <w:rPr>
          <w:rFonts w:ascii="Arial" w:hAnsi="Arial" w:cs="Arial"/>
          <w:sz w:val="24"/>
          <w:szCs w:val="24"/>
        </w:rPr>
        <w:t xml:space="preserve"> solution for </w:t>
      </w:r>
      <w:r>
        <w:rPr>
          <w:rFonts w:ascii="Arial" w:hAnsi="Arial" w:cs="Arial"/>
          <w:sz w:val="24"/>
          <w:szCs w:val="24"/>
        </w:rPr>
        <w:t xml:space="preserve">proving a heating system for </w:t>
      </w:r>
      <w:r w:rsidRPr="0027520D">
        <w:rPr>
          <w:rFonts w:ascii="Arial" w:hAnsi="Arial" w:cs="Arial"/>
          <w:sz w:val="24"/>
          <w:szCs w:val="24"/>
        </w:rPr>
        <w:t xml:space="preserve">the property or the </w:t>
      </w:r>
      <w:r>
        <w:rPr>
          <w:rFonts w:ascii="Arial" w:hAnsi="Arial" w:cs="Arial"/>
          <w:sz w:val="24"/>
          <w:szCs w:val="24"/>
        </w:rPr>
        <w:t xml:space="preserve">tower </w:t>
      </w:r>
      <w:r w:rsidRPr="0027520D">
        <w:rPr>
          <w:rFonts w:ascii="Arial" w:hAnsi="Arial" w:cs="Arial"/>
          <w:sz w:val="24"/>
          <w:szCs w:val="24"/>
        </w:rPr>
        <w:t>block</w:t>
      </w:r>
      <w:r>
        <w:rPr>
          <w:rFonts w:ascii="Arial" w:hAnsi="Arial" w:cs="Arial"/>
          <w:sz w:val="24"/>
          <w:szCs w:val="24"/>
        </w:rPr>
        <w:t>.   I</w:t>
      </w:r>
      <w:r w:rsidRPr="0027520D">
        <w:rPr>
          <w:rFonts w:ascii="Arial" w:hAnsi="Arial" w:cs="Arial"/>
          <w:sz w:val="24"/>
          <w:szCs w:val="24"/>
        </w:rPr>
        <w:t xml:space="preserve">f the heating solution is completely obsolete and is </w:t>
      </w:r>
      <w:r>
        <w:rPr>
          <w:rFonts w:ascii="Arial" w:hAnsi="Arial" w:cs="Arial"/>
          <w:sz w:val="24"/>
          <w:szCs w:val="24"/>
        </w:rPr>
        <w:t xml:space="preserve">unable </w:t>
      </w:r>
      <w:r w:rsidRPr="0027520D">
        <w:rPr>
          <w:rFonts w:ascii="Arial" w:hAnsi="Arial" w:cs="Arial"/>
          <w:sz w:val="24"/>
          <w:szCs w:val="24"/>
        </w:rPr>
        <w:t>to be repaired or replaced</w:t>
      </w:r>
      <w:r>
        <w:rPr>
          <w:rFonts w:ascii="Arial" w:hAnsi="Arial" w:cs="Arial"/>
          <w:sz w:val="24"/>
          <w:szCs w:val="24"/>
        </w:rPr>
        <w:t xml:space="preserve">.  </w:t>
      </w:r>
      <w:r w:rsidRPr="002752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BCC would consider </w:t>
      </w:r>
      <w:r w:rsidRPr="0027520D">
        <w:rPr>
          <w:rFonts w:ascii="Arial" w:hAnsi="Arial" w:cs="Arial"/>
          <w:sz w:val="24"/>
          <w:szCs w:val="24"/>
        </w:rPr>
        <w:t xml:space="preserve">alternatives, but we are limited because the infrastructure around a storage heating system is set up in </w:t>
      </w:r>
      <w:r w:rsidR="000F4080">
        <w:rPr>
          <w:rFonts w:ascii="Arial" w:hAnsi="Arial" w:cs="Arial"/>
          <w:sz w:val="24"/>
          <w:szCs w:val="24"/>
        </w:rPr>
        <w:t xml:space="preserve">the </w:t>
      </w:r>
      <w:r w:rsidRPr="0027520D">
        <w:rPr>
          <w:rFonts w:ascii="Arial" w:hAnsi="Arial" w:cs="Arial"/>
          <w:sz w:val="24"/>
          <w:szCs w:val="24"/>
        </w:rPr>
        <w:t>property</w:t>
      </w:r>
      <w:r>
        <w:rPr>
          <w:rFonts w:ascii="Arial" w:hAnsi="Arial" w:cs="Arial"/>
          <w:sz w:val="24"/>
          <w:szCs w:val="24"/>
        </w:rPr>
        <w:t>.</w:t>
      </w:r>
    </w:p>
    <w:p w14:paraId="06E703CC" w14:textId="431C41E3" w:rsidR="00271E6D" w:rsidRDefault="00271E6D" w:rsidP="00271E6D">
      <w:pPr>
        <w:pStyle w:val="Footer"/>
        <w:rPr>
          <w:rFonts w:ascii="Arial" w:hAnsi="Arial" w:cs="Arial"/>
          <w:b/>
          <w:sz w:val="24"/>
          <w:szCs w:val="24"/>
          <w:u w:val="single"/>
        </w:rPr>
      </w:pPr>
      <w:r w:rsidRPr="001E521E">
        <w:rPr>
          <w:rFonts w:ascii="Arial" w:hAnsi="Arial" w:cs="Arial"/>
          <w:b/>
          <w:sz w:val="24"/>
          <w:szCs w:val="24"/>
          <w:u w:val="single"/>
        </w:rPr>
        <w:t>Any Other Business</w:t>
      </w:r>
    </w:p>
    <w:p w14:paraId="754394B8" w14:textId="77777777" w:rsidR="00630AF3" w:rsidRPr="00D52DD8" w:rsidRDefault="00630AF3" w:rsidP="00630AF3">
      <w:pPr>
        <w:rPr>
          <w:rFonts w:ascii="Arial" w:hAnsi="Arial" w:cs="Arial"/>
          <w:sz w:val="24"/>
          <w:szCs w:val="24"/>
        </w:rPr>
      </w:pPr>
      <w:r w:rsidRPr="00E01DBF">
        <w:rPr>
          <w:rFonts w:ascii="Arial" w:hAnsi="Arial" w:cs="Arial"/>
          <w:b/>
          <w:bCs/>
          <w:sz w:val="24"/>
          <w:szCs w:val="24"/>
        </w:rPr>
        <w:t>Diane Horton-Griffiths</w:t>
      </w:r>
      <w:r w:rsidRPr="00D335B8">
        <w:rPr>
          <w:rFonts w:ascii="Arial" w:hAnsi="Arial" w:cs="Arial"/>
          <w:sz w:val="24"/>
          <w:szCs w:val="24"/>
        </w:rPr>
        <w:t xml:space="preserve"> asked </w:t>
      </w:r>
      <w:r w:rsidRPr="00CD6908">
        <w:rPr>
          <w:rFonts w:ascii="Arial" w:hAnsi="Arial" w:cs="Arial"/>
          <w:sz w:val="24"/>
          <w:szCs w:val="24"/>
        </w:rPr>
        <w:t>regarding the return 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52DD8">
        <w:rPr>
          <w:rFonts w:ascii="Arial" w:hAnsi="Arial" w:cs="Arial"/>
          <w:sz w:val="24"/>
          <w:szCs w:val="24"/>
        </w:rPr>
        <w:t>face to face</w:t>
      </w:r>
      <w:r>
        <w:rPr>
          <w:rFonts w:ascii="Arial" w:hAnsi="Arial" w:cs="Arial"/>
          <w:sz w:val="24"/>
          <w:szCs w:val="24"/>
        </w:rPr>
        <w:t xml:space="preserve"> CHLB meetings. </w:t>
      </w:r>
      <w:r w:rsidRPr="00D52D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a decision been made?</w:t>
      </w:r>
    </w:p>
    <w:p w14:paraId="3CAD3B53" w14:textId="391824D7" w:rsidR="00630AF3" w:rsidRDefault="00630AF3" w:rsidP="00630AF3">
      <w:pPr>
        <w:rPr>
          <w:rFonts w:ascii="Arial" w:hAnsi="Arial" w:cs="Arial"/>
          <w:sz w:val="24"/>
          <w:szCs w:val="24"/>
        </w:rPr>
      </w:pPr>
      <w:r w:rsidRPr="00CD6908">
        <w:rPr>
          <w:rFonts w:ascii="Arial" w:hAnsi="Arial" w:cs="Arial"/>
          <w:b/>
          <w:bCs/>
          <w:sz w:val="24"/>
          <w:szCs w:val="24"/>
        </w:rPr>
        <w:t>Eric Shipton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D6908">
        <w:rPr>
          <w:rFonts w:ascii="Arial" w:hAnsi="Arial" w:cs="Arial"/>
          <w:sz w:val="24"/>
          <w:szCs w:val="24"/>
        </w:rPr>
        <w:t xml:space="preserve">responded </w:t>
      </w:r>
      <w:r w:rsidRPr="00D52DD8">
        <w:rPr>
          <w:rFonts w:ascii="Arial" w:hAnsi="Arial" w:cs="Arial"/>
          <w:sz w:val="24"/>
          <w:szCs w:val="24"/>
        </w:rPr>
        <w:t xml:space="preserve">all the </w:t>
      </w:r>
      <w:r>
        <w:rPr>
          <w:rFonts w:ascii="Arial" w:hAnsi="Arial" w:cs="Arial"/>
          <w:sz w:val="24"/>
          <w:szCs w:val="24"/>
        </w:rPr>
        <w:t>C</w:t>
      </w:r>
      <w:r w:rsidRPr="00D52DD8">
        <w:rPr>
          <w:rFonts w:ascii="Arial" w:hAnsi="Arial" w:cs="Arial"/>
          <w:sz w:val="24"/>
          <w:szCs w:val="24"/>
        </w:rPr>
        <w:t>HLB</w:t>
      </w:r>
      <w:r>
        <w:rPr>
          <w:rFonts w:ascii="Arial" w:hAnsi="Arial" w:cs="Arial"/>
          <w:sz w:val="24"/>
          <w:szCs w:val="24"/>
        </w:rPr>
        <w:t xml:space="preserve"> reps </w:t>
      </w:r>
      <w:r w:rsidRPr="00D52DD8">
        <w:rPr>
          <w:rFonts w:ascii="Arial" w:hAnsi="Arial" w:cs="Arial"/>
          <w:sz w:val="24"/>
          <w:szCs w:val="24"/>
        </w:rPr>
        <w:t>were notified</w:t>
      </w:r>
      <w:r>
        <w:rPr>
          <w:rFonts w:ascii="Arial" w:hAnsi="Arial" w:cs="Arial"/>
          <w:sz w:val="24"/>
          <w:szCs w:val="24"/>
        </w:rPr>
        <w:t xml:space="preserve"> and asked to contact the R</w:t>
      </w:r>
      <w:r w:rsidRPr="00D52DD8">
        <w:rPr>
          <w:rFonts w:ascii="Arial" w:hAnsi="Arial" w:cs="Arial"/>
          <w:sz w:val="24"/>
          <w:szCs w:val="24"/>
        </w:rPr>
        <w:t>esident</w:t>
      </w:r>
      <w:r>
        <w:rPr>
          <w:rFonts w:ascii="Arial" w:hAnsi="Arial" w:cs="Arial"/>
          <w:sz w:val="24"/>
          <w:szCs w:val="24"/>
        </w:rPr>
        <w:t xml:space="preserve"> I</w:t>
      </w:r>
      <w:r w:rsidRPr="00D52DD8">
        <w:rPr>
          <w:rFonts w:ascii="Arial" w:hAnsi="Arial" w:cs="Arial"/>
          <w:sz w:val="24"/>
          <w:szCs w:val="24"/>
        </w:rPr>
        <w:t xml:space="preserve">nvolvement </w:t>
      </w:r>
      <w:r w:rsidRPr="00CD6908">
        <w:rPr>
          <w:rFonts w:ascii="Arial" w:hAnsi="Arial" w:cs="Arial"/>
          <w:sz w:val="24"/>
          <w:szCs w:val="24"/>
        </w:rPr>
        <w:t xml:space="preserve">team </w:t>
      </w:r>
      <w:r>
        <w:rPr>
          <w:rFonts w:ascii="Arial" w:hAnsi="Arial" w:cs="Arial"/>
          <w:sz w:val="24"/>
          <w:szCs w:val="24"/>
        </w:rPr>
        <w:t xml:space="preserve">and </w:t>
      </w:r>
      <w:r w:rsidR="008864F0">
        <w:rPr>
          <w:rFonts w:ascii="Arial" w:hAnsi="Arial" w:cs="Arial"/>
          <w:sz w:val="24"/>
          <w:szCs w:val="24"/>
        </w:rPr>
        <w:t xml:space="preserve">let them know your preference </w:t>
      </w:r>
      <w:r w:rsidR="008864F0" w:rsidRPr="00CD6908">
        <w:rPr>
          <w:rFonts w:ascii="Arial" w:hAnsi="Arial" w:cs="Arial"/>
          <w:sz w:val="24"/>
          <w:szCs w:val="24"/>
        </w:rPr>
        <w:t>whether</w:t>
      </w:r>
      <w:r w:rsidR="008864F0">
        <w:rPr>
          <w:rFonts w:ascii="Arial" w:hAnsi="Arial" w:cs="Arial"/>
          <w:sz w:val="24"/>
          <w:szCs w:val="24"/>
        </w:rPr>
        <w:t xml:space="preserve"> members preferred,</w:t>
      </w:r>
      <w:r w:rsidRPr="00CD6908">
        <w:rPr>
          <w:rFonts w:ascii="Arial" w:hAnsi="Arial" w:cs="Arial"/>
          <w:sz w:val="24"/>
          <w:szCs w:val="24"/>
        </w:rPr>
        <w:t xml:space="preserve"> face to face</w:t>
      </w:r>
      <w:r w:rsidR="000F4080">
        <w:rPr>
          <w:rFonts w:ascii="Arial" w:hAnsi="Arial" w:cs="Arial"/>
          <w:sz w:val="24"/>
          <w:szCs w:val="24"/>
        </w:rPr>
        <w:t>,</w:t>
      </w:r>
      <w:r w:rsidRPr="00CD6908">
        <w:rPr>
          <w:rFonts w:ascii="Arial" w:hAnsi="Arial" w:cs="Arial"/>
          <w:sz w:val="24"/>
          <w:szCs w:val="24"/>
        </w:rPr>
        <w:t xml:space="preserve"> hybrid or a mixture of both.</w:t>
      </w:r>
      <w:r>
        <w:rPr>
          <w:rFonts w:ascii="Arial" w:hAnsi="Arial" w:cs="Arial"/>
          <w:sz w:val="24"/>
          <w:szCs w:val="24"/>
        </w:rPr>
        <w:t xml:space="preserve"> The </w:t>
      </w:r>
      <w:r w:rsidR="000F4080">
        <w:rPr>
          <w:rFonts w:ascii="Arial" w:hAnsi="Arial" w:cs="Arial"/>
          <w:sz w:val="24"/>
          <w:szCs w:val="24"/>
        </w:rPr>
        <w:t xml:space="preserve">RI </w:t>
      </w:r>
      <w:r>
        <w:rPr>
          <w:rFonts w:ascii="Arial" w:hAnsi="Arial" w:cs="Arial"/>
          <w:sz w:val="24"/>
          <w:szCs w:val="24"/>
        </w:rPr>
        <w:t xml:space="preserve">team were still waiting for some </w:t>
      </w:r>
      <w:r w:rsidRPr="00D52DD8">
        <w:rPr>
          <w:rFonts w:ascii="Arial" w:hAnsi="Arial" w:cs="Arial"/>
          <w:sz w:val="24"/>
          <w:szCs w:val="24"/>
        </w:rPr>
        <w:t>response</w:t>
      </w:r>
      <w:r>
        <w:rPr>
          <w:rFonts w:ascii="Arial" w:hAnsi="Arial" w:cs="Arial"/>
          <w:sz w:val="24"/>
          <w:szCs w:val="24"/>
        </w:rPr>
        <w:t xml:space="preserve">s if you have not voted, please contact the RI team </w:t>
      </w:r>
    </w:p>
    <w:p w14:paraId="3631B7D4" w14:textId="77777777" w:rsidR="008864F0" w:rsidRPr="000F7E13" w:rsidRDefault="008864F0" w:rsidP="008864F0">
      <w:pPr>
        <w:rPr>
          <w:rFonts w:ascii="Arial" w:hAnsi="Arial" w:cs="Arial"/>
          <w:sz w:val="24"/>
          <w:szCs w:val="24"/>
        </w:rPr>
      </w:pPr>
      <w:r w:rsidRPr="00B2647C">
        <w:rPr>
          <w:rFonts w:ascii="Arial" w:hAnsi="Arial" w:cs="Arial"/>
          <w:b/>
          <w:bCs/>
          <w:sz w:val="24"/>
          <w:szCs w:val="24"/>
        </w:rPr>
        <w:t xml:space="preserve">Diane </w:t>
      </w:r>
      <w:r>
        <w:rPr>
          <w:rFonts w:ascii="Arial" w:hAnsi="Arial" w:cs="Arial"/>
          <w:b/>
          <w:bCs/>
          <w:sz w:val="24"/>
          <w:szCs w:val="24"/>
        </w:rPr>
        <w:t>Horton-</w:t>
      </w:r>
      <w:r w:rsidRPr="00B2647C">
        <w:rPr>
          <w:rFonts w:ascii="Arial" w:hAnsi="Arial" w:cs="Arial"/>
          <w:b/>
          <w:bCs/>
          <w:sz w:val="24"/>
          <w:szCs w:val="24"/>
        </w:rPr>
        <w:t>Griffiths</w:t>
      </w:r>
      <w:r>
        <w:rPr>
          <w:rFonts w:ascii="Arial" w:hAnsi="Arial" w:cs="Arial"/>
          <w:sz w:val="24"/>
          <w:szCs w:val="24"/>
        </w:rPr>
        <w:t xml:space="preserve"> a</w:t>
      </w:r>
      <w:r w:rsidRPr="000F7E13">
        <w:rPr>
          <w:rFonts w:ascii="Arial" w:hAnsi="Arial" w:cs="Arial"/>
          <w:sz w:val="24"/>
          <w:szCs w:val="24"/>
        </w:rPr>
        <w:t>sked regarding BCC staff working from home</w:t>
      </w:r>
      <w:r>
        <w:rPr>
          <w:rFonts w:ascii="Arial" w:hAnsi="Arial" w:cs="Arial"/>
          <w:sz w:val="24"/>
          <w:szCs w:val="24"/>
        </w:rPr>
        <w:t xml:space="preserve">, and when </w:t>
      </w:r>
      <w:r w:rsidRPr="000F7E13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working from home </w:t>
      </w:r>
      <w:r w:rsidRPr="000F7E13">
        <w:rPr>
          <w:rFonts w:ascii="Arial" w:hAnsi="Arial" w:cs="Arial"/>
          <w:sz w:val="24"/>
          <w:szCs w:val="24"/>
        </w:rPr>
        <w:t xml:space="preserve">stop.  Diane states it is difficult to contact BCC staff.  </w:t>
      </w:r>
    </w:p>
    <w:p w14:paraId="2C661835" w14:textId="77777777" w:rsidR="008864F0" w:rsidRDefault="008864F0" w:rsidP="008864F0">
      <w:pPr>
        <w:rPr>
          <w:rFonts w:ascii="Arial" w:hAnsi="Arial" w:cs="Arial"/>
          <w:sz w:val="24"/>
          <w:szCs w:val="24"/>
        </w:rPr>
      </w:pPr>
      <w:r w:rsidRPr="000F7E13">
        <w:rPr>
          <w:rFonts w:ascii="Arial" w:hAnsi="Arial" w:cs="Arial"/>
          <w:b/>
          <w:bCs/>
          <w:sz w:val="24"/>
          <w:szCs w:val="24"/>
        </w:rPr>
        <w:t>Eric Shipton</w:t>
      </w:r>
      <w:r w:rsidRPr="000F7E13">
        <w:rPr>
          <w:rFonts w:ascii="Arial" w:hAnsi="Arial" w:cs="Arial"/>
          <w:sz w:val="24"/>
          <w:szCs w:val="24"/>
        </w:rPr>
        <w:t xml:space="preserve"> stated the BCC management make decisions on where people work and how.</w:t>
      </w:r>
    </w:p>
    <w:p w14:paraId="63BB7B13" w14:textId="77777777" w:rsidR="008864F0" w:rsidRDefault="008864F0" w:rsidP="008864F0">
      <w:pPr>
        <w:rPr>
          <w:rFonts w:ascii="Arial" w:hAnsi="Arial" w:cs="Arial"/>
          <w:sz w:val="24"/>
          <w:szCs w:val="24"/>
        </w:rPr>
      </w:pPr>
      <w:r w:rsidRPr="000F7E13">
        <w:rPr>
          <w:rFonts w:ascii="Arial" w:hAnsi="Arial" w:cs="Arial"/>
          <w:b/>
          <w:bCs/>
          <w:sz w:val="24"/>
          <w:szCs w:val="24"/>
        </w:rPr>
        <w:t>Guy Chaundy</w:t>
      </w:r>
      <w:r>
        <w:rPr>
          <w:rFonts w:ascii="Arial" w:hAnsi="Arial" w:cs="Arial"/>
          <w:sz w:val="24"/>
          <w:szCs w:val="24"/>
        </w:rPr>
        <w:t xml:space="preserve"> stated BCC has a </w:t>
      </w:r>
      <w:r w:rsidRPr="00CB3306">
        <w:rPr>
          <w:rFonts w:ascii="Arial" w:hAnsi="Arial" w:cs="Arial"/>
          <w:sz w:val="24"/>
          <w:szCs w:val="24"/>
        </w:rPr>
        <w:t xml:space="preserve">target operating model </w:t>
      </w:r>
      <w:r>
        <w:rPr>
          <w:rFonts w:ascii="Arial" w:hAnsi="Arial" w:cs="Arial"/>
          <w:sz w:val="24"/>
          <w:szCs w:val="24"/>
        </w:rPr>
        <w:t xml:space="preserve">on </w:t>
      </w:r>
      <w:r w:rsidRPr="00CB3306">
        <w:rPr>
          <w:rFonts w:ascii="Arial" w:hAnsi="Arial" w:cs="Arial"/>
          <w:sz w:val="24"/>
          <w:szCs w:val="24"/>
        </w:rPr>
        <w:t>how</w:t>
      </w:r>
      <w:r>
        <w:rPr>
          <w:rFonts w:ascii="Arial" w:hAnsi="Arial" w:cs="Arial"/>
          <w:sz w:val="24"/>
          <w:szCs w:val="24"/>
        </w:rPr>
        <w:t xml:space="preserve"> BCC </w:t>
      </w:r>
      <w:r w:rsidRPr="00CB3306">
        <w:rPr>
          <w:rFonts w:ascii="Arial" w:hAnsi="Arial" w:cs="Arial"/>
          <w:sz w:val="24"/>
          <w:szCs w:val="24"/>
        </w:rPr>
        <w:t xml:space="preserve">operates </w:t>
      </w:r>
      <w:r>
        <w:rPr>
          <w:rFonts w:ascii="Arial" w:hAnsi="Arial" w:cs="Arial"/>
          <w:sz w:val="24"/>
          <w:szCs w:val="24"/>
        </w:rPr>
        <w:t xml:space="preserve">services.   BCC staff are </w:t>
      </w:r>
      <w:r w:rsidRPr="00CB3306">
        <w:rPr>
          <w:rFonts w:ascii="Arial" w:hAnsi="Arial" w:cs="Arial"/>
          <w:sz w:val="24"/>
          <w:szCs w:val="24"/>
        </w:rPr>
        <w:t xml:space="preserve">more </w:t>
      </w:r>
      <w:r>
        <w:rPr>
          <w:rFonts w:ascii="Arial" w:hAnsi="Arial" w:cs="Arial"/>
          <w:sz w:val="24"/>
          <w:szCs w:val="24"/>
        </w:rPr>
        <w:t xml:space="preserve">visible on the estates.  Also, where there is a </w:t>
      </w:r>
      <w:r w:rsidRPr="00CB3306">
        <w:rPr>
          <w:rFonts w:ascii="Arial" w:hAnsi="Arial" w:cs="Arial"/>
          <w:sz w:val="24"/>
          <w:szCs w:val="24"/>
        </w:rPr>
        <w:t xml:space="preserve">specific meeting, </w:t>
      </w:r>
      <w:r>
        <w:rPr>
          <w:rFonts w:ascii="Arial" w:hAnsi="Arial" w:cs="Arial"/>
          <w:sz w:val="24"/>
          <w:szCs w:val="24"/>
        </w:rPr>
        <w:t xml:space="preserve">this can be done face to face. </w:t>
      </w:r>
      <w:r w:rsidRPr="00CB3306">
        <w:rPr>
          <w:rFonts w:ascii="Arial" w:hAnsi="Arial" w:cs="Arial"/>
          <w:sz w:val="24"/>
          <w:szCs w:val="24"/>
        </w:rPr>
        <w:t xml:space="preserve"> There</w:t>
      </w:r>
      <w:r>
        <w:rPr>
          <w:rFonts w:ascii="Arial" w:hAnsi="Arial" w:cs="Arial"/>
          <w:sz w:val="24"/>
          <w:szCs w:val="24"/>
        </w:rPr>
        <w:t xml:space="preserve"> i</w:t>
      </w:r>
      <w:r w:rsidRPr="00CB3306">
        <w:rPr>
          <w:rFonts w:ascii="Arial" w:hAnsi="Arial" w:cs="Arial"/>
          <w:sz w:val="24"/>
          <w:szCs w:val="24"/>
        </w:rPr>
        <w:t>s no 100% call back into all the offices</w:t>
      </w:r>
      <w:r>
        <w:rPr>
          <w:rFonts w:ascii="Arial" w:hAnsi="Arial" w:cs="Arial"/>
          <w:sz w:val="24"/>
          <w:szCs w:val="24"/>
        </w:rPr>
        <w:t xml:space="preserve">.  It has been shown that staff </w:t>
      </w:r>
      <w:r w:rsidRPr="00CB3306">
        <w:rPr>
          <w:rFonts w:ascii="Arial" w:hAnsi="Arial" w:cs="Arial"/>
          <w:sz w:val="24"/>
          <w:szCs w:val="24"/>
        </w:rPr>
        <w:t xml:space="preserve">working from home </w:t>
      </w:r>
      <w:r>
        <w:rPr>
          <w:rFonts w:ascii="Arial" w:hAnsi="Arial" w:cs="Arial"/>
          <w:sz w:val="24"/>
          <w:szCs w:val="24"/>
        </w:rPr>
        <w:t xml:space="preserve">has some </w:t>
      </w:r>
      <w:r w:rsidRPr="00CB3306">
        <w:rPr>
          <w:rFonts w:ascii="Arial" w:hAnsi="Arial" w:cs="Arial"/>
          <w:sz w:val="24"/>
          <w:szCs w:val="24"/>
        </w:rPr>
        <w:t>benefits</w:t>
      </w:r>
      <w:r>
        <w:rPr>
          <w:rFonts w:ascii="Arial" w:hAnsi="Arial" w:cs="Arial"/>
          <w:sz w:val="24"/>
          <w:szCs w:val="24"/>
        </w:rPr>
        <w:t>.  The benefits include how BCC operate</w:t>
      </w:r>
      <w:r w:rsidRPr="00CB3306">
        <w:rPr>
          <w:rFonts w:ascii="Arial" w:hAnsi="Arial" w:cs="Arial"/>
          <w:sz w:val="24"/>
          <w:szCs w:val="24"/>
        </w:rPr>
        <w:t xml:space="preserve"> efficiently as a service.</w:t>
      </w:r>
      <w:r>
        <w:rPr>
          <w:rFonts w:ascii="Arial" w:hAnsi="Arial" w:cs="Arial"/>
          <w:sz w:val="24"/>
          <w:szCs w:val="24"/>
        </w:rPr>
        <w:t xml:space="preserve">  It is possible BCC will move towards a </w:t>
      </w:r>
      <w:r w:rsidRPr="00CB3306">
        <w:rPr>
          <w:rFonts w:ascii="Arial" w:hAnsi="Arial" w:cs="Arial"/>
          <w:sz w:val="24"/>
          <w:szCs w:val="24"/>
        </w:rPr>
        <w:t xml:space="preserve">hybrid arrangement </w:t>
      </w:r>
      <w:r>
        <w:rPr>
          <w:rFonts w:ascii="Arial" w:hAnsi="Arial" w:cs="Arial"/>
          <w:sz w:val="24"/>
          <w:szCs w:val="24"/>
        </w:rPr>
        <w:t xml:space="preserve">this will involve </w:t>
      </w:r>
      <w:r w:rsidRPr="00CB3306">
        <w:rPr>
          <w:rFonts w:ascii="Arial" w:hAnsi="Arial" w:cs="Arial"/>
          <w:sz w:val="24"/>
          <w:szCs w:val="24"/>
        </w:rPr>
        <w:t xml:space="preserve">some </w:t>
      </w:r>
      <w:r>
        <w:rPr>
          <w:rFonts w:ascii="Arial" w:hAnsi="Arial" w:cs="Arial"/>
          <w:sz w:val="24"/>
          <w:szCs w:val="24"/>
        </w:rPr>
        <w:t xml:space="preserve">time working in the </w:t>
      </w:r>
      <w:r w:rsidRPr="00CB3306">
        <w:rPr>
          <w:rFonts w:ascii="Arial" w:hAnsi="Arial" w:cs="Arial"/>
          <w:sz w:val="24"/>
          <w:szCs w:val="24"/>
        </w:rPr>
        <w:t xml:space="preserve">office </w:t>
      </w:r>
      <w:r>
        <w:rPr>
          <w:rFonts w:ascii="Arial" w:hAnsi="Arial" w:cs="Arial"/>
          <w:sz w:val="24"/>
          <w:szCs w:val="24"/>
        </w:rPr>
        <w:t>also working from home, but to ensure there is staff visible on the estates.</w:t>
      </w:r>
    </w:p>
    <w:p w14:paraId="2A6D6F3B" w14:textId="44CB9CDE" w:rsidR="008864F0" w:rsidRPr="000F7E13" w:rsidRDefault="008864F0" w:rsidP="008864F0">
      <w:pPr>
        <w:rPr>
          <w:rFonts w:ascii="Arial" w:hAnsi="Arial" w:cs="Arial"/>
          <w:sz w:val="24"/>
          <w:szCs w:val="24"/>
        </w:rPr>
      </w:pPr>
      <w:r w:rsidRPr="00602C2C">
        <w:rPr>
          <w:rFonts w:ascii="Arial" w:hAnsi="Arial" w:cs="Arial"/>
          <w:b/>
          <w:bCs/>
          <w:sz w:val="24"/>
          <w:szCs w:val="24"/>
        </w:rPr>
        <w:t>Carl McCooty</w:t>
      </w:r>
      <w:r w:rsidRPr="00CB3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stated regarding </w:t>
      </w:r>
      <w:r w:rsidRPr="00CB3306">
        <w:rPr>
          <w:rFonts w:ascii="Arial" w:hAnsi="Arial" w:cs="Arial"/>
          <w:sz w:val="24"/>
          <w:szCs w:val="24"/>
        </w:rPr>
        <w:t>sheltered housing</w:t>
      </w:r>
      <w:r>
        <w:rPr>
          <w:rFonts w:ascii="Arial" w:hAnsi="Arial" w:cs="Arial"/>
          <w:sz w:val="24"/>
          <w:szCs w:val="24"/>
        </w:rPr>
        <w:t xml:space="preserve"> Wendy O’Malley attended the HLB meeting and gave an update which was very informative. Wendy was able to answer the HLB members queries.</w:t>
      </w:r>
    </w:p>
    <w:p w14:paraId="4EDC5970" w14:textId="71B86AEB" w:rsidR="00F85AF2" w:rsidRPr="0073029D" w:rsidRDefault="00CB7D38" w:rsidP="003F5BE9">
      <w:pPr>
        <w:pStyle w:val="Footer"/>
        <w:rPr>
          <w:rFonts w:ascii="Arial" w:hAnsi="Arial" w:cs="Arial"/>
          <w:bCs/>
        </w:rPr>
      </w:pPr>
      <w:r w:rsidRPr="00CB7D38">
        <w:rPr>
          <w:rFonts w:ascii="Arial" w:hAnsi="Arial" w:cs="Arial"/>
          <w:bCs/>
        </w:rPr>
        <w:lastRenderedPageBreak/>
        <w:t>For a copy of the presentation</w:t>
      </w:r>
      <w:r w:rsidR="00503FBF">
        <w:rPr>
          <w:rFonts w:ascii="Arial" w:hAnsi="Arial" w:cs="Arial"/>
          <w:bCs/>
        </w:rPr>
        <w:t>s</w:t>
      </w:r>
      <w:r w:rsidRPr="00CB7D38">
        <w:rPr>
          <w:rFonts w:ascii="Arial" w:hAnsi="Arial" w:cs="Arial"/>
          <w:bCs/>
        </w:rPr>
        <w:t xml:space="preserve"> please e-mail ResidentInvolvement@birmingham.gov.uk</w:t>
      </w:r>
    </w:p>
    <w:p w14:paraId="09569379" w14:textId="67B3E85C" w:rsidR="00AE3734" w:rsidRPr="00844908" w:rsidRDefault="003C63EC" w:rsidP="00AE3734">
      <w:pPr>
        <w:pStyle w:val="Footer"/>
        <w:rPr>
          <w:rFonts w:ascii="Arial" w:hAnsi="Arial" w:cs="Arial"/>
          <w:b/>
          <w:sz w:val="24"/>
          <w:szCs w:val="24"/>
          <w:u w:val="single"/>
        </w:rPr>
      </w:pPr>
      <w:r w:rsidRPr="00C95F98">
        <w:rPr>
          <w:rFonts w:ascii="Arial" w:hAnsi="Arial" w:cs="Arial"/>
          <w:b/>
          <w:bCs/>
          <w:sz w:val="24"/>
          <w:szCs w:val="24"/>
        </w:rPr>
        <w:t xml:space="preserve">Eric </w:t>
      </w:r>
      <w:r w:rsidR="0050379E" w:rsidRPr="00C95F98">
        <w:rPr>
          <w:rFonts w:ascii="Arial" w:hAnsi="Arial" w:cs="Arial"/>
          <w:b/>
          <w:bCs/>
          <w:sz w:val="24"/>
          <w:szCs w:val="24"/>
        </w:rPr>
        <w:t>S</w:t>
      </w:r>
      <w:r w:rsidRPr="00C95F98">
        <w:rPr>
          <w:rFonts w:ascii="Arial" w:hAnsi="Arial" w:cs="Arial"/>
          <w:b/>
          <w:bCs/>
          <w:sz w:val="24"/>
          <w:szCs w:val="24"/>
        </w:rPr>
        <w:t>hipt</w:t>
      </w:r>
      <w:r w:rsidR="009D3B5C" w:rsidRPr="00C95F98">
        <w:rPr>
          <w:rFonts w:ascii="Arial" w:hAnsi="Arial" w:cs="Arial"/>
          <w:b/>
          <w:bCs/>
          <w:sz w:val="24"/>
          <w:szCs w:val="24"/>
        </w:rPr>
        <w:t>o</w:t>
      </w:r>
      <w:r w:rsidRPr="00C95F98">
        <w:rPr>
          <w:rFonts w:ascii="Arial" w:hAnsi="Arial" w:cs="Arial"/>
          <w:b/>
          <w:bCs/>
          <w:sz w:val="24"/>
          <w:szCs w:val="24"/>
        </w:rPr>
        <w:t>n</w:t>
      </w:r>
      <w:r w:rsidRPr="00844908">
        <w:rPr>
          <w:rFonts w:ascii="Arial" w:hAnsi="Arial" w:cs="Arial"/>
          <w:bCs/>
          <w:sz w:val="24"/>
          <w:szCs w:val="24"/>
        </w:rPr>
        <w:t xml:space="preserve"> thank</w:t>
      </w:r>
      <w:r w:rsidR="009D3B5C" w:rsidRPr="00844908">
        <w:rPr>
          <w:rFonts w:ascii="Arial" w:hAnsi="Arial" w:cs="Arial"/>
          <w:bCs/>
          <w:sz w:val="24"/>
          <w:szCs w:val="24"/>
        </w:rPr>
        <w:t xml:space="preserve">ed </w:t>
      </w:r>
      <w:r w:rsidR="00494B8A" w:rsidRPr="00844908">
        <w:rPr>
          <w:rFonts w:ascii="Arial" w:hAnsi="Arial" w:cs="Arial"/>
          <w:bCs/>
          <w:sz w:val="24"/>
          <w:szCs w:val="24"/>
        </w:rPr>
        <w:t>everyone</w:t>
      </w:r>
      <w:r w:rsidR="009D3B5C" w:rsidRPr="00844908">
        <w:rPr>
          <w:rFonts w:ascii="Arial" w:hAnsi="Arial" w:cs="Arial"/>
          <w:bCs/>
          <w:sz w:val="24"/>
          <w:szCs w:val="24"/>
        </w:rPr>
        <w:t xml:space="preserve"> for </w:t>
      </w:r>
      <w:r w:rsidR="00BE01BA" w:rsidRPr="00844908">
        <w:rPr>
          <w:rFonts w:ascii="Arial" w:hAnsi="Arial" w:cs="Arial"/>
          <w:bCs/>
          <w:sz w:val="24"/>
          <w:szCs w:val="24"/>
        </w:rPr>
        <w:t>attending the meeting.</w:t>
      </w:r>
    </w:p>
    <w:p w14:paraId="4725E9AA" w14:textId="38FD9AC7" w:rsidR="00AE3734" w:rsidRPr="00931321" w:rsidRDefault="00AE3734" w:rsidP="00AE373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31321">
        <w:rPr>
          <w:rFonts w:ascii="Arial" w:hAnsi="Arial" w:cs="Arial"/>
          <w:b/>
          <w:bCs/>
          <w:sz w:val="24"/>
          <w:szCs w:val="24"/>
        </w:rPr>
        <w:t>The next meeting of the City Housing Liaison Board will be held on:</w:t>
      </w:r>
    </w:p>
    <w:p w14:paraId="75F09A2C" w14:textId="790BCB98" w:rsidR="00AE3734" w:rsidRPr="00F06B6E" w:rsidRDefault="002014B3" w:rsidP="0093132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844908" w:rsidRPr="00931321"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630AF3">
        <w:rPr>
          <w:rFonts w:ascii="Arial" w:hAnsi="Arial" w:cs="Arial"/>
          <w:b/>
          <w:bCs/>
          <w:sz w:val="24"/>
          <w:szCs w:val="24"/>
        </w:rPr>
        <w:t>23</w:t>
      </w:r>
      <w:r w:rsidR="00630AF3" w:rsidRPr="00630AF3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630AF3">
        <w:rPr>
          <w:rFonts w:ascii="Arial" w:hAnsi="Arial" w:cs="Arial"/>
          <w:b/>
          <w:bCs/>
          <w:sz w:val="24"/>
          <w:szCs w:val="24"/>
        </w:rPr>
        <w:t xml:space="preserve"> March </w:t>
      </w:r>
      <w:r w:rsidR="002D44CA" w:rsidRPr="00931321">
        <w:rPr>
          <w:rFonts w:ascii="Arial" w:hAnsi="Arial" w:cs="Arial"/>
          <w:b/>
          <w:bCs/>
          <w:sz w:val="24"/>
          <w:szCs w:val="24"/>
        </w:rPr>
        <w:t>202</w:t>
      </w:r>
      <w:r w:rsidR="00355357">
        <w:rPr>
          <w:rFonts w:ascii="Arial" w:hAnsi="Arial" w:cs="Arial"/>
          <w:b/>
          <w:bCs/>
          <w:sz w:val="24"/>
          <w:szCs w:val="24"/>
        </w:rPr>
        <w:t>3</w:t>
      </w:r>
      <w:r w:rsidR="00931321">
        <w:rPr>
          <w:rFonts w:ascii="Arial" w:hAnsi="Arial" w:cs="Arial"/>
          <w:b/>
          <w:bCs/>
          <w:sz w:val="24"/>
          <w:szCs w:val="24"/>
        </w:rPr>
        <w:t xml:space="preserve">:   </w:t>
      </w:r>
      <w:r w:rsidR="00AE3734" w:rsidRPr="002D44CA">
        <w:rPr>
          <w:rFonts w:ascii="Arial" w:hAnsi="Arial" w:cs="Arial"/>
          <w:b/>
          <w:sz w:val="24"/>
          <w:szCs w:val="24"/>
        </w:rPr>
        <w:t>Time:  4:30pm -</w:t>
      </w:r>
      <w:r w:rsidR="0050379E">
        <w:rPr>
          <w:rFonts w:ascii="Arial" w:hAnsi="Arial" w:cs="Arial"/>
          <w:b/>
          <w:sz w:val="24"/>
          <w:szCs w:val="24"/>
        </w:rPr>
        <w:t xml:space="preserve"> </w:t>
      </w:r>
      <w:r w:rsidR="00AE3734" w:rsidRPr="002D44CA">
        <w:rPr>
          <w:rFonts w:ascii="Arial" w:hAnsi="Arial" w:cs="Arial"/>
          <w:b/>
          <w:sz w:val="24"/>
          <w:szCs w:val="24"/>
        </w:rPr>
        <w:t xml:space="preserve">6:30pm  </w:t>
      </w:r>
    </w:p>
    <w:sectPr w:rsidR="00AE3734" w:rsidRPr="00F06B6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8F53" w14:textId="77777777" w:rsidR="00BA6560" w:rsidRDefault="00BA6560" w:rsidP="002D0029">
      <w:pPr>
        <w:spacing w:after="0" w:line="240" w:lineRule="auto"/>
      </w:pPr>
      <w:r>
        <w:separator/>
      </w:r>
    </w:p>
  </w:endnote>
  <w:endnote w:type="continuationSeparator" w:id="0">
    <w:p w14:paraId="6A21807F" w14:textId="77777777" w:rsidR="00BA6560" w:rsidRDefault="00BA6560" w:rsidP="002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021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DFEFA" w14:textId="68E18E6E" w:rsidR="002D0029" w:rsidRDefault="002D00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DE2C9" w14:textId="77777777" w:rsidR="002D0029" w:rsidRDefault="002D0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F948" w14:textId="77777777" w:rsidR="00BA6560" w:rsidRDefault="00BA6560" w:rsidP="002D0029">
      <w:pPr>
        <w:spacing w:after="0" w:line="240" w:lineRule="auto"/>
      </w:pPr>
      <w:r>
        <w:separator/>
      </w:r>
    </w:p>
  </w:footnote>
  <w:footnote w:type="continuationSeparator" w:id="0">
    <w:p w14:paraId="69385584" w14:textId="77777777" w:rsidR="00BA6560" w:rsidRDefault="00BA6560" w:rsidP="002D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F07"/>
    <w:multiLevelType w:val="hybridMultilevel"/>
    <w:tmpl w:val="8ADA4318"/>
    <w:lvl w:ilvl="0" w:tplc="9970C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4B56"/>
    <w:multiLevelType w:val="hybridMultilevel"/>
    <w:tmpl w:val="7F4016C6"/>
    <w:lvl w:ilvl="0" w:tplc="ABE2849A">
      <w:start w:val="1"/>
      <w:numFmt w:val="decimalZero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1A532668"/>
    <w:multiLevelType w:val="hybridMultilevel"/>
    <w:tmpl w:val="C448B7F2"/>
    <w:lvl w:ilvl="0" w:tplc="E26A941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2705E"/>
    <w:multiLevelType w:val="hybridMultilevel"/>
    <w:tmpl w:val="1346B1AC"/>
    <w:lvl w:ilvl="0" w:tplc="9970CF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0278E"/>
    <w:multiLevelType w:val="hybridMultilevel"/>
    <w:tmpl w:val="593CE366"/>
    <w:lvl w:ilvl="0" w:tplc="E26A9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EEB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22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049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A55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8C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D3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A8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8E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B559D"/>
    <w:multiLevelType w:val="hybridMultilevel"/>
    <w:tmpl w:val="72BE633E"/>
    <w:lvl w:ilvl="0" w:tplc="E26A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77F8B"/>
    <w:multiLevelType w:val="hybridMultilevel"/>
    <w:tmpl w:val="06AE9EE8"/>
    <w:lvl w:ilvl="0" w:tplc="E26A9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17764"/>
    <w:multiLevelType w:val="hybridMultilevel"/>
    <w:tmpl w:val="1F1E379E"/>
    <w:lvl w:ilvl="0" w:tplc="063EF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42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AA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00F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BE0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64A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42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81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0C1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86046915">
    <w:abstractNumId w:val="1"/>
  </w:num>
  <w:num w:numId="2" w16cid:durableId="1715957171">
    <w:abstractNumId w:val="2"/>
  </w:num>
  <w:num w:numId="3" w16cid:durableId="468401430">
    <w:abstractNumId w:val="5"/>
  </w:num>
  <w:num w:numId="4" w16cid:durableId="1475173295">
    <w:abstractNumId w:val="6"/>
  </w:num>
  <w:num w:numId="5" w16cid:durableId="1190528222">
    <w:abstractNumId w:val="4"/>
  </w:num>
  <w:num w:numId="6" w16cid:durableId="2047942262">
    <w:abstractNumId w:val="7"/>
  </w:num>
  <w:num w:numId="7" w16cid:durableId="1549368352">
    <w:abstractNumId w:val="3"/>
  </w:num>
  <w:num w:numId="8" w16cid:durableId="5866205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TX0n70CEZwvSP7ZeXy5GSLIJ9U9nbPFDAQJ/Sd3lH4v1fjFRKzVs7VAbllwqymbQ"/>
  </w:docVars>
  <w:rsids>
    <w:rsidRoot w:val="00AE3734"/>
    <w:rsid w:val="000010B8"/>
    <w:rsid w:val="0001244F"/>
    <w:rsid w:val="00012521"/>
    <w:rsid w:val="00012847"/>
    <w:rsid w:val="00013F45"/>
    <w:rsid w:val="00016189"/>
    <w:rsid w:val="00016557"/>
    <w:rsid w:val="00020EF6"/>
    <w:rsid w:val="0003174C"/>
    <w:rsid w:val="00037D52"/>
    <w:rsid w:val="00040F2B"/>
    <w:rsid w:val="000430B2"/>
    <w:rsid w:val="00043C70"/>
    <w:rsid w:val="00046241"/>
    <w:rsid w:val="000522F1"/>
    <w:rsid w:val="000524EB"/>
    <w:rsid w:val="000543F9"/>
    <w:rsid w:val="00060BAB"/>
    <w:rsid w:val="0007273F"/>
    <w:rsid w:val="00073B6A"/>
    <w:rsid w:val="00073E67"/>
    <w:rsid w:val="00074B7C"/>
    <w:rsid w:val="00080031"/>
    <w:rsid w:val="00082990"/>
    <w:rsid w:val="000829C8"/>
    <w:rsid w:val="00083558"/>
    <w:rsid w:val="00084AD3"/>
    <w:rsid w:val="00086D4B"/>
    <w:rsid w:val="00092432"/>
    <w:rsid w:val="000929D6"/>
    <w:rsid w:val="00096AE9"/>
    <w:rsid w:val="000A7694"/>
    <w:rsid w:val="000B1700"/>
    <w:rsid w:val="000B2621"/>
    <w:rsid w:val="000B26EA"/>
    <w:rsid w:val="000C1411"/>
    <w:rsid w:val="000C24D8"/>
    <w:rsid w:val="000C6CC3"/>
    <w:rsid w:val="000C723B"/>
    <w:rsid w:val="000D0358"/>
    <w:rsid w:val="000E14D7"/>
    <w:rsid w:val="000E3A06"/>
    <w:rsid w:val="000E6798"/>
    <w:rsid w:val="000F1DFD"/>
    <w:rsid w:val="000F2CCE"/>
    <w:rsid w:val="000F3310"/>
    <w:rsid w:val="000F383D"/>
    <w:rsid w:val="000F4080"/>
    <w:rsid w:val="000F468F"/>
    <w:rsid w:val="000F6B5A"/>
    <w:rsid w:val="001014D5"/>
    <w:rsid w:val="0010602C"/>
    <w:rsid w:val="00110689"/>
    <w:rsid w:val="00111A35"/>
    <w:rsid w:val="001157AF"/>
    <w:rsid w:val="00115BA1"/>
    <w:rsid w:val="00117C56"/>
    <w:rsid w:val="0012213D"/>
    <w:rsid w:val="00127379"/>
    <w:rsid w:val="001310A1"/>
    <w:rsid w:val="001358CE"/>
    <w:rsid w:val="001369A3"/>
    <w:rsid w:val="00143A5B"/>
    <w:rsid w:val="00144CCE"/>
    <w:rsid w:val="0014763F"/>
    <w:rsid w:val="00151C7C"/>
    <w:rsid w:val="0015411A"/>
    <w:rsid w:val="00154F2C"/>
    <w:rsid w:val="00155D2B"/>
    <w:rsid w:val="00157238"/>
    <w:rsid w:val="001700F0"/>
    <w:rsid w:val="00172391"/>
    <w:rsid w:val="001765D2"/>
    <w:rsid w:val="00177C5F"/>
    <w:rsid w:val="001866FC"/>
    <w:rsid w:val="00187F36"/>
    <w:rsid w:val="00187F9C"/>
    <w:rsid w:val="001918A6"/>
    <w:rsid w:val="0019274C"/>
    <w:rsid w:val="001949EE"/>
    <w:rsid w:val="001A01AE"/>
    <w:rsid w:val="001A1109"/>
    <w:rsid w:val="001A2AB0"/>
    <w:rsid w:val="001A3403"/>
    <w:rsid w:val="001A6288"/>
    <w:rsid w:val="001B40E1"/>
    <w:rsid w:val="001C3921"/>
    <w:rsid w:val="001C7F23"/>
    <w:rsid w:val="001D01EB"/>
    <w:rsid w:val="001D1BC9"/>
    <w:rsid w:val="001D3917"/>
    <w:rsid w:val="001D3944"/>
    <w:rsid w:val="001D5928"/>
    <w:rsid w:val="001E11E2"/>
    <w:rsid w:val="001E521E"/>
    <w:rsid w:val="001E7949"/>
    <w:rsid w:val="001F1E1D"/>
    <w:rsid w:val="001F35EB"/>
    <w:rsid w:val="001F4180"/>
    <w:rsid w:val="001F770D"/>
    <w:rsid w:val="002014B3"/>
    <w:rsid w:val="00207ED3"/>
    <w:rsid w:val="002129B2"/>
    <w:rsid w:val="00217891"/>
    <w:rsid w:val="00217BE4"/>
    <w:rsid w:val="00220DB4"/>
    <w:rsid w:val="00220F45"/>
    <w:rsid w:val="002219D2"/>
    <w:rsid w:val="00225C21"/>
    <w:rsid w:val="002300C7"/>
    <w:rsid w:val="002403AB"/>
    <w:rsid w:val="00254A51"/>
    <w:rsid w:val="002577F5"/>
    <w:rsid w:val="002577F9"/>
    <w:rsid w:val="00263A6B"/>
    <w:rsid w:val="00270C92"/>
    <w:rsid w:val="00271E6D"/>
    <w:rsid w:val="00280386"/>
    <w:rsid w:val="00281DEB"/>
    <w:rsid w:val="00282567"/>
    <w:rsid w:val="00282FD2"/>
    <w:rsid w:val="00283CCB"/>
    <w:rsid w:val="00284AEB"/>
    <w:rsid w:val="002855CD"/>
    <w:rsid w:val="0028776C"/>
    <w:rsid w:val="00290250"/>
    <w:rsid w:val="00290D0F"/>
    <w:rsid w:val="00293222"/>
    <w:rsid w:val="00294E78"/>
    <w:rsid w:val="002B56CA"/>
    <w:rsid w:val="002B59A9"/>
    <w:rsid w:val="002B6258"/>
    <w:rsid w:val="002C0886"/>
    <w:rsid w:val="002C7265"/>
    <w:rsid w:val="002D0029"/>
    <w:rsid w:val="002D0133"/>
    <w:rsid w:val="002D258C"/>
    <w:rsid w:val="002D2BE0"/>
    <w:rsid w:val="002D44CA"/>
    <w:rsid w:val="002D6857"/>
    <w:rsid w:val="002E2BFD"/>
    <w:rsid w:val="002E4162"/>
    <w:rsid w:val="002E5D6C"/>
    <w:rsid w:val="002E6EE1"/>
    <w:rsid w:val="003028ED"/>
    <w:rsid w:val="00306504"/>
    <w:rsid w:val="003067A3"/>
    <w:rsid w:val="00310F53"/>
    <w:rsid w:val="00313601"/>
    <w:rsid w:val="00320A1D"/>
    <w:rsid w:val="00322D33"/>
    <w:rsid w:val="00323C77"/>
    <w:rsid w:val="00324B39"/>
    <w:rsid w:val="0032535C"/>
    <w:rsid w:val="00325492"/>
    <w:rsid w:val="00325B70"/>
    <w:rsid w:val="00325B8E"/>
    <w:rsid w:val="003273F9"/>
    <w:rsid w:val="0033201C"/>
    <w:rsid w:val="00333DE1"/>
    <w:rsid w:val="00335223"/>
    <w:rsid w:val="003361BF"/>
    <w:rsid w:val="003370FF"/>
    <w:rsid w:val="00340681"/>
    <w:rsid w:val="003456B6"/>
    <w:rsid w:val="00345943"/>
    <w:rsid w:val="003521BA"/>
    <w:rsid w:val="00353FD6"/>
    <w:rsid w:val="00355357"/>
    <w:rsid w:val="00355E58"/>
    <w:rsid w:val="00365535"/>
    <w:rsid w:val="00365AE1"/>
    <w:rsid w:val="00370BC2"/>
    <w:rsid w:val="0037484D"/>
    <w:rsid w:val="00374BEB"/>
    <w:rsid w:val="00376E20"/>
    <w:rsid w:val="003819EB"/>
    <w:rsid w:val="00381F77"/>
    <w:rsid w:val="00383DAD"/>
    <w:rsid w:val="00384162"/>
    <w:rsid w:val="003852F1"/>
    <w:rsid w:val="00390D58"/>
    <w:rsid w:val="00391CBF"/>
    <w:rsid w:val="00395A35"/>
    <w:rsid w:val="00396D49"/>
    <w:rsid w:val="00397983"/>
    <w:rsid w:val="003A059E"/>
    <w:rsid w:val="003A2D0A"/>
    <w:rsid w:val="003A530C"/>
    <w:rsid w:val="003A6302"/>
    <w:rsid w:val="003A6886"/>
    <w:rsid w:val="003B52F9"/>
    <w:rsid w:val="003C1E78"/>
    <w:rsid w:val="003C63EC"/>
    <w:rsid w:val="003C7166"/>
    <w:rsid w:val="003C721C"/>
    <w:rsid w:val="003D46F9"/>
    <w:rsid w:val="003E1C33"/>
    <w:rsid w:val="003E2FC2"/>
    <w:rsid w:val="003E41F6"/>
    <w:rsid w:val="003F2057"/>
    <w:rsid w:val="003F3016"/>
    <w:rsid w:val="003F43E1"/>
    <w:rsid w:val="003F5BE9"/>
    <w:rsid w:val="00403DEA"/>
    <w:rsid w:val="00405E7D"/>
    <w:rsid w:val="004077D9"/>
    <w:rsid w:val="00420EBF"/>
    <w:rsid w:val="004276FC"/>
    <w:rsid w:val="0043095E"/>
    <w:rsid w:val="004311DB"/>
    <w:rsid w:val="004417AD"/>
    <w:rsid w:val="004471FD"/>
    <w:rsid w:val="00450F2F"/>
    <w:rsid w:val="00457AB9"/>
    <w:rsid w:val="00463279"/>
    <w:rsid w:val="004709D3"/>
    <w:rsid w:val="00474336"/>
    <w:rsid w:val="004752D9"/>
    <w:rsid w:val="00477B1F"/>
    <w:rsid w:val="004805B5"/>
    <w:rsid w:val="004850A8"/>
    <w:rsid w:val="00486511"/>
    <w:rsid w:val="00493B6D"/>
    <w:rsid w:val="00494B8A"/>
    <w:rsid w:val="004950F5"/>
    <w:rsid w:val="00497517"/>
    <w:rsid w:val="00497B6F"/>
    <w:rsid w:val="004A0AC4"/>
    <w:rsid w:val="004A0CDE"/>
    <w:rsid w:val="004A5B32"/>
    <w:rsid w:val="004B1BDA"/>
    <w:rsid w:val="004B1DC1"/>
    <w:rsid w:val="004B2143"/>
    <w:rsid w:val="004B5251"/>
    <w:rsid w:val="004C00AD"/>
    <w:rsid w:val="004C02C2"/>
    <w:rsid w:val="004C1060"/>
    <w:rsid w:val="004C1657"/>
    <w:rsid w:val="004C5B5E"/>
    <w:rsid w:val="004C68FC"/>
    <w:rsid w:val="004D7119"/>
    <w:rsid w:val="004E1177"/>
    <w:rsid w:val="004E1B2A"/>
    <w:rsid w:val="004E3FD8"/>
    <w:rsid w:val="004E55EE"/>
    <w:rsid w:val="004F075E"/>
    <w:rsid w:val="004F4936"/>
    <w:rsid w:val="004F5564"/>
    <w:rsid w:val="004F66FC"/>
    <w:rsid w:val="00500D04"/>
    <w:rsid w:val="0050379E"/>
    <w:rsid w:val="00503FBF"/>
    <w:rsid w:val="005053B1"/>
    <w:rsid w:val="0050662E"/>
    <w:rsid w:val="00522245"/>
    <w:rsid w:val="0052247B"/>
    <w:rsid w:val="00523A76"/>
    <w:rsid w:val="00524694"/>
    <w:rsid w:val="005246C5"/>
    <w:rsid w:val="00527449"/>
    <w:rsid w:val="005306E6"/>
    <w:rsid w:val="00532114"/>
    <w:rsid w:val="00540BAF"/>
    <w:rsid w:val="005444FE"/>
    <w:rsid w:val="005527CB"/>
    <w:rsid w:val="0056022B"/>
    <w:rsid w:val="00560519"/>
    <w:rsid w:val="00562388"/>
    <w:rsid w:val="00562BC0"/>
    <w:rsid w:val="005673DB"/>
    <w:rsid w:val="00570D1E"/>
    <w:rsid w:val="005720F0"/>
    <w:rsid w:val="00583308"/>
    <w:rsid w:val="00585698"/>
    <w:rsid w:val="00587B2D"/>
    <w:rsid w:val="005936B0"/>
    <w:rsid w:val="00593824"/>
    <w:rsid w:val="00595F1A"/>
    <w:rsid w:val="005A0656"/>
    <w:rsid w:val="005A0B88"/>
    <w:rsid w:val="005A373E"/>
    <w:rsid w:val="005A4A82"/>
    <w:rsid w:val="005B3982"/>
    <w:rsid w:val="005C0345"/>
    <w:rsid w:val="005C06B5"/>
    <w:rsid w:val="005C5218"/>
    <w:rsid w:val="005D18B7"/>
    <w:rsid w:val="005E1BA2"/>
    <w:rsid w:val="005E2E38"/>
    <w:rsid w:val="005E5CFC"/>
    <w:rsid w:val="005E79DB"/>
    <w:rsid w:val="005E7B6C"/>
    <w:rsid w:val="005F0907"/>
    <w:rsid w:val="005F4111"/>
    <w:rsid w:val="005F447E"/>
    <w:rsid w:val="005F5C11"/>
    <w:rsid w:val="005F5D1F"/>
    <w:rsid w:val="006026B7"/>
    <w:rsid w:val="006039A4"/>
    <w:rsid w:val="0060442A"/>
    <w:rsid w:val="0060500F"/>
    <w:rsid w:val="00612896"/>
    <w:rsid w:val="00612BA1"/>
    <w:rsid w:val="00613C64"/>
    <w:rsid w:val="00616034"/>
    <w:rsid w:val="006201A6"/>
    <w:rsid w:val="00622112"/>
    <w:rsid w:val="0062265E"/>
    <w:rsid w:val="006266DC"/>
    <w:rsid w:val="00630AF3"/>
    <w:rsid w:val="0063284E"/>
    <w:rsid w:val="00632C3D"/>
    <w:rsid w:val="00632E42"/>
    <w:rsid w:val="0064543D"/>
    <w:rsid w:val="006518C1"/>
    <w:rsid w:val="00653230"/>
    <w:rsid w:val="0065519D"/>
    <w:rsid w:val="00656556"/>
    <w:rsid w:val="006737A6"/>
    <w:rsid w:val="0067457F"/>
    <w:rsid w:val="006752BC"/>
    <w:rsid w:val="006776A6"/>
    <w:rsid w:val="00680D91"/>
    <w:rsid w:val="00682EA5"/>
    <w:rsid w:val="00686D19"/>
    <w:rsid w:val="00687965"/>
    <w:rsid w:val="00690DE9"/>
    <w:rsid w:val="0069377B"/>
    <w:rsid w:val="00694416"/>
    <w:rsid w:val="006946F7"/>
    <w:rsid w:val="00695995"/>
    <w:rsid w:val="00695D13"/>
    <w:rsid w:val="00697F8A"/>
    <w:rsid w:val="006A425A"/>
    <w:rsid w:val="006A77E0"/>
    <w:rsid w:val="006B202E"/>
    <w:rsid w:val="006B23D9"/>
    <w:rsid w:val="006C1AFD"/>
    <w:rsid w:val="006C280D"/>
    <w:rsid w:val="006C3087"/>
    <w:rsid w:val="006D09AC"/>
    <w:rsid w:val="006D2210"/>
    <w:rsid w:val="006E0DA5"/>
    <w:rsid w:val="006E2535"/>
    <w:rsid w:val="006E3810"/>
    <w:rsid w:val="006E3A84"/>
    <w:rsid w:val="006E5831"/>
    <w:rsid w:val="006E6834"/>
    <w:rsid w:val="006E6C17"/>
    <w:rsid w:val="006F0352"/>
    <w:rsid w:val="00706887"/>
    <w:rsid w:val="0070780D"/>
    <w:rsid w:val="00715D31"/>
    <w:rsid w:val="00725A57"/>
    <w:rsid w:val="007263E2"/>
    <w:rsid w:val="0073029D"/>
    <w:rsid w:val="0073301F"/>
    <w:rsid w:val="00734683"/>
    <w:rsid w:val="007362AD"/>
    <w:rsid w:val="00742C9C"/>
    <w:rsid w:val="0074343D"/>
    <w:rsid w:val="00747508"/>
    <w:rsid w:val="00750C92"/>
    <w:rsid w:val="00761085"/>
    <w:rsid w:val="007639E7"/>
    <w:rsid w:val="00775086"/>
    <w:rsid w:val="00780EAA"/>
    <w:rsid w:val="0078161F"/>
    <w:rsid w:val="00783B64"/>
    <w:rsid w:val="00784F22"/>
    <w:rsid w:val="00785740"/>
    <w:rsid w:val="00785D19"/>
    <w:rsid w:val="00791A5A"/>
    <w:rsid w:val="00795D1A"/>
    <w:rsid w:val="00796F21"/>
    <w:rsid w:val="007A0E0D"/>
    <w:rsid w:val="007A21EB"/>
    <w:rsid w:val="007A2DEF"/>
    <w:rsid w:val="007A336D"/>
    <w:rsid w:val="007A45A7"/>
    <w:rsid w:val="007A6D19"/>
    <w:rsid w:val="007A6E25"/>
    <w:rsid w:val="007A75EA"/>
    <w:rsid w:val="007B0590"/>
    <w:rsid w:val="007B2C40"/>
    <w:rsid w:val="007B7A87"/>
    <w:rsid w:val="007C0702"/>
    <w:rsid w:val="007C4BD4"/>
    <w:rsid w:val="007C673B"/>
    <w:rsid w:val="007D34B4"/>
    <w:rsid w:val="007D4DA2"/>
    <w:rsid w:val="007D55D1"/>
    <w:rsid w:val="007E0833"/>
    <w:rsid w:val="007E545A"/>
    <w:rsid w:val="007E68C4"/>
    <w:rsid w:val="007E6C62"/>
    <w:rsid w:val="007F3A42"/>
    <w:rsid w:val="007F46C0"/>
    <w:rsid w:val="00805322"/>
    <w:rsid w:val="008100BA"/>
    <w:rsid w:val="0081136F"/>
    <w:rsid w:val="00815752"/>
    <w:rsid w:val="008250E3"/>
    <w:rsid w:val="008269B4"/>
    <w:rsid w:val="00830429"/>
    <w:rsid w:val="00830E27"/>
    <w:rsid w:val="0083350F"/>
    <w:rsid w:val="00844908"/>
    <w:rsid w:val="00844BDC"/>
    <w:rsid w:val="008472F8"/>
    <w:rsid w:val="00847C1C"/>
    <w:rsid w:val="00850BE0"/>
    <w:rsid w:val="00854802"/>
    <w:rsid w:val="00861448"/>
    <w:rsid w:val="0086547E"/>
    <w:rsid w:val="008718B3"/>
    <w:rsid w:val="00872D43"/>
    <w:rsid w:val="008734A0"/>
    <w:rsid w:val="00875AF2"/>
    <w:rsid w:val="0087754B"/>
    <w:rsid w:val="00883F2D"/>
    <w:rsid w:val="00885BA8"/>
    <w:rsid w:val="008864F0"/>
    <w:rsid w:val="0089277D"/>
    <w:rsid w:val="008A15C6"/>
    <w:rsid w:val="008A2E23"/>
    <w:rsid w:val="008A5E4E"/>
    <w:rsid w:val="008B0FDB"/>
    <w:rsid w:val="008B2A1E"/>
    <w:rsid w:val="008B383E"/>
    <w:rsid w:val="008B6D4D"/>
    <w:rsid w:val="008B7A13"/>
    <w:rsid w:val="008C40DC"/>
    <w:rsid w:val="008C6411"/>
    <w:rsid w:val="008D096B"/>
    <w:rsid w:val="008D6758"/>
    <w:rsid w:val="008E098F"/>
    <w:rsid w:val="008E2DDE"/>
    <w:rsid w:val="008E4388"/>
    <w:rsid w:val="008E7700"/>
    <w:rsid w:val="008F5E6A"/>
    <w:rsid w:val="008F63F3"/>
    <w:rsid w:val="00901075"/>
    <w:rsid w:val="00902845"/>
    <w:rsid w:val="00911434"/>
    <w:rsid w:val="00913634"/>
    <w:rsid w:val="00921A6C"/>
    <w:rsid w:val="00921BB8"/>
    <w:rsid w:val="00927C49"/>
    <w:rsid w:val="00931321"/>
    <w:rsid w:val="009318AD"/>
    <w:rsid w:val="009329C1"/>
    <w:rsid w:val="0093365B"/>
    <w:rsid w:val="00934F0E"/>
    <w:rsid w:val="009372A3"/>
    <w:rsid w:val="00937CB6"/>
    <w:rsid w:val="00960AAF"/>
    <w:rsid w:val="00961910"/>
    <w:rsid w:val="009626A6"/>
    <w:rsid w:val="00963C36"/>
    <w:rsid w:val="00964B53"/>
    <w:rsid w:val="00981D28"/>
    <w:rsid w:val="00983FFD"/>
    <w:rsid w:val="00984208"/>
    <w:rsid w:val="0098421B"/>
    <w:rsid w:val="00986B17"/>
    <w:rsid w:val="00986BBD"/>
    <w:rsid w:val="009917B2"/>
    <w:rsid w:val="009941E5"/>
    <w:rsid w:val="00994D73"/>
    <w:rsid w:val="009A031C"/>
    <w:rsid w:val="009A08D3"/>
    <w:rsid w:val="009A14BB"/>
    <w:rsid w:val="009A29DF"/>
    <w:rsid w:val="009A5274"/>
    <w:rsid w:val="009A6BC9"/>
    <w:rsid w:val="009B1C7F"/>
    <w:rsid w:val="009B33A7"/>
    <w:rsid w:val="009B6739"/>
    <w:rsid w:val="009C0C52"/>
    <w:rsid w:val="009C29B6"/>
    <w:rsid w:val="009C3FF1"/>
    <w:rsid w:val="009C7AAC"/>
    <w:rsid w:val="009C7BF7"/>
    <w:rsid w:val="009D01B6"/>
    <w:rsid w:val="009D3B5C"/>
    <w:rsid w:val="009D50BE"/>
    <w:rsid w:val="009E3C21"/>
    <w:rsid w:val="009E4842"/>
    <w:rsid w:val="009E6D35"/>
    <w:rsid w:val="009E7046"/>
    <w:rsid w:val="009E71FC"/>
    <w:rsid w:val="009F109B"/>
    <w:rsid w:val="009F2DE6"/>
    <w:rsid w:val="009F3C10"/>
    <w:rsid w:val="009F4702"/>
    <w:rsid w:val="009F6080"/>
    <w:rsid w:val="00A1035A"/>
    <w:rsid w:val="00A169B5"/>
    <w:rsid w:val="00A21224"/>
    <w:rsid w:val="00A224D5"/>
    <w:rsid w:val="00A32B08"/>
    <w:rsid w:val="00A3342B"/>
    <w:rsid w:val="00A4156F"/>
    <w:rsid w:val="00A46C28"/>
    <w:rsid w:val="00A573D1"/>
    <w:rsid w:val="00A57B58"/>
    <w:rsid w:val="00A64F1A"/>
    <w:rsid w:val="00A65DFA"/>
    <w:rsid w:val="00A76B52"/>
    <w:rsid w:val="00A830DE"/>
    <w:rsid w:val="00A84768"/>
    <w:rsid w:val="00A84C49"/>
    <w:rsid w:val="00A95CD6"/>
    <w:rsid w:val="00AA0DF9"/>
    <w:rsid w:val="00AA1329"/>
    <w:rsid w:val="00AA19C4"/>
    <w:rsid w:val="00AA24E6"/>
    <w:rsid w:val="00AA377B"/>
    <w:rsid w:val="00AB2666"/>
    <w:rsid w:val="00AC0564"/>
    <w:rsid w:val="00AD3EFB"/>
    <w:rsid w:val="00AD4153"/>
    <w:rsid w:val="00AD6B50"/>
    <w:rsid w:val="00AE2C48"/>
    <w:rsid w:val="00AE3734"/>
    <w:rsid w:val="00AE4590"/>
    <w:rsid w:val="00AE67B9"/>
    <w:rsid w:val="00AF26B0"/>
    <w:rsid w:val="00AF3605"/>
    <w:rsid w:val="00AF4C81"/>
    <w:rsid w:val="00AF5126"/>
    <w:rsid w:val="00B00B9D"/>
    <w:rsid w:val="00B00DDE"/>
    <w:rsid w:val="00B06BC9"/>
    <w:rsid w:val="00B070FD"/>
    <w:rsid w:val="00B074BF"/>
    <w:rsid w:val="00B11A25"/>
    <w:rsid w:val="00B12856"/>
    <w:rsid w:val="00B1286E"/>
    <w:rsid w:val="00B12D98"/>
    <w:rsid w:val="00B12DBC"/>
    <w:rsid w:val="00B13C36"/>
    <w:rsid w:val="00B15094"/>
    <w:rsid w:val="00B16286"/>
    <w:rsid w:val="00B16A11"/>
    <w:rsid w:val="00B17311"/>
    <w:rsid w:val="00B24233"/>
    <w:rsid w:val="00B261D0"/>
    <w:rsid w:val="00B2647C"/>
    <w:rsid w:val="00B3148C"/>
    <w:rsid w:val="00B35D77"/>
    <w:rsid w:val="00B47E9C"/>
    <w:rsid w:val="00B50594"/>
    <w:rsid w:val="00B6428B"/>
    <w:rsid w:val="00B71D6E"/>
    <w:rsid w:val="00B73446"/>
    <w:rsid w:val="00B76BD0"/>
    <w:rsid w:val="00B82ABE"/>
    <w:rsid w:val="00B84F4F"/>
    <w:rsid w:val="00B8638F"/>
    <w:rsid w:val="00B94DA7"/>
    <w:rsid w:val="00B94F0B"/>
    <w:rsid w:val="00B97ACF"/>
    <w:rsid w:val="00BA6560"/>
    <w:rsid w:val="00BA7BF3"/>
    <w:rsid w:val="00BB1FEE"/>
    <w:rsid w:val="00BC0880"/>
    <w:rsid w:val="00BC4508"/>
    <w:rsid w:val="00BC6F1A"/>
    <w:rsid w:val="00BD2BAB"/>
    <w:rsid w:val="00BD49AD"/>
    <w:rsid w:val="00BD7801"/>
    <w:rsid w:val="00BE01BA"/>
    <w:rsid w:val="00BE10BD"/>
    <w:rsid w:val="00BE16AF"/>
    <w:rsid w:val="00BE236B"/>
    <w:rsid w:val="00BF511C"/>
    <w:rsid w:val="00BF5372"/>
    <w:rsid w:val="00C007E4"/>
    <w:rsid w:val="00C02765"/>
    <w:rsid w:val="00C15B6C"/>
    <w:rsid w:val="00C164C2"/>
    <w:rsid w:val="00C178CE"/>
    <w:rsid w:val="00C226A5"/>
    <w:rsid w:val="00C2542D"/>
    <w:rsid w:val="00C25E4F"/>
    <w:rsid w:val="00C26C87"/>
    <w:rsid w:val="00C33600"/>
    <w:rsid w:val="00C35FC1"/>
    <w:rsid w:val="00C40CE4"/>
    <w:rsid w:val="00C420D0"/>
    <w:rsid w:val="00C435D7"/>
    <w:rsid w:val="00C43CE2"/>
    <w:rsid w:val="00C47326"/>
    <w:rsid w:val="00C475B2"/>
    <w:rsid w:val="00C47AA2"/>
    <w:rsid w:val="00C54EA6"/>
    <w:rsid w:val="00C55C20"/>
    <w:rsid w:val="00C5797B"/>
    <w:rsid w:val="00C57E77"/>
    <w:rsid w:val="00C62F02"/>
    <w:rsid w:val="00C63873"/>
    <w:rsid w:val="00C652C3"/>
    <w:rsid w:val="00C65CFA"/>
    <w:rsid w:val="00C661C8"/>
    <w:rsid w:val="00C6648F"/>
    <w:rsid w:val="00C66E86"/>
    <w:rsid w:val="00C769D0"/>
    <w:rsid w:val="00C81072"/>
    <w:rsid w:val="00C82182"/>
    <w:rsid w:val="00C8496F"/>
    <w:rsid w:val="00C84A51"/>
    <w:rsid w:val="00C87A53"/>
    <w:rsid w:val="00C94A05"/>
    <w:rsid w:val="00C95F98"/>
    <w:rsid w:val="00C96FDE"/>
    <w:rsid w:val="00CA186A"/>
    <w:rsid w:val="00CA209E"/>
    <w:rsid w:val="00CA5EF2"/>
    <w:rsid w:val="00CA6659"/>
    <w:rsid w:val="00CB4F37"/>
    <w:rsid w:val="00CB63D4"/>
    <w:rsid w:val="00CB7A9B"/>
    <w:rsid w:val="00CB7D38"/>
    <w:rsid w:val="00CC026E"/>
    <w:rsid w:val="00CC7ADF"/>
    <w:rsid w:val="00CD66A2"/>
    <w:rsid w:val="00CE2264"/>
    <w:rsid w:val="00CE73DF"/>
    <w:rsid w:val="00CF08AB"/>
    <w:rsid w:val="00CF0F3C"/>
    <w:rsid w:val="00CF2EAC"/>
    <w:rsid w:val="00D01778"/>
    <w:rsid w:val="00D055D3"/>
    <w:rsid w:val="00D05799"/>
    <w:rsid w:val="00D05CFC"/>
    <w:rsid w:val="00D070A4"/>
    <w:rsid w:val="00D11422"/>
    <w:rsid w:val="00D131AB"/>
    <w:rsid w:val="00D14244"/>
    <w:rsid w:val="00D20376"/>
    <w:rsid w:val="00D212DB"/>
    <w:rsid w:val="00D25A8B"/>
    <w:rsid w:val="00D26A61"/>
    <w:rsid w:val="00D416A3"/>
    <w:rsid w:val="00D47181"/>
    <w:rsid w:val="00D52565"/>
    <w:rsid w:val="00D6089B"/>
    <w:rsid w:val="00D65BF4"/>
    <w:rsid w:val="00D66A6E"/>
    <w:rsid w:val="00D713AB"/>
    <w:rsid w:val="00D73CA7"/>
    <w:rsid w:val="00D76469"/>
    <w:rsid w:val="00D85880"/>
    <w:rsid w:val="00D86D0B"/>
    <w:rsid w:val="00D972F1"/>
    <w:rsid w:val="00DA4A7E"/>
    <w:rsid w:val="00DA7933"/>
    <w:rsid w:val="00DB004A"/>
    <w:rsid w:val="00DC1AFA"/>
    <w:rsid w:val="00DD1E71"/>
    <w:rsid w:val="00DD5ACE"/>
    <w:rsid w:val="00DE2859"/>
    <w:rsid w:val="00DF0A57"/>
    <w:rsid w:val="00DF6A51"/>
    <w:rsid w:val="00E003DE"/>
    <w:rsid w:val="00E00B84"/>
    <w:rsid w:val="00E10B00"/>
    <w:rsid w:val="00E13487"/>
    <w:rsid w:val="00E15CDB"/>
    <w:rsid w:val="00E16874"/>
    <w:rsid w:val="00E17263"/>
    <w:rsid w:val="00E22807"/>
    <w:rsid w:val="00E315D8"/>
    <w:rsid w:val="00E37D79"/>
    <w:rsid w:val="00E41F10"/>
    <w:rsid w:val="00E42ABE"/>
    <w:rsid w:val="00E45FB1"/>
    <w:rsid w:val="00E47913"/>
    <w:rsid w:val="00E54484"/>
    <w:rsid w:val="00E67257"/>
    <w:rsid w:val="00E70538"/>
    <w:rsid w:val="00E70A60"/>
    <w:rsid w:val="00E87512"/>
    <w:rsid w:val="00E87BBE"/>
    <w:rsid w:val="00E958A8"/>
    <w:rsid w:val="00E95F27"/>
    <w:rsid w:val="00E96DE5"/>
    <w:rsid w:val="00E96E3D"/>
    <w:rsid w:val="00E974C8"/>
    <w:rsid w:val="00EA0756"/>
    <w:rsid w:val="00EA075A"/>
    <w:rsid w:val="00EA2B8B"/>
    <w:rsid w:val="00EB4037"/>
    <w:rsid w:val="00EC6B2B"/>
    <w:rsid w:val="00ED19E2"/>
    <w:rsid w:val="00ED4BCD"/>
    <w:rsid w:val="00ED4D1D"/>
    <w:rsid w:val="00ED6B31"/>
    <w:rsid w:val="00EE00AF"/>
    <w:rsid w:val="00EE04E8"/>
    <w:rsid w:val="00EE4141"/>
    <w:rsid w:val="00EF2D73"/>
    <w:rsid w:val="00EF4267"/>
    <w:rsid w:val="00EF6696"/>
    <w:rsid w:val="00EF69E3"/>
    <w:rsid w:val="00EF78B2"/>
    <w:rsid w:val="00F01446"/>
    <w:rsid w:val="00F01C7C"/>
    <w:rsid w:val="00F06B88"/>
    <w:rsid w:val="00F11E54"/>
    <w:rsid w:val="00F1295D"/>
    <w:rsid w:val="00F13662"/>
    <w:rsid w:val="00F13C9C"/>
    <w:rsid w:val="00F145D1"/>
    <w:rsid w:val="00F21992"/>
    <w:rsid w:val="00F22B90"/>
    <w:rsid w:val="00F24AD3"/>
    <w:rsid w:val="00F2646B"/>
    <w:rsid w:val="00F279A7"/>
    <w:rsid w:val="00F27FC4"/>
    <w:rsid w:val="00F30B4C"/>
    <w:rsid w:val="00F311FA"/>
    <w:rsid w:val="00F36E31"/>
    <w:rsid w:val="00F4512F"/>
    <w:rsid w:val="00F456D2"/>
    <w:rsid w:val="00F47520"/>
    <w:rsid w:val="00F50A4F"/>
    <w:rsid w:val="00F51605"/>
    <w:rsid w:val="00F5331B"/>
    <w:rsid w:val="00F53BEA"/>
    <w:rsid w:val="00F54838"/>
    <w:rsid w:val="00F552F4"/>
    <w:rsid w:val="00F56286"/>
    <w:rsid w:val="00F61840"/>
    <w:rsid w:val="00F63436"/>
    <w:rsid w:val="00F7597D"/>
    <w:rsid w:val="00F7704B"/>
    <w:rsid w:val="00F81025"/>
    <w:rsid w:val="00F82F84"/>
    <w:rsid w:val="00F83851"/>
    <w:rsid w:val="00F83E71"/>
    <w:rsid w:val="00F85AF2"/>
    <w:rsid w:val="00F91601"/>
    <w:rsid w:val="00F93268"/>
    <w:rsid w:val="00F95DDC"/>
    <w:rsid w:val="00FA1CA6"/>
    <w:rsid w:val="00FA313C"/>
    <w:rsid w:val="00FA5208"/>
    <w:rsid w:val="00FA6605"/>
    <w:rsid w:val="00FA6641"/>
    <w:rsid w:val="00FB364C"/>
    <w:rsid w:val="00FB3A23"/>
    <w:rsid w:val="00FB3AED"/>
    <w:rsid w:val="00FC3CE1"/>
    <w:rsid w:val="00FC4807"/>
    <w:rsid w:val="00FC68F3"/>
    <w:rsid w:val="00FD272E"/>
    <w:rsid w:val="00FE58E3"/>
    <w:rsid w:val="00FE70F8"/>
    <w:rsid w:val="00FE73ED"/>
    <w:rsid w:val="00FF088A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F6DDE"/>
  <w15:chartTrackingRefBased/>
  <w15:docId w15:val="{907A4DC1-E894-4912-A04D-9BF31616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73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35D7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3734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3734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E373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E37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7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1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8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0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029"/>
  </w:style>
  <w:style w:type="character" w:customStyle="1" w:styleId="Heading1Char">
    <w:name w:val="Heading 1 Char"/>
    <w:basedOn w:val="DefaultParagraphFont"/>
    <w:link w:val="Heading1"/>
    <w:uiPriority w:val="9"/>
    <w:rsid w:val="00C435D7"/>
    <w:rPr>
      <w:rFonts w:ascii="Arial" w:hAnsi="Arial" w:cs="Arial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523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6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6943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975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538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124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459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045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115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7517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0475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343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0383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8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6601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388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095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920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647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786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9186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026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848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55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145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979">
          <w:marLeft w:val="3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384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078">
          <w:marLeft w:val="619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5513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8972">
          <w:marLeft w:val="99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3319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9881">
          <w:marLeft w:val="99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9849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3460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1038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14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3956">
          <w:marLeft w:val="619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289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2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4627">
          <w:marLeft w:val="619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7235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4665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831">
          <w:marLeft w:val="99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9247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B7A94879A934BB4854085DFBB8808" ma:contentTypeVersion="14" ma:contentTypeDescription="Create a new document." ma:contentTypeScope="" ma:versionID="1710a39f10008e03df8d587cff8d70eb">
  <xsd:schema xmlns:xsd="http://www.w3.org/2001/XMLSchema" xmlns:xs="http://www.w3.org/2001/XMLSchema" xmlns:p="http://schemas.microsoft.com/office/2006/metadata/properties" xmlns:ns3="13211cf9-ad8c-4c54-a6a9-d1ddf412def3" xmlns:ns4="64009fb2-5856-4f23-ba68-717d81929266" targetNamespace="http://schemas.microsoft.com/office/2006/metadata/properties" ma:root="true" ma:fieldsID="11a3a9c395b9c414deec4e5fed73ce34" ns3:_="" ns4:_="">
    <xsd:import namespace="13211cf9-ad8c-4c54-a6a9-d1ddf412def3"/>
    <xsd:import namespace="64009fb2-5856-4f23-ba68-717d81929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1cf9-ad8c-4c54-a6a9-d1ddf412d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09fb2-5856-4f23-ba68-717d81929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4F2B6-07A5-401E-854E-7A8CFCD41B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304DB1-1C06-4E7C-8E0D-C9FEB2B95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11cf9-ad8c-4c54-a6a9-d1ddf412def3"/>
    <ds:schemaRef ds:uri="64009fb2-5856-4f23-ba68-717d81929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66CC4-C08A-4A0B-96A1-7F860141C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6DFD3-8EA2-46CC-904E-96F0AC7DFB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2566</Words>
  <Characters>14627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Revenue Account</vt:lpstr>
    </vt:vector>
  </TitlesOfParts>
  <Company>Birmingham City Council</Company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Revenue Account</dc:title>
  <dc:subject/>
  <dc:creator>Jean Campbell</dc:creator>
  <cp:keywords/>
  <dc:description/>
  <cp:lastModifiedBy>Steve Hulmes</cp:lastModifiedBy>
  <cp:revision>2</cp:revision>
  <cp:lastPrinted>2022-12-05T15:16:00Z</cp:lastPrinted>
  <dcterms:created xsi:type="dcterms:W3CDTF">2023-06-27T11:31:00Z</dcterms:created>
  <dcterms:modified xsi:type="dcterms:W3CDTF">2023-06-27T11:31:00Z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0x010100254B7A94879A934BB4854085DFBB8808</vt:lpwstr>
  </property>
</Properties>
</file>