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6E78" w14:textId="4956A677" w:rsidR="0057022E" w:rsidRPr="000F010E" w:rsidRDefault="001C2884" w:rsidP="00BA044C">
      <w:pPr>
        <w:pStyle w:val="Heading1"/>
        <w:jc w:val="center"/>
      </w:pPr>
      <w:r w:rsidRPr="000F010E">
        <w:t xml:space="preserve">Birmingham Device Bank </w:t>
      </w:r>
      <w:r w:rsidR="00C84565" w:rsidRPr="000F010E">
        <w:t>Transfer of Ownership Agreement</w:t>
      </w:r>
    </w:p>
    <w:p w14:paraId="4F1A22CE" w14:textId="77777777" w:rsidR="00B05DFF" w:rsidRPr="000F010E" w:rsidRDefault="00B05DFF" w:rsidP="00EA7D75">
      <w:pPr>
        <w:overflowPunct/>
        <w:autoSpaceDE/>
        <w:autoSpaceDN/>
        <w:adjustRightInd/>
        <w:textAlignment w:val="auto"/>
        <w:rPr>
          <w:rFonts w:asciiTheme="minorHAnsi" w:hAnsiTheme="minorHAnsi" w:cstheme="minorHAnsi"/>
          <w:sz w:val="22"/>
          <w:szCs w:val="22"/>
        </w:rPr>
      </w:pPr>
    </w:p>
    <w:p w14:paraId="61E34B25" w14:textId="3598DC66" w:rsidR="00EA7D75" w:rsidRPr="00BA044C" w:rsidRDefault="00B05DFF" w:rsidP="00BA044C">
      <w:pPr>
        <w:rPr>
          <w:rFonts w:asciiTheme="minorHAnsi" w:hAnsiTheme="minorHAnsi" w:cstheme="minorHAnsi"/>
          <w:sz w:val="22"/>
          <w:szCs w:val="22"/>
        </w:rPr>
      </w:pPr>
      <w:r w:rsidRPr="00BA044C">
        <w:rPr>
          <w:rFonts w:asciiTheme="minorHAnsi" w:hAnsiTheme="minorHAnsi" w:cstheme="minorHAnsi"/>
          <w:sz w:val="22"/>
          <w:szCs w:val="22"/>
        </w:rPr>
        <w:t xml:space="preserve">This Agreement is between </w:t>
      </w:r>
      <w:r w:rsidR="00C84565" w:rsidRPr="00BA044C">
        <w:rPr>
          <w:rFonts w:asciiTheme="minorHAnsi" w:hAnsiTheme="minorHAnsi" w:cstheme="minorHAnsi"/>
          <w:sz w:val="22"/>
          <w:szCs w:val="22"/>
        </w:rPr>
        <w:t xml:space="preserve">Birmingham City Council and the Recipient specified within the </w:t>
      </w:r>
      <w:r w:rsidR="001C2884" w:rsidRPr="00BA044C">
        <w:rPr>
          <w:rFonts w:asciiTheme="minorHAnsi" w:hAnsiTheme="minorHAnsi" w:cstheme="minorHAnsi"/>
          <w:sz w:val="22"/>
          <w:szCs w:val="22"/>
        </w:rPr>
        <w:t xml:space="preserve">Birmingham Device Bank Transfer Form </w:t>
      </w:r>
      <w:r w:rsidRPr="00BA044C">
        <w:rPr>
          <w:rFonts w:asciiTheme="minorHAnsi" w:hAnsiTheme="minorHAnsi" w:cstheme="minorHAnsi"/>
          <w:sz w:val="22"/>
          <w:szCs w:val="22"/>
        </w:rPr>
        <w:t>(the “Parties”</w:t>
      </w:r>
      <w:r w:rsidR="00BA044C" w:rsidRPr="00BA044C">
        <w:rPr>
          <w:rFonts w:asciiTheme="minorHAnsi" w:hAnsiTheme="minorHAnsi" w:cstheme="minorHAnsi"/>
          <w:sz w:val="22"/>
          <w:szCs w:val="22"/>
        </w:rPr>
        <w:t>) and</w:t>
      </w:r>
      <w:r w:rsidRPr="00BA044C">
        <w:rPr>
          <w:rFonts w:asciiTheme="minorHAnsi" w:hAnsiTheme="minorHAnsi" w:cstheme="minorHAnsi"/>
          <w:sz w:val="22"/>
          <w:szCs w:val="22"/>
        </w:rPr>
        <w:t xml:space="preserve"> is comprised of both the Terms and Conditions hereunder and the contents of the </w:t>
      </w:r>
      <w:r w:rsidR="001C2884" w:rsidRPr="00BA044C">
        <w:rPr>
          <w:rFonts w:asciiTheme="minorHAnsi" w:hAnsiTheme="minorHAnsi" w:cstheme="minorHAnsi"/>
          <w:sz w:val="22"/>
          <w:szCs w:val="22"/>
        </w:rPr>
        <w:t xml:space="preserve">Birmingham Device Bank Transfer Form </w:t>
      </w:r>
      <w:r w:rsidRPr="00BA044C">
        <w:rPr>
          <w:rFonts w:asciiTheme="minorHAnsi" w:hAnsiTheme="minorHAnsi" w:cstheme="minorHAnsi"/>
          <w:sz w:val="22"/>
          <w:szCs w:val="22"/>
        </w:rPr>
        <w:t>to be agreed between the Parties.</w:t>
      </w:r>
    </w:p>
    <w:p w14:paraId="67C6C7F2" w14:textId="77777777" w:rsidR="00EA7D75" w:rsidRPr="000F010E" w:rsidRDefault="00EA7D75" w:rsidP="00EA7D75">
      <w:pPr>
        <w:overflowPunct/>
        <w:autoSpaceDE/>
        <w:autoSpaceDN/>
        <w:adjustRightInd/>
        <w:textAlignment w:val="auto"/>
        <w:rPr>
          <w:rFonts w:asciiTheme="minorHAnsi" w:hAnsiTheme="minorHAnsi" w:cstheme="minorHAnsi"/>
          <w:sz w:val="22"/>
          <w:szCs w:val="22"/>
        </w:rPr>
      </w:pPr>
    </w:p>
    <w:p w14:paraId="4FF17245" w14:textId="1B12F55C" w:rsidR="00EA7D75" w:rsidRPr="000F010E" w:rsidRDefault="00EA7D75" w:rsidP="007407A7">
      <w:pPr>
        <w:pStyle w:val="Heading1"/>
        <w:rPr>
          <w:rFonts w:asciiTheme="minorHAnsi" w:hAnsiTheme="minorHAnsi" w:cstheme="minorHAnsi"/>
          <w:color w:val="auto"/>
          <w:sz w:val="22"/>
          <w:szCs w:val="22"/>
        </w:rPr>
      </w:pPr>
      <w:r w:rsidRPr="000F010E">
        <w:rPr>
          <w:rFonts w:asciiTheme="minorHAnsi" w:hAnsiTheme="minorHAnsi" w:cstheme="minorHAnsi"/>
          <w:color w:val="auto"/>
          <w:sz w:val="22"/>
          <w:szCs w:val="22"/>
        </w:rPr>
        <w:t>B</w:t>
      </w:r>
      <w:r w:rsidR="007407A7" w:rsidRPr="000F010E">
        <w:rPr>
          <w:rFonts w:asciiTheme="minorHAnsi" w:hAnsiTheme="minorHAnsi" w:cstheme="minorHAnsi"/>
          <w:color w:val="auto"/>
          <w:sz w:val="22"/>
          <w:szCs w:val="22"/>
        </w:rPr>
        <w:t>etween:</w:t>
      </w:r>
      <w:r w:rsidRPr="000F010E">
        <w:rPr>
          <w:rFonts w:asciiTheme="minorHAnsi" w:hAnsiTheme="minorHAnsi" w:cstheme="minorHAnsi"/>
          <w:color w:val="auto"/>
          <w:sz w:val="22"/>
          <w:szCs w:val="22"/>
        </w:rPr>
        <w:t xml:space="preserve"> </w:t>
      </w:r>
    </w:p>
    <w:p w14:paraId="7CB9955B" w14:textId="77777777" w:rsidR="00EA7D75" w:rsidRPr="000F010E" w:rsidRDefault="00EA7D75" w:rsidP="007407A7">
      <w:pPr>
        <w:rPr>
          <w:rFonts w:asciiTheme="minorHAnsi" w:hAnsiTheme="minorHAnsi" w:cstheme="minorHAnsi"/>
          <w:sz w:val="22"/>
          <w:szCs w:val="22"/>
        </w:rPr>
      </w:pPr>
    </w:p>
    <w:p w14:paraId="76A3D185" w14:textId="77777777" w:rsidR="00EA7D75" w:rsidRPr="000F010E" w:rsidRDefault="00EA7D75" w:rsidP="007407A7">
      <w:pPr>
        <w:rPr>
          <w:rFonts w:asciiTheme="minorHAnsi" w:hAnsiTheme="minorHAnsi" w:cstheme="minorHAnsi"/>
          <w:sz w:val="22"/>
          <w:szCs w:val="22"/>
        </w:rPr>
      </w:pPr>
      <w:r w:rsidRPr="000F010E">
        <w:rPr>
          <w:rStyle w:val="Heading2Char"/>
          <w:rFonts w:asciiTheme="minorHAnsi" w:hAnsiTheme="minorHAnsi" w:cstheme="minorHAnsi"/>
          <w:color w:val="auto"/>
          <w:sz w:val="22"/>
          <w:szCs w:val="22"/>
        </w:rPr>
        <w:t xml:space="preserve">Birmingham City Council </w:t>
      </w:r>
      <w:r w:rsidRPr="000F010E">
        <w:rPr>
          <w:rFonts w:asciiTheme="minorHAnsi" w:hAnsiTheme="minorHAnsi" w:cstheme="minorHAnsi"/>
          <w:sz w:val="22"/>
          <w:szCs w:val="22"/>
        </w:rPr>
        <w:t xml:space="preserve">of Council House, 1 Victoria Square, Birmingham, B1 1BB (The “Council”); and </w:t>
      </w:r>
    </w:p>
    <w:p w14:paraId="05A9D920" w14:textId="54837150" w:rsidR="00EA7D75" w:rsidRPr="000F010E" w:rsidRDefault="00C84565" w:rsidP="007407A7">
      <w:pPr>
        <w:rPr>
          <w:rFonts w:asciiTheme="minorHAnsi" w:hAnsiTheme="minorHAnsi" w:cstheme="minorHAnsi"/>
          <w:sz w:val="22"/>
          <w:szCs w:val="22"/>
        </w:rPr>
      </w:pPr>
      <w:r w:rsidRPr="000F010E">
        <w:rPr>
          <w:rStyle w:val="Heading2Char"/>
          <w:rFonts w:asciiTheme="minorHAnsi" w:hAnsiTheme="minorHAnsi" w:cstheme="minorHAnsi"/>
          <w:color w:val="auto"/>
          <w:sz w:val="22"/>
          <w:szCs w:val="22"/>
        </w:rPr>
        <w:t>The Recipient</w:t>
      </w:r>
      <w:r w:rsidRPr="000F010E">
        <w:rPr>
          <w:rFonts w:asciiTheme="minorHAnsi" w:hAnsiTheme="minorHAnsi" w:cstheme="minorHAnsi"/>
          <w:sz w:val="22"/>
          <w:szCs w:val="22"/>
        </w:rPr>
        <w:t xml:space="preserve"> as specified within the joint signed </w:t>
      </w:r>
      <w:r w:rsidR="001C2884" w:rsidRPr="000F010E">
        <w:rPr>
          <w:rFonts w:asciiTheme="minorHAnsi" w:hAnsiTheme="minorHAnsi" w:cstheme="minorHAnsi"/>
          <w:sz w:val="22"/>
          <w:szCs w:val="22"/>
        </w:rPr>
        <w:t xml:space="preserve">Birmingham Device Bank Transfer Form </w:t>
      </w:r>
      <w:r w:rsidR="00EA7D75" w:rsidRPr="000F010E">
        <w:rPr>
          <w:rFonts w:asciiTheme="minorHAnsi" w:hAnsiTheme="minorHAnsi" w:cstheme="minorHAnsi"/>
          <w:sz w:val="22"/>
          <w:szCs w:val="22"/>
        </w:rPr>
        <w:t>(The “Recipient”</w:t>
      </w:r>
      <w:proofErr w:type="gramStart"/>
      <w:r w:rsidR="00EA7D75" w:rsidRPr="000F010E">
        <w:rPr>
          <w:rFonts w:asciiTheme="minorHAnsi" w:hAnsiTheme="minorHAnsi" w:cstheme="minorHAnsi"/>
          <w:sz w:val="22"/>
          <w:szCs w:val="22"/>
        </w:rPr>
        <w:t>);</w:t>
      </w:r>
      <w:proofErr w:type="gramEnd"/>
    </w:p>
    <w:p w14:paraId="47B3BCAB" w14:textId="3071CCC4" w:rsidR="00EA7D75" w:rsidRPr="000F010E" w:rsidRDefault="00EA7D75" w:rsidP="00EA7D75">
      <w:pPr>
        <w:overflowPunct/>
        <w:autoSpaceDE/>
        <w:autoSpaceDN/>
        <w:adjustRightInd/>
        <w:textAlignment w:val="auto"/>
        <w:rPr>
          <w:rFonts w:asciiTheme="minorHAnsi" w:hAnsiTheme="minorHAnsi" w:cstheme="minorHAnsi"/>
          <w:sz w:val="22"/>
          <w:szCs w:val="22"/>
        </w:rPr>
      </w:pPr>
    </w:p>
    <w:p w14:paraId="5559D099" w14:textId="18C93A38" w:rsidR="00EA7D75" w:rsidRPr="000F010E" w:rsidRDefault="00EA7D75" w:rsidP="007407A7">
      <w:pPr>
        <w:pStyle w:val="Heading1"/>
        <w:rPr>
          <w:rFonts w:asciiTheme="minorHAnsi" w:hAnsiTheme="minorHAnsi" w:cstheme="minorHAnsi"/>
          <w:color w:val="auto"/>
          <w:sz w:val="22"/>
          <w:szCs w:val="22"/>
        </w:rPr>
      </w:pPr>
      <w:r w:rsidRPr="000F010E">
        <w:rPr>
          <w:rFonts w:asciiTheme="minorHAnsi" w:hAnsiTheme="minorHAnsi" w:cstheme="minorHAnsi"/>
          <w:color w:val="auto"/>
          <w:sz w:val="22"/>
          <w:szCs w:val="22"/>
        </w:rPr>
        <w:t>Whereby:</w:t>
      </w:r>
    </w:p>
    <w:p w14:paraId="7ACB46F7" w14:textId="77777777" w:rsidR="00EA7D75" w:rsidRPr="000F010E" w:rsidRDefault="00EA7D75" w:rsidP="007407A7">
      <w:pPr>
        <w:rPr>
          <w:rFonts w:asciiTheme="minorHAnsi" w:hAnsiTheme="minorHAnsi" w:cstheme="minorHAnsi"/>
          <w:sz w:val="22"/>
          <w:szCs w:val="22"/>
        </w:rPr>
      </w:pPr>
    </w:p>
    <w:p w14:paraId="71A46DAC" w14:textId="2655EDBE" w:rsidR="00EA7D75" w:rsidRDefault="00EA7D75" w:rsidP="00BE24FC">
      <w:pPr>
        <w:rPr>
          <w:rFonts w:asciiTheme="minorHAnsi" w:hAnsiTheme="minorHAnsi" w:cstheme="minorHAnsi"/>
          <w:sz w:val="22"/>
          <w:szCs w:val="22"/>
        </w:rPr>
      </w:pPr>
      <w:r w:rsidRPr="000F010E">
        <w:rPr>
          <w:rFonts w:asciiTheme="minorHAnsi" w:hAnsiTheme="minorHAnsi" w:cstheme="minorHAnsi"/>
          <w:sz w:val="22"/>
          <w:szCs w:val="22"/>
        </w:rPr>
        <w:t xml:space="preserve">The Council’s Refreshed Digital Strategy (the </w:t>
      </w:r>
      <w:r w:rsidR="00C84565" w:rsidRPr="000F010E">
        <w:rPr>
          <w:rFonts w:asciiTheme="minorHAnsi" w:hAnsiTheme="minorHAnsi" w:cstheme="minorHAnsi"/>
          <w:sz w:val="22"/>
          <w:szCs w:val="22"/>
        </w:rPr>
        <w:t>“</w:t>
      </w:r>
      <w:r w:rsidRPr="000F010E">
        <w:rPr>
          <w:rFonts w:asciiTheme="minorHAnsi" w:hAnsiTheme="minorHAnsi" w:cstheme="minorHAnsi"/>
          <w:sz w:val="22"/>
          <w:szCs w:val="22"/>
        </w:rPr>
        <w:t>Strategy</w:t>
      </w:r>
      <w:r w:rsidR="00C84565" w:rsidRPr="000F010E">
        <w:rPr>
          <w:rFonts w:asciiTheme="minorHAnsi" w:hAnsiTheme="minorHAnsi" w:cstheme="minorHAnsi"/>
          <w:sz w:val="22"/>
          <w:szCs w:val="22"/>
        </w:rPr>
        <w:t>”</w:t>
      </w:r>
      <w:r w:rsidRPr="000F010E">
        <w:rPr>
          <w:rFonts w:asciiTheme="minorHAnsi" w:hAnsiTheme="minorHAnsi" w:cstheme="minorHAnsi"/>
          <w:sz w:val="22"/>
          <w:szCs w:val="22"/>
        </w:rPr>
        <w:t xml:space="preserve">) states the Council’s commitment to digital equality and inclusion for groups, citizens and organisations throughout the </w:t>
      </w:r>
      <w:proofErr w:type="gramStart"/>
      <w:r w:rsidR="00BA044C" w:rsidRPr="000F010E">
        <w:rPr>
          <w:rFonts w:asciiTheme="minorHAnsi" w:hAnsiTheme="minorHAnsi" w:cstheme="minorHAnsi"/>
          <w:sz w:val="22"/>
          <w:szCs w:val="22"/>
        </w:rPr>
        <w:t>City</w:t>
      </w:r>
      <w:proofErr w:type="gramEnd"/>
      <w:r w:rsidR="00BA044C" w:rsidRPr="000F010E">
        <w:rPr>
          <w:rFonts w:asciiTheme="minorHAnsi" w:hAnsiTheme="minorHAnsi" w:cstheme="minorHAnsi"/>
          <w:sz w:val="22"/>
          <w:szCs w:val="22"/>
        </w:rPr>
        <w:t>.</w:t>
      </w:r>
    </w:p>
    <w:p w14:paraId="498E4EDD" w14:textId="77777777" w:rsidR="00222ABB" w:rsidRPr="000F010E" w:rsidRDefault="00222ABB" w:rsidP="00BE24FC">
      <w:pPr>
        <w:rPr>
          <w:rFonts w:asciiTheme="minorHAnsi" w:hAnsiTheme="minorHAnsi" w:cstheme="minorHAnsi"/>
          <w:sz w:val="22"/>
          <w:szCs w:val="22"/>
        </w:rPr>
      </w:pPr>
    </w:p>
    <w:p w14:paraId="29ACC646" w14:textId="73746101" w:rsidR="00EA7D75" w:rsidRDefault="00EA7D75" w:rsidP="00BE24FC">
      <w:pPr>
        <w:rPr>
          <w:rFonts w:asciiTheme="minorHAnsi" w:hAnsiTheme="minorHAnsi" w:cstheme="minorHAnsi"/>
          <w:sz w:val="22"/>
          <w:szCs w:val="22"/>
        </w:rPr>
      </w:pPr>
      <w:r w:rsidRPr="000F010E">
        <w:rPr>
          <w:rFonts w:asciiTheme="minorHAnsi" w:hAnsiTheme="minorHAnsi" w:cstheme="minorHAnsi"/>
          <w:sz w:val="22"/>
          <w:szCs w:val="22"/>
        </w:rPr>
        <w:t xml:space="preserve">Under the Strategy, the Council wishes to transfer the digital Hardware (the Equipment) to the Recipient as a single instance transfer of ownership.   </w:t>
      </w:r>
    </w:p>
    <w:p w14:paraId="52BA52B5" w14:textId="77777777" w:rsidR="00222ABB" w:rsidRPr="000F010E" w:rsidRDefault="00222ABB" w:rsidP="00BE24FC">
      <w:pPr>
        <w:rPr>
          <w:rFonts w:asciiTheme="minorHAnsi" w:hAnsiTheme="minorHAnsi" w:cstheme="minorHAnsi"/>
          <w:sz w:val="22"/>
          <w:szCs w:val="22"/>
        </w:rPr>
      </w:pPr>
    </w:p>
    <w:p w14:paraId="643F3CCD" w14:textId="285267AE" w:rsidR="00EA7D75" w:rsidRPr="000F010E" w:rsidRDefault="00EA7D75" w:rsidP="00BE24FC">
      <w:pPr>
        <w:rPr>
          <w:rFonts w:asciiTheme="minorHAnsi" w:hAnsiTheme="minorHAnsi" w:cstheme="minorHAnsi"/>
          <w:sz w:val="22"/>
          <w:szCs w:val="22"/>
        </w:rPr>
      </w:pPr>
      <w:r w:rsidRPr="000F010E">
        <w:rPr>
          <w:rFonts w:asciiTheme="minorHAnsi" w:hAnsiTheme="minorHAnsi" w:cstheme="minorHAnsi"/>
          <w:sz w:val="22"/>
          <w:szCs w:val="22"/>
        </w:rPr>
        <w:t>Upon signature of th</w:t>
      </w:r>
      <w:r w:rsidR="00C84565" w:rsidRPr="000F010E">
        <w:rPr>
          <w:rFonts w:asciiTheme="minorHAnsi" w:hAnsiTheme="minorHAnsi" w:cstheme="minorHAnsi"/>
          <w:sz w:val="22"/>
          <w:szCs w:val="22"/>
        </w:rPr>
        <w:t xml:space="preserve">e </w:t>
      </w:r>
      <w:r w:rsidR="001C2884" w:rsidRPr="000F010E">
        <w:rPr>
          <w:rFonts w:asciiTheme="minorHAnsi" w:hAnsiTheme="minorHAnsi" w:cstheme="minorHAnsi"/>
          <w:sz w:val="22"/>
          <w:szCs w:val="22"/>
        </w:rPr>
        <w:t>Birmingham Device Bank Transfer Form</w:t>
      </w:r>
      <w:r w:rsidRPr="000F010E">
        <w:rPr>
          <w:rFonts w:asciiTheme="minorHAnsi" w:hAnsiTheme="minorHAnsi" w:cstheme="minorHAnsi"/>
          <w:sz w:val="22"/>
          <w:szCs w:val="22"/>
        </w:rPr>
        <w:t xml:space="preserve">, the Recipient shall take ownership of the items stipulated </w:t>
      </w:r>
      <w:r w:rsidR="00C84565" w:rsidRPr="000F010E">
        <w:rPr>
          <w:rFonts w:asciiTheme="minorHAnsi" w:hAnsiTheme="minorHAnsi" w:cstheme="minorHAnsi"/>
          <w:sz w:val="22"/>
          <w:szCs w:val="22"/>
        </w:rPr>
        <w:t xml:space="preserve">within the </w:t>
      </w:r>
      <w:r w:rsidR="001C2884" w:rsidRPr="000F010E">
        <w:rPr>
          <w:rFonts w:asciiTheme="minorHAnsi" w:hAnsiTheme="minorHAnsi" w:cstheme="minorHAnsi"/>
          <w:sz w:val="22"/>
          <w:szCs w:val="22"/>
        </w:rPr>
        <w:t>Birmingham Device Bank Transfer Form</w:t>
      </w:r>
      <w:r w:rsidR="00C84565" w:rsidRPr="000F010E">
        <w:rPr>
          <w:rFonts w:asciiTheme="minorHAnsi" w:hAnsiTheme="minorHAnsi" w:cstheme="minorHAnsi"/>
          <w:sz w:val="22"/>
          <w:szCs w:val="22"/>
        </w:rPr>
        <w:t xml:space="preserve">, and </w:t>
      </w:r>
      <w:r w:rsidR="00B05DFF" w:rsidRPr="000F010E">
        <w:rPr>
          <w:rFonts w:asciiTheme="minorHAnsi" w:hAnsiTheme="minorHAnsi" w:cstheme="minorHAnsi"/>
          <w:sz w:val="22"/>
          <w:szCs w:val="22"/>
        </w:rPr>
        <w:t xml:space="preserve">the agreed </w:t>
      </w:r>
      <w:r w:rsidR="001C2884" w:rsidRPr="000F010E">
        <w:rPr>
          <w:rFonts w:asciiTheme="minorHAnsi" w:hAnsiTheme="minorHAnsi" w:cstheme="minorHAnsi"/>
          <w:sz w:val="22"/>
          <w:szCs w:val="22"/>
        </w:rPr>
        <w:t>Birmingham Device Bank Transfer Form</w:t>
      </w:r>
      <w:r w:rsidR="00B05DFF" w:rsidRPr="000F010E">
        <w:rPr>
          <w:rFonts w:asciiTheme="minorHAnsi" w:hAnsiTheme="minorHAnsi" w:cstheme="minorHAnsi"/>
          <w:sz w:val="22"/>
          <w:szCs w:val="22"/>
        </w:rPr>
        <w:t xml:space="preserve"> </w:t>
      </w:r>
      <w:r w:rsidR="00C84565" w:rsidRPr="000F010E">
        <w:rPr>
          <w:rFonts w:asciiTheme="minorHAnsi" w:hAnsiTheme="minorHAnsi" w:cstheme="minorHAnsi"/>
          <w:sz w:val="22"/>
          <w:szCs w:val="22"/>
        </w:rPr>
        <w:t>in conjunction with the terms and conditions hereunder shall form the sole and entire Agreement between the Parties.</w:t>
      </w:r>
    </w:p>
    <w:p w14:paraId="7C603A60" w14:textId="77777777" w:rsidR="007407A7" w:rsidRPr="000F010E" w:rsidRDefault="007407A7" w:rsidP="007407A7">
      <w:pPr>
        <w:rPr>
          <w:rFonts w:asciiTheme="minorHAnsi" w:hAnsiTheme="minorHAnsi" w:cstheme="minorHAnsi"/>
          <w:sz w:val="22"/>
          <w:szCs w:val="22"/>
        </w:rPr>
      </w:pPr>
    </w:p>
    <w:p w14:paraId="690C685A" w14:textId="3C9B8017" w:rsidR="00EA7D75" w:rsidRPr="000F010E" w:rsidRDefault="007407A7" w:rsidP="007407A7">
      <w:pPr>
        <w:pStyle w:val="Heading1"/>
        <w:rPr>
          <w:rFonts w:asciiTheme="minorHAnsi" w:hAnsiTheme="minorHAnsi" w:cstheme="minorHAnsi"/>
          <w:color w:val="auto"/>
          <w:sz w:val="22"/>
          <w:szCs w:val="22"/>
        </w:rPr>
      </w:pPr>
      <w:r w:rsidRPr="000F010E">
        <w:rPr>
          <w:rFonts w:asciiTheme="minorHAnsi" w:hAnsiTheme="minorHAnsi" w:cstheme="minorHAnsi"/>
          <w:color w:val="auto"/>
          <w:sz w:val="22"/>
          <w:szCs w:val="22"/>
        </w:rPr>
        <w:t>It</w:t>
      </w:r>
      <w:r w:rsidR="00EA7D75" w:rsidRPr="000F010E">
        <w:rPr>
          <w:rFonts w:asciiTheme="minorHAnsi" w:hAnsiTheme="minorHAnsi" w:cstheme="minorHAnsi"/>
          <w:color w:val="auto"/>
          <w:sz w:val="22"/>
          <w:szCs w:val="22"/>
        </w:rPr>
        <w:t xml:space="preserve"> </w:t>
      </w:r>
      <w:r w:rsidRPr="000F010E">
        <w:rPr>
          <w:rFonts w:asciiTheme="minorHAnsi" w:hAnsiTheme="minorHAnsi" w:cstheme="minorHAnsi"/>
          <w:color w:val="auto"/>
          <w:sz w:val="22"/>
          <w:szCs w:val="22"/>
        </w:rPr>
        <w:t>is</w:t>
      </w:r>
      <w:r w:rsidR="00EA7D75" w:rsidRPr="000F010E">
        <w:rPr>
          <w:rFonts w:asciiTheme="minorHAnsi" w:hAnsiTheme="minorHAnsi" w:cstheme="minorHAnsi"/>
          <w:color w:val="auto"/>
          <w:sz w:val="22"/>
          <w:szCs w:val="22"/>
        </w:rPr>
        <w:t xml:space="preserve"> </w:t>
      </w:r>
      <w:r w:rsidRPr="000F010E">
        <w:rPr>
          <w:rFonts w:asciiTheme="minorHAnsi" w:hAnsiTheme="minorHAnsi" w:cstheme="minorHAnsi"/>
          <w:color w:val="auto"/>
          <w:sz w:val="22"/>
          <w:szCs w:val="22"/>
        </w:rPr>
        <w:t>agreed</w:t>
      </w:r>
      <w:r w:rsidR="00EA7D75" w:rsidRPr="000F010E">
        <w:rPr>
          <w:rFonts w:asciiTheme="minorHAnsi" w:hAnsiTheme="minorHAnsi" w:cstheme="minorHAnsi"/>
          <w:color w:val="auto"/>
          <w:sz w:val="22"/>
          <w:szCs w:val="22"/>
        </w:rPr>
        <w:t xml:space="preserve"> </w:t>
      </w:r>
      <w:r w:rsidRPr="000F010E">
        <w:rPr>
          <w:rFonts w:asciiTheme="minorHAnsi" w:hAnsiTheme="minorHAnsi" w:cstheme="minorHAnsi"/>
          <w:color w:val="auto"/>
          <w:sz w:val="22"/>
          <w:szCs w:val="22"/>
        </w:rPr>
        <w:t>as</w:t>
      </w:r>
      <w:r w:rsidR="00EA7D75" w:rsidRPr="000F010E">
        <w:rPr>
          <w:rFonts w:asciiTheme="minorHAnsi" w:hAnsiTheme="minorHAnsi" w:cstheme="minorHAnsi"/>
          <w:color w:val="auto"/>
          <w:sz w:val="22"/>
          <w:szCs w:val="22"/>
        </w:rPr>
        <w:t xml:space="preserve"> </w:t>
      </w:r>
      <w:r w:rsidRPr="000F010E">
        <w:rPr>
          <w:rFonts w:asciiTheme="minorHAnsi" w:hAnsiTheme="minorHAnsi" w:cstheme="minorHAnsi"/>
          <w:color w:val="auto"/>
          <w:sz w:val="22"/>
          <w:szCs w:val="22"/>
        </w:rPr>
        <w:t>follows:</w:t>
      </w:r>
      <w:r w:rsidR="00EA7D75" w:rsidRPr="000F010E">
        <w:rPr>
          <w:rFonts w:asciiTheme="minorHAnsi" w:hAnsiTheme="minorHAnsi" w:cstheme="minorHAnsi"/>
          <w:color w:val="auto"/>
          <w:sz w:val="22"/>
          <w:szCs w:val="22"/>
        </w:rPr>
        <w:t xml:space="preserve"> </w:t>
      </w:r>
    </w:p>
    <w:p w14:paraId="1C0C2368" w14:textId="77777777" w:rsidR="00EA7D75" w:rsidRPr="000F010E" w:rsidRDefault="00EA7D75" w:rsidP="00EA7D75">
      <w:pPr>
        <w:rPr>
          <w:rFonts w:asciiTheme="minorHAnsi" w:hAnsiTheme="minorHAnsi" w:cstheme="minorHAnsi"/>
          <w:sz w:val="22"/>
          <w:szCs w:val="22"/>
        </w:rPr>
      </w:pPr>
    </w:p>
    <w:p w14:paraId="42FB8E55" w14:textId="77777777" w:rsidR="00EA7D75" w:rsidRPr="000F010E" w:rsidRDefault="00EA7D75" w:rsidP="00EA7D75">
      <w:pPr>
        <w:rPr>
          <w:rFonts w:asciiTheme="minorHAnsi" w:hAnsiTheme="minorHAnsi" w:cstheme="minorHAnsi"/>
          <w:sz w:val="22"/>
          <w:szCs w:val="22"/>
        </w:rPr>
      </w:pPr>
    </w:p>
    <w:p w14:paraId="1A505876" w14:textId="06232FAE" w:rsidR="00C84565" w:rsidRPr="00222ABB" w:rsidRDefault="00C84565" w:rsidP="00CC24AC">
      <w:pPr>
        <w:pStyle w:val="ListParagraph"/>
        <w:numPr>
          <w:ilvl w:val="0"/>
          <w:numId w:val="10"/>
        </w:numPr>
        <w:ind w:left="850" w:hanging="357"/>
        <w:outlineLvl w:val="1"/>
        <w:rPr>
          <w:rFonts w:asciiTheme="minorHAnsi" w:hAnsiTheme="minorHAnsi" w:cstheme="minorHAnsi"/>
          <w:sz w:val="22"/>
          <w:szCs w:val="24"/>
        </w:rPr>
      </w:pPr>
      <w:r w:rsidRPr="00222ABB">
        <w:rPr>
          <w:rFonts w:asciiTheme="minorHAnsi" w:hAnsiTheme="minorHAnsi" w:cstheme="minorHAnsi"/>
          <w:sz w:val="22"/>
          <w:szCs w:val="24"/>
        </w:rPr>
        <w:t xml:space="preserve">In consideration to the Transfer of £1 (One) by the Recipient to the Council, which for the avoidance of doubt the Council agrees has taken place, this Agreement is formed. </w:t>
      </w:r>
    </w:p>
    <w:p w14:paraId="47903975" w14:textId="759BEA8B" w:rsidR="00EA7D75" w:rsidRPr="00222ABB" w:rsidRDefault="00EA7D75" w:rsidP="00CC24AC">
      <w:pPr>
        <w:pStyle w:val="ListParagraph"/>
        <w:numPr>
          <w:ilvl w:val="0"/>
          <w:numId w:val="10"/>
        </w:numPr>
        <w:ind w:left="850" w:hanging="357"/>
        <w:outlineLvl w:val="1"/>
        <w:rPr>
          <w:rFonts w:asciiTheme="minorHAnsi" w:hAnsiTheme="minorHAnsi" w:cstheme="minorHAnsi"/>
          <w:sz w:val="22"/>
          <w:szCs w:val="24"/>
        </w:rPr>
      </w:pPr>
      <w:r w:rsidRPr="00222ABB">
        <w:rPr>
          <w:rFonts w:asciiTheme="minorHAnsi" w:hAnsiTheme="minorHAnsi" w:cstheme="minorHAnsi"/>
          <w:sz w:val="22"/>
          <w:szCs w:val="24"/>
        </w:rPr>
        <w:t xml:space="preserve">The Council transfers the Equipment listed </w:t>
      </w:r>
      <w:r w:rsidR="00C84565" w:rsidRPr="00222ABB">
        <w:rPr>
          <w:rFonts w:asciiTheme="minorHAnsi" w:hAnsiTheme="minorHAnsi" w:cstheme="minorHAnsi"/>
          <w:sz w:val="22"/>
          <w:szCs w:val="24"/>
        </w:rPr>
        <w:t xml:space="preserve">within the </w:t>
      </w:r>
      <w:r w:rsidR="001C2884" w:rsidRPr="00222ABB">
        <w:rPr>
          <w:rFonts w:asciiTheme="minorHAnsi" w:hAnsiTheme="minorHAnsi" w:cstheme="minorHAnsi"/>
          <w:sz w:val="22"/>
          <w:szCs w:val="24"/>
        </w:rPr>
        <w:t>Birmingham Device Bank Transfer Form</w:t>
      </w:r>
      <w:r w:rsidRPr="00222ABB">
        <w:rPr>
          <w:rFonts w:asciiTheme="minorHAnsi" w:hAnsiTheme="minorHAnsi" w:cstheme="minorHAnsi"/>
          <w:sz w:val="22"/>
          <w:szCs w:val="24"/>
        </w:rPr>
        <w:t xml:space="preserve">, to the Recipient.  </w:t>
      </w:r>
    </w:p>
    <w:p w14:paraId="02F90A89" w14:textId="035BB6B2" w:rsidR="00EA7D75" w:rsidRPr="00222ABB" w:rsidRDefault="00EA7D75" w:rsidP="00CC24AC">
      <w:pPr>
        <w:pStyle w:val="ListParagraph"/>
        <w:numPr>
          <w:ilvl w:val="0"/>
          <w:numId w:val="10"/>
        </w:numPr>
        <w:ind w:left="850" w:hanging="357"/>
        <w:outlineLvl w:val="1"/>
        <w:rPr>
          <w:rFonts w:asciiTheme="minorHAnsi" w:hAnsiTheme="minorHAnsi" w:cstheme="minorHAnsi"/>
          <w:sz w:val="22"/>
          <w:szCs w:val="24"/>
        </w:rPr>
      </w:pPr>
      <w:r w:rsidRPr="00222ABB">
        <w:rPr>
          <w:rFonts w:asciiTheme="minorHAnsi" w:hAnsiTheme="minorHAnsi" w:cstheme="minorHAnsi"/>
          <w:sz w:val="22"/>
          <w:szCs w:val="24"/>
        </w:rPr>
        <w:t xml:space="preserve">The details of the Equipment </w:t>
      </w:r>
      <w:r w:rsidR="00C84565" w:rsidRPr="00222ABB">
        <w:rPr>
          <w:rFonts w:asciiTheme="minorHAnsi" w:hAnsiTheme="minorHAnsi" w:cstheme="minorHAnsi"/>
          <w:sz w:val="22"/>
          <w:szCs w:val="24"/>
        </w:rPr>
        <w:t xml:space="preserve">within the </w:t>
      </w:r>
      <w:r w:rsidR="001C2884" w:rsidRPr="00222ABB">
        <w:rPr>
          <w:rFonts w:asciiTheme="minorHAnsi" w:hAnsiTheme="minorHAnsi" w:cstheme="minorHAnsi"/>
          <w:sz w:val="22"/>
          <w:szCs w:val="24"/>
        </w:rPr>
        <w:t xml:space="preserve">Birmingham Device Bank Transfer Form </w:t>
      </w:r>
      <w:r w:rsidRPr="00222ABB">
        <w:rPr>
          <w:rFonts w:asciiTheme="minorHAnsi" w:hAnsiTheme="minorHAnsi" w:cstheme="minorHAnsi"/>
          <w:sz w:val="22"/>
          <w:szCs w:val="24"/>
        </w:rPr>
        <w:t>are given only for the purposes of identifying the Equipment and do not make this agreement a sale by description.</w:t>
      </w:r>
    </w:p>
    <w:p w14:paraId="2715D2C2" w14:textId="45B420D2" w:rsidR="00EA7D75" w:rsidRPr="00222ABB" w:rsidRDefault="00EA7D75" w:rsidP="00CC24AC">
      <w:pPr>
        <w:pStyle w:val="ListParagraph"/>
        <w:numPr>
          <w:ilvl w:val="0"/>
          <w:numId w:val="10"/>
        </w:numPr>
        <w:ind w:left="850" w:hanging="357"/>
        <w:outlineLvl w:val="1"/>
        <w:rPr>
          <w:rFonts w:asciiTheme="minorHAnsi" w:hAnsiTheme="minorHAnsi" w:cstheme="minorHAnsi"/>
          <w:sz w:val="22"/>
          <w:szCs w:val="24"/>
        </w:rPr>
      </w:pPr>
      <w:r w:rsidRPr="00222ABB">
        <w:rPr>
          <w:rFonts w:asciiTheme="minorHAnsi" w:hAnsiTheme="minorHAnsi" w:cstheme="minorHAnsi"/>
          <w:sz w:val="22"/>
          <w:szCs w:val="24"/>
        </w:rPr>
        <w:t xml:space="preserve">The Equipment is provided "as is”. The Council makes no representations and gives no warranties as to the quality, condition, state or description of the Equipment, or their fitness or suitability for any purpose. All implied statutory or common law terms, </w:t>
      </w:r>
      <w:r w:rsidR="000F010E" w:rsidRPr="00222ABB">
        <w:rPr>
          <w:rFonts w:asciiTheme="minorHAnsi" w:hAnsiTheme="minorHAnsi" w:cstheme="minorHAnsi"/>
          <w:sz w:val="22"/>
          <w:szCs w:val="24"/>
        </w:rPr>
        <w:t>conditions,</w:t>
      </w:r>
      <w:r w:rsidRPr="00222ABB">
        <w:rPr>
          <w:rFonts w:asciiTheme="minorHAnsi" w:hAnsiTheme="minorHAnsi" w:cstheme="minorHAnsi"/>
          <w:sz w:val="22"/>
          <w:szCs w:val="24"/>
        </w:rPr>
        <w:t xml:space="preserve"> and warranties as to the Equipment are excluded to the fullest extent permitted by law.</w:t>
      </w:r>
    </w:p>
    <w:p w14:paraId="5D685D25" w14:textId="77777777" w:rsidR="00C84565" w:rsidRPr="00222ABB" w:rsidRDefault="00EA7D75" w:rsidP="00CC24AC">
      <w:pPr>
        <w:pStyle w:val="ListParagraph"/>
        <w:numPr>
          <w:ilvl w:val="0"/>
          <w:numId w:val="10"/>
        </w:numPr>
        <w:ind w:left="850" w:hanging="357"/>
        <w:outlineLvl w:val="1"/>
        <w:rPr>
          <w:rFonts w:asciiTheme="minorHAnsi" w:hAnsiTheme="minorHAnsi" w:cstheme="minorHAnsi"/>
          <w:sz w:val="22"/>
          <w:szCs w:val="24"/>
        </w:rPr>
      </w:pPr>
      <w:bookmarkStart w:id="0" w:name="a163531"/>
      <w:r w:rsidRPr="00222ABB">
        <w:rPr>
          <w:rFonts w:asciiTheme="minorHAnsi" w:hAnsiTheme="minorHAnsi" w:cstheme="minorHAnsi"/>
          <w:sz w:val="22"/>
          <w:szCs w:val="24"/>
        </w:rPr>
        <w:t>The title to the Equipment</w:t>
      </w:r>
      <w:r w:rsidR="00C84565" w:rsidRPr="00222ABB">
        <w:rPr>
          <w:rFonts w:asciiTheme="minorHAnsi" w:hAnsiTheme="minorHAnsi" w:cstheme="minorHAnsi"/>
          <w:sz w:val="22"/>
          <w:szCs w:val="24"/>
        </w:rPr>
        <w:t>,</w:t>
      </w:r>
      <w:r w:rsidRPr="00222ABB">
        <w:rPr>
          <w:rFonts w:asciiTheme="minorHAnsi" w:hAnsiTheme="minorHAnsi" w:cstheme="minorHAnsi"/>
          <w:sz w:val="22"/>
          <w:szCs w:val="24"/>
        </w:rPr>
        <w:t xml:space="preserve"> and risk of damage to or loss of the Equipment </w:t>
      </w:r>
      <w:r w:rsidR="00C84565" w:rsidRPr="00222ABB">
        <w:rPr>
          <w:rFonts w:asciiTheme="minorHAnsi" w:hAnsiTheme="minorHAnsi" w:cstheme="minorHAnsi"/>
          <w:sz w:val="22"/>
          <w:szCs w:val="24"/>
        </w:rPr>
        <w:t xml:space="preserve">thereunder, </w:t>
      </w:r>
      <w:r w:rsidRPr="00222ABB">
        <w:rPr>
          <w:rFonts w:asciiTheme="minorHAnsi" w:hAnsiTheme="minorHAnsi" w:cstheme="minorHAnsi"/>
          <w:sz w:val="22"/>
          <w:szCs w:val="24"/>
        </w:rPr>
        <w:t xml:space="preserve">shall pass to the Recipient upon signature of this agreement.  </w:t>
      </w:r>
    </w:p>
    <w:p w14:paraId="0B431DAC" w14:textId="48174F03"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lastRenderedPageBreak/>
        <w:t xml:space="preserve">It shall be the responsibility of the Recipient to ensure the Equipment is collected on the date jointly agreed between the Recipient and the Council. </w:t>
      </w:r>
      <w:bookmarkEnd w:id="0"/>
      <w:r w:rsidR="00852BC6" w:rsidRPr="000F010E">
        <w:rPr>
          <w:rFonts w:asciiTheme="minorHAnsi" w:hAnsiTheme="minorHAnsi" w:cstheme="minorHAnsi"/>
          <w:color w:val="auto"/>
          <w:szCs w:val="22"/>
        </w:rPr>
        <w:t xml:space="preserve">Should the Recipient seek or attempt to collect the Equipment on a date that is not jointly agreed between the Council and the Recipient, the Council may at its sole discretion terminate this Agreement and the rights of the Recipient to the Equipment thereunder. </w:t>
      </w:r>
    </w:p>
    <w:p w14:paraId="28D5F4A7" w14:textId="77777777"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t xml:space="preserve">Upon signature of this agreement, the Recipient shall hold full ownership of the Equipment, and that the Council transfers all responsibility for the performance and upkeep of the Equipment to the Recipient. </w:t>
      </w:r>
    </w:p>
    <w:p w14:paraId="331761BE" w14:textId="77777777"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t xml:space="preserve">The Equipment has been provided by the Council to the Recipient “as is”, and that the Council shall hold no responsibility for the performance or faults in the Equipment following the transfer of ownership to the Recipient. </w:t>
      </w:r>
    </w:p>
    <w:p w14:paraId="230D7CE8" w14:textId="03A54CD8"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t xml:space="preserve">The Recipient shall not seek to request technical or operational support from the Council, and the Council shall hold no obligation </w:t>
      </w:r>
      <w:r w:rsidR="001C2884" w:rsidRPr="000F010E">
        <w:rPr>
          <w:rFonts w:asciiTheme="minorHAnsi" w:hAnsiTheme="minorHAnsi" w:cstheme="minorHAnsi"/>
          <w:color w:val="auto"/>
          <w:szCs w:val="22"/>
        </w:rPr>
        <w:t xml:space="preserve">to provide such support </w:t>
      </w:r>
      <w:r w:rsidRPr="000F010E">
        <w:rPr>
          <w:rFonts w:asciiTheme="minorHAnsi" w:hAnsiTheme="minorHAnsi" w:cstheme="minorHAnsi"/>
          <w:color w:val="auto"/>
          <w:szCs w:val="22"/>
        </w:rPr>
        <w:t xml:space="preserve">to the Recipient following the execution of this Agreement. </w:t>
      </w:r>
    </w:p>
    <w:p w14:paraId="577DA3AD" w14:textId="7655BBCF"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t xml:space="preserve">The </w:t>
      </w:r>
      <w:r w:rsidR="00C84565" w:rsidRPr="000F010E">
        <w:rPr>
          <w:rFonts w:asciiTheme="minorHAnsi" w:hAnsiTheme="minorHAnsi" w:cstheme="minorHAnsi"/>
          <w:color w:val="auto"/>
          <w:szCs w:val="22"/>
        </w:rPr>
        <w:t xml:space="preserve">Council makes no representation and gives no warranty as to the suitability, </w:t>
      </w:r>
      <w:proofErr w:type="gramStart"/>
      <w:r w:rsidR="00C84565" w:rsidRPr="000F010E">
        <w:rPr>
          <w:rFonts w:asciiTheme="minorHAnsi" w:hAnsiTheme="minorHAnsi" w:cstheme="minorHAnsi"/>
          <w:color w:val="auto"/>
          <w:szCs w:val="22"/>
        </w:rPr>
        <w:t>viability</w:t>
      </w:r>
      <w:proofErr w:type="gramEnd"/>
      <w:r w:rsidR="00C84565" w:rsidRPr="000F010E">
        <w:rPr>
          <w:rFonts w:asciiTheme="minorHAnsi" w:hAnsiTheme="minorHAnsi" w:cstheme="minorHAnsi"/>
          <w:color w:val="auto"/>
          <w:szCs w:val="22"/>
        </w:rPr>
        <w:t xml:space="preserve"> or </w:t>
      </w:r>
      <w:r w:rsidR="001C2884" w:rsidRPr="000F010E">
        <w:rPr>
          <w:rFonts w:asciiTheme="minorHAnsi" w:hAnsiTheme="minorHAnsi" w:cstheme="minorHAnsi"/>
          <w:color w:val="auto"/>
          <w:szCs w:val="22"/>
        </w:rPr>
        <w:t>usability</w:t>
      </w:r>
      <w:r w:rsidR="00C84565" w:rsidRPr="000F010E">
        <w:rPr>
          <w:rFonts w:asciiTheme="minorHAnsi" w:hAnsiTheme="minorHAnsi" w:cstheme="minorHAnsi"/>
          <w:color w:val="auto"/>
          <w:szCs w:val="22"/>
        </w:rPr>
        <w:t xml:space="preserve"> otherwise of </w:t>
      </w:r>
      <w:r w:rsidR="001C2884" w:rsidRPr="000F010E">
        <w:rPr>
          <w:rFonts w:asciiTheme="minorHAnsi" w:hAnsiTheme="minorHAnsi" w:cstheme="minorHAnsi"/>
          <w:color w:val="auto"/>
          <w:szCs w:val="22"/>
        </w:rPr>
        <w:t>the Equipment</w:t>
      </w:r>
      <w:r w:rsidR="00C84565" w:rsidRPr="000F010E">
        <w:rPr>
          <w:rFonts w:asciiTheme="minorHAnsi" w:hAnsiTheme="minorHAnsi" w:cstheme="minorHAnsi"/>
          <w:color w:val="auto"/>
          <w:szCs w:val="22"/>
        </w:rPr>
        <w:t>.</w:t>
      </w:r>
      <w:r w:rsidRPr="000F010E">
        <w:rPr>
          <w:rFonts w:asciiTheme="minorHAnsi" w:hAnsiTheme="minorHAnsi" w:cstheme="minorHAnsi"/>
          <w:color w:val="auto"/>
          <w:szCs w:val="22"/>
        </w:rPr>
        <w:t xml:space="preserve"> </w:t>
      </w:r>
    </w:p>
    <w:p w14:paraId="09FD040F" w14:textId="49C19057" w:rsidR="00EA7D75" w:rsidRPr="000F010E" w:rsidRDefault="00EA7D75" w:rsidP="009C2C2F">
      <w:pPr>
        <w:pStyle w:val="Untitledsubclause1"/>
        <w:numPr>
          <w:ilvl w:val="0"/>
          <w:numId w:val="10"/>
        </w:numPr>
        <w:ind w:left="851"/>
        <w:jc w:val="left"/>
        <w:rPr>
          <w:rFonts w:asciiTheme="minorHAnsi" w:hAnsiTheme="minorHAnsi" w:cstheme="minorHAnsi"/>
          <w:color w:val="auto"/>
          <w:szCs w:val="22"/>
        </w:rPr>
      </w:pPr>
      <w:r w:rsidRPr="000F010E">
        <w:rPr>
          <w:rFonts w:asciiTheme="minorHAnsi" w:hAnsiTheme="minorHAnsi" w:cstheme="minorHAnsi"/>
          <w:color w:val="auto"/>
          <w:szCs w:val="22"/>
        </w:rPr>
        <w:t xml:space="preserve">The Recipient shall indemnify and hold harmless the Council from all claims, disputes or matters otherwise arising from the use of the Equipment by the Recipient, or any such further recipients, </w:t>
      </w:r>
      <w:proofErr w:type="gramStart"/>
      <w:r w:rsidRPr="000F010E">
        <w:rPr>
          <w:rFonts w:asciiTheme="minorHAnsi" w:hAnsiTheme="minorHAnsi" w:cstheme="minorHAnsi"/>
          <w:color w:val="auto"/>
          <w:szCs w:val="22"/>
        </w:rPr>
        <w:t>users</w:t>
      </w:r>
      <w:proofErr w:type="gramEnd"/>
      <w:r w:rsidRPr="000F010E">
        <w:rPr>
          <w:rFonts w:asciiTheme="minorHAnsi" w:hAnsiTheme="minorHAnsi" w:cstheme="minorHAnsi"/>
          <w:color w:val="auto"/>
          <w:szCs w:val="22"/>
        </w:rPr>
        <w:t xml:space="preserve"> or beneficiaries otherwise of the Equipment, whether such claim arises from the Recipient or any other third party</w:t>
      </w:r>
      <w:r w:rsidR="00C84565" w:rsidRPr="000F010E">
        <w:rPr>
          <w:rFonts w:asciiTheme="minorHAnsi" w:hAnsiTheme="minorHAnsi" w:cstheme="minorHAnsi"/>
          <w:color w:val="auto"/>
          <w:szCs w:val="22"/>
        </w:rPr>
        <w:t>,</w:t>
      </w:r>
      <w:r w:rsidRPr="000F010E">
        <w:rPr>
          <w:rFonts w:asciiTheme="minorHAnsi" w:hAnsiTheme="minorHAnsi" w:cstheme="minorHAnsi"/>
          <w:color w:val="auto"/>
          <w:szCs w:val="22"/>
        </w:rPr>
        <w:t xml:space="preserve"> and regardless of origin</w:t>
      </w:r>
      <w:r w:rsidR="00C84565" w:rsidRPr="000F010E">
        <w:rPr>
          <w:rFonts w:asciiTheme="minorHAnsi" w:hAnsiTheme="minorHAnsi" w:cstheme="minorHAnsi"/>
          <w:color w:val="auto"/>
          <w:szCs w:val="22"/>
        </w:rPr>
        <w:t xml:space="preserve"> of such claim</w:t>
      </w:r>
      <w:r w:rsidRPr="000F010E">
        <w:rPr>
          <w:rFonts w:asciiTheme="minorHAnsi" w:hAnsiTheme="minorHAnsi" w:cstheme="minorHAnsi"/>
          <w:color w:val="auto"/>
          <w:szCs w:val="22"/>
        </w:rPr>
        <w:t xml:space="preserve">. </w:t>
      </w:r>
    </w:p>
    <w:p w14:paraId="4A916F9E" w14:textId="77777777" w:rsidR="00EA7D75" w:rsidRPr="000F010E" w:rsidRDefault="00EA7D75" w:rsidP="00CC24AC">
      <w:pPr>
        <w:pStyle w:val="ListParagraph"/>
        <w:numPr>
          <w:ilvl w:val="0"/>
          <w:numId w:val="10"/>
        </w:numPr>
        <w:ind w:left="850" w:hanging="357"/>
        <w:outlineLvl w:val="1"/>
        <w:rPr>
          <w:rFonts w:asciiTheme="minorHAnsi" w:hAnsiTheme="minorHAnsi" w:cstheme="minorHAnsi"/>
          <w:sz w:val="22"/>
        </w:rPr>
      </w:pPr>
      <w:proofErr w:type="gramStart"/>
      <w:r w:rsidRPr="000F010E">
        <w:rPr>
          <w:rFonts w:asciiTheme="minorHAnsi" w:hAnsiTheme="minorHAnsi" w:cstheme="minorHAnsi"/>
          <w:sz w:val="22"/>
        </w:rPr>
        <w:t>In the event that</w:t>
      </w:r>
      <w:proofErr w:type="gramEnd"/>
      <w:r w:rsidRPr="000F010E">
        <w:rPr>
          <w:rFonts w:asciiTheme="minorHAnsi" w:hAnsiTheme="minorHAnsi" w:cstheme="minorHAnsi"/>
          <w:sz w:val="22"/>
        </w:rPr>
        <w:t xml:space="preserve"> any data originating from the Council is identified by the Recipient as being stored on the Equipment, the Recipient will:</w:t>
      </w:r>
    </w:p>
    <w:p w14:paraId="4873D4C4" w14:textId="77777777" w:rsidR="00EA7D75" w:rsidRPr="000F010E" w:rsidRDefault="00EA7D75" w:rsidP="003A03C7">
      <w:pPr>
        <w:pStyle w:val="ListParagraph"/>
        <w:numPr>
          <w:ilvl w:val="2"/>
          <w:numId w:val="19"/>
        </w:numPr>
        <w:outlineLvl w:val="2"/>
        <w:rPr>
          <w:rFonts w:asciiTheme="minorHAnsi" w:hAnsiTheme="minorHAnsi" w:cstheme="minorHAnsi"/>
          <w:sz w:val="22"/>
        </w:rPr>
      </w:pPr>
      <w:r w:rsidRPr="000F010E">
        <w:rPr>
          <w:rFonts w:asciiTheme="minorHAnsi" w:hAnsiTheme="minorHAnsi" w:cstheme="minorHAnsi"/>
          <w:sz w:val="22"/>
        </w:rPr>
        <w:t xml:space="preserve">Cease all usage of the Equipment with Immediate </w:t>
      </w:r>
      <w:proofErr w:type="gramStart"/>
      <w:r w:rsidRPr="000F010E">
        <w:rPr>
          <w:rFonts w:asciiTheme="minorHAnsi" w:hAnsiTheme="minorHAnsi" w:cstheme="minorHAnsi"/>
          <w:sz w:val="22"/>
        </w:rPr>
        <w:t>effect;</w:t>
      </w:r>
      <w:proofErr w:type="gramEnd"/>
      <w:r w:rsidRPr="000F010E">
        <w:rPr>
          <w:rFonts w:asciiTheme="minorHAnsi" w:hAnsiTheme="minorHAnsi" w:cstheme="minorHAnsi"/>
          <w:sz w:val="22"/>
        </w:rPr>
        <w:t xml:space="preserve"> </w:t>
      </w:r>
    </w:p>
    <w:p w14:paraId="1EB65146" w14:textId="77777777" w:rsidR="00EA7D75" w:rsidRPr="000F010E" w:rsidRDefault="00EA7D75" w:rsidP="003A03C7">
      <w:pPr>
        <w:pStyle w:val="ListParagraph"/>
        <w:numPr>
          <w:ilvl w:val="2"/>
          <w:numId w:val="19"/>
        </w:numPr>
        <w:outlineLvl w:val="2"/>
        <w:rPr>
          <w:rFonts w:asciiTheme="minorHAnsi" w:hAnsiTheme="minorHAnsi" w:cstheme="minorHAnsi"/>
          <w:sz w:val="22"/>
        </w:rPr>
      </w:pPr>
      <w:r w:rsidRPr="000F010E">
        <w:rPr>
          <w:rFonts w:asciiTheme="minorHAnsi" w:hAnsiTheme="minorHAnsi" w:cstheme="minorHAnsi"/>
          <w:sz w:val="22"/>
        </w:rPr>
        <w:t xml:space="preserve">Erase all copies of the council data from any location that the data may have been transferred, copied, duplicated or otherwise reproduced to beyond the Equipment, </w:t>
      </w:r>
      <w:proofErr w:type="gramStart"/>
      <w:r w:rsidRPr="000F010E">
        <w:rPr>
          <w:rFonts w:asciiTheme="minorHAnsi" w:hAnsiTheme="minorHAnsi" w:cstheme="minorHAnsi"/>
          <w:sz w:val="22"/>
        </w:rPr>
        <w:t>and;</w:t>
      </w:r>
      <w:proofErr w:type="gramEnd"/>
    </w:p>
    <w:p w14:paraId="5358BDC0" w14:textId="77777777" w:rsidR="00EA7D75" w:rsidRPr="000F010E" w:rsidRDefault="00EA7D75" w:rsidP="003A03C7">
      <w:pPr>
        <w:pStyle w:val="ListParagraph"/>
        <w:numPr>
          <w:ilvl w:val="2"/>
          <w:numId w:val="19"/>
        </w:numPr>
        <w:outlineLvl w:val="2"/>
        <w:rPr>
          <w:rFonts w:asciiTheme="minorHAnsi" w:hAnsiTheme="minorHAnsi" w:cstheme="minorHAnsi"/>
          <w:sz w:val="22"/>
        </w:rPr>
      </w:pPr>
      <w:r w:rsidRPr="000F010E">
        <w:rPr>
          <w:rFonts w:asciiTheme="minorHAnsi" w:hAnsiTheme="minorHAnsi" w:cstheme="minorHAnsi"/>
          <w:sz w:val="22"/>
        </w:rPr>
        <w:t xml:space="preserve">Notify the Council immediately of the presence of Council data on the Equipment. </w:t>
      </w:r>
      <w:bookmarkStart w:id="1" w:name="a628016"/>
    </w:p>
    <w:p w14:paraId="0E7447FE" w14:textId="77777777" w:rsidR="00EA7D75" w:rsidRPr="00BA044C" w:rsidRDefault="00EA7D75" w:rsidP="00CC24AC">
      <w:pPr>
        <w:pStyle w:val="ListParagraph"/>
        <w:numPr>
          <w:ilvl w:val="0"/>
          <w:numId w:val="10"/>
        </w:numPr>
        <w:ind w:left="850" w:hanging="357"/>
        <w:outlineLvl w:val="1"/>
        <w:rPr>
          <w:rFonts w:asciiTheme="minorHAnsi" w:hAnsiTheme="minorHAnsi" w:cstheme="minorHAnsi"/>
          <w:sz w:val="22"/>
        </w:rPr>
      </w:pPr>
      <w:r w:rsidRPr="00BA044C">
        <w:rPr>
          <w:rFonts w:asciiTheme="minorHAnsi" w:hAnsiTheme="minorHAnsi" w:cstheme="minorHAnsi"/>
          <w:sz w:val="22"/>
        </w:rPr>
        <w:t>Nothing in this agreement shall limit or exclude the Council’s liability for:</w:t>
      </w:r>
      <w:bookmarkEnd w:id="1"/>
    </w:p>
    <w:p w14:paraId="1DFA9B90" w14:textId="171BD618" w:rsidR="00EA7D75" w:rsidRPr="000F010E" w:rsidRDefault="009C2C2F" w:rsidP="003A03C7">
      <w:pPr>
        <w:pStyle w:val="Untitledsubclause2"/>
        <w:numPr>
          <w:ilvl w:val="2"/>
          <w:numId w:val="20"/>
        </w:numPr>
        <w:jc w:val="left"/>
        <w:rPr>
          <w:rFonts w:asciiTheme="minorHAnsi" w:hAnsiTheme="minorHAnsi" w:cstheme="minorHAnsi"/>
          <w:color w:val="auto"/>
          <w:szCs w:val="22"/>
        </w:rPr>
      </w:pPr>
      <w:bookmarkStart w:id="2" w:name="a295758"/>
      <w:r>
        <w:rPr>
          <w:rFonts w:asciiTheme="minorHAnsi" w:hAnsiTheme="minorHAnsi" w:cstheme="minorHAnsi"/>
          <w:color w:val="auto"/>
          <w:szCs w:val="22"/>
        </w:rPr>
        <w:t>d</w:t>
      </w:r>
      <w:r w:rsidR="00EA7D75" w:rsidRPr="000F010E">
        <w:rPr>
          <w:rFonts w:asciiTheme="minorHAnsi" w:hAnsiTheme="minorHAnsi" w:cstheme="minorHAnsi"/>
          <w:color w:val="auto"/>
          <w:szCs w:val="22"/>
        </w:rPr>
        <w:t>eath or personal injury caused by its negligence, or the negligence of its employees, agents or subcontractors (as applicable</w:t>
      </w:r>
      <w:proofErr w:type="gramStart"/>
      <w:r w:rsidR="00EA7D75" w:rsidRPr="000F010E">
        <w:rPr>
          <w:rFonts w:asciiTheme="minorHAnsi" w:hAnsiTheme="minorHAnsi" w:cstheme="minorHAnsi"/>
          <w:color w:val="auto"/>
          <w:szCs w:val="22"/>
        </w:rPr>
        <w:t>);</w:t>
      </w:r>
      <w:bookmarkEnd w:id="2"/>
      <w:proofErr w:type="gramEnd"/>
    </w:p>
    <w:p w14:paraId="322EB74F" w14:textId="77777777" w:rsidR="00EA7D75" w:rsidRPr="000F010E" w:rsidRDefault="00EA7D75" w:rsidP="003A03C7">
      <w:pPr>
        <w:pStyle w:val="Untitledsubclause2"/>
        <w:numPr>
          <w:ilvl w:val="2"/>
          <w:numId w:val="20"/>
        </w:numPr>
        <w:jc w:val="left"/>
        <w:rPr>
          <w:rFonts w:asciiTheme="minorHAnsi" w:hAnsiTheme="minorHAnsi" w:cstheme="minorHAnsi"/>
          <w:color w:val="auto"/>
          <w:szCs w:val="22"/>
        </w:rPr>
      </w:pPr>
      <w:bookmarkStart w:id="3" w:name="a682745"/>
      <w:r w:rsidRPr="000F010E">
        <w:rPr>
          <w:rFonts w:asciiTheme="minorHAnsi" w:hAnsiTheme="minorHAnsi" w:cstheme="minorHAnsi"/>
          <w:color w:val="auto"/>
          <w:szCs w:val="22"/>
        </w:rPr>
        <w:t xml:space="preserve">fraud or fraudulent </w:t>
      </w:r>
      <w:proofErr w:type="gramStart"/>
      <w:r w:rsidRPr="000F010E">
        <w:rPr>
          <w:rFonts w:asciiTheme="minorHAnsi" w:hAnsiTheme="minorHAnsi" w:cstheme="minorHAnsi"/>
          <w:color w:val="auto"/>
          <w:szCs w:val="22"/>
        </w:rPr>
        <w:t>misrepresentation;</w:t>
      </w:r>
      <w:bookmarkEnd w:id="3"/>
      <w:proofErr w:type="gramEnd"/>
    </w:p>
    <w:p w14:paraId="453B1CED" w14:textId="77777777" w:rsidR="00EA7D75" w:rsidRPr="000F010E" w:rsidRDefault="00EA7D75" w:rsidP="003A03C7">
      <w:pPr>
        <w:pStyle w:val="Untitledsubclause2"/>
        <w:numPr>
          <w:ilvl w:val="2"/>
          <w:numId w:val="20"/>
        </w:numPr>
        <w:jc w:val="left"/>
        <w:rPr>
          <w:rFonts w:asciiTheme="minorHAnsi" w:hAnsiTheme="minorHAnsi" w:cstheme="minorHAnsi"/>
          <w:color w:val="auto"/>
          <w:szCs w:val="22"/>
        </w:rPr>
      </w:pPr>
      <w:bookmarkStart w:id="4" w:name="a446777"/>
      <w:r w:rsidRPr="000F010E">
        <w:rPr>
          <w:rFonts w:asciiTheme="minorHAnsi" w:hAnsiTheme="minorHAnsi" w:cstheme="minorHAnsi"/>
          <w:color w:val="auto"/>
          <w:szCs w:val="22"/>
        </w:rPr>
        <w:t>breach of the terms implied by section 12 of the Sale of Goods Act 1979; or</w:t>
      </w:r>
      <w:bookmarkEnd w:id="4"/>
    </w:p>
    <w:p w14:paraId="07D19807" w14:textId="77777777" w:rsidR="00EA7D75" w:rsidRPr="000F010E" w:rsidRDefault="00EA7D75" w:rsidP="003A03C7">
      <w:pPr>
        <w:pStyle w:val="Untitledsubclause2"/>
        <w:numPr>
          <w:ilvl w:val="2"/>
          <w:numId w:val="20"/>
        </w:numPr>
        <w:jc w:val="left"/>
        <w:rPr>
          <w:rFonts w:asciiTheme="minorHAnsi" w:hAnsiTheme="minorHAnsi" w:cstheme="minorHAnsi"/>
          <w:color w:val="auto"/>
          <w:szCs w:val="22"/>
        </w:rPr>
      </w:pPr>
      <w:bookmarkStart w:id="5" w:name="a633701"/>
      <w:r w:rsidRPr="000F010E">
        <w:rPr>
          <w:rFonts w:asciiTheme="minorHAnsi" w:hAnsiTheme="minorHAnsi" w:cstheme="minorHAnsi"/>
          <w:color w:val="auto"/>
          <w:szCs w:val="22"/>
        </w:rPr>
        <w:t>any matter in respect of which it would be unlawful for the Council to exclude or restrict liability.</w:t>
      </w:r>
      <w:bookmarkEnd w:id="5"/>
    </w:p>
    <w:p w14:paraId="0EC1F58D" w14:textId="31968E84" w:rsidR="00EA7D75" w:rsidRPr="000F010E" w:rsidRDefault="00EA7D75" w:rsidP="009C2C2F">
      <w:pPr>
        <w:pStyle w:val="Untitledsubclause1"/>
        <w:numPr>
          <w:ilvl w:val="0"/>
          <w:numId w:val="10"/>
        </w:numPr>
        <w:ind w:left="850" w:hanging="357"/>
        <w:jc w:val="left"/>
        <w:rPr>
          <w:rFonts w:asciiTheme="minorHAnsi" w:hAnsiTheme="minorHAnsi" w:cstheme="minorHAnsi"/>
          <w:color w:val="auto"/>
          <w:szCs w:val="22"/>
        </w:rPr>
      </w:pPr>
      <w:bookmarkStart w:id="6" w:name="a215953"/>
      <w:r w:rsidRPr="000F010E">
        <w:rPr>
          <w:rFonts w:asciiTheme="minorHAnsi" w:hAnsiTheme="minorHAnsi" w:cstheme="minorHAnsi"/>
          <w:color w:val="auto"/>
          <w:szCs w:val="22"/>
        </w:rPr>
        <w:t xml:space="preserve">Subject to </w:t>
      </w:r>
      <w:r w:rsidR="009C2C2F">
        <w:rPr>
          <w:rFonts w:asciiTheme="minorHAnsi" w:hAnsiTheme="minorHAnsi" w:cstheme="minorHAnsi"/>
          <w:color w:val="auto"/>
          <w:szCs w:val="22"/>
        </w:rPr>
        <w:fldChar w:fldCharType="begin"/>
      </w:r>
      <w:r w:rsidR="009C2C2F">
        <w:rPr>
          <w:rFonts w:asciiTheme="minorHAnsi" w:hAnsiTheme="minorHAnsi" w:cstheme="minorHAnsi"/>
          <w:color w:val="auto"/>
          <w:szCs w:val="22"/>
        </w:rPr>
        <w:instrText xml:space="preserve"> PAGEREF  a628016 \# "'clause '" \h </w:instrText>
      </w:r>
      <w:r w:rsidR="009C2C2F">
        <w:rPr>
          <w:rFonts w:asciiTheme="minorHAnsi" w:hAnsiTheme="minorHAnsi" w:cstheme="minorHAnsi"/>
          <w:color w:val="auto"/>
          <w:szCs w:val="22"/>
        </w:rPr>
      </w:r>
      <w:r w:rsidR="009C2C2F">
        <w:rPr>
          <w:rFonts w:asciiTheme="minorHAnsi" w:hAnsiTheme="minorHAnsi" w:cstheme="minorHAnsi"/>
          <w:color w:val="auto"/>
          <w:szCs w:val="22"/>
        </w:rPr>
        <w:fldChar w:fldCharType="separate"/>
      </w:r>
      <w:r w:rsidR="009C2C2F">
        <w:rPr>
          <w:rFonts w:asciiTheme="minorHAnsi" w:hAnsiTheme="minorHAnsi" w:cstheme="minorHAnsi"/>
          <w:noProof/>
          <w:color w:val="auto"/>
          <w:szCs w:val="22"/>
        </w:rPr>
        <w:t xml:space="preserve">clause </w:t>
      </w:r>
      <w:r w:rsidR="009C2C2F">
        <w:rPr>
          <w:rFonts w:asciiTheme="minorHAnsi" w:hAnsiTheme="minorHAnsi" w:cstheme="minorHAnsi"/>
          <w:color w:val="auto"/>
          <w:szCs w:val="22"/>
        </w:rPr>
        <w:fldChar w:fldCharType="end"/>
      </w:r>
      <w:r w:rsidRPr="000F010E">
        <w:rPr>
          <w:rFonts w:asciiTheme="minorHAnsi" w:hAnsiTheme="minorHAnsi" w:cstheme="minorHAnsi"/>
          <w:color w:val="auto"/>
          <w:szCs w:val="22"/>
        </w:rPr>
        <w:t>1</w:t>
      </w:r>
      <w:r w:rsidR="00C84565" w:rsidRPr="000F010E">
        <w:rPr>
          <w:rFonts w:asciiTheme="minorHAnsi" w:hAnsiTheme="minorHAnsi" w:cstheme="minorHAnsi"/>
          <w:color w:val="auto"/>
          <w:szCs w:val="22"/>
        </w:rPr>
        <w:t>3</w:t>
      </w:r>
      <w:r w:rsidRPr="000F010E">
        <w:rPr>
          <w:rFonts w:asciiTheme="minorHAnsi" w:hAnsiTheme="minorHAnsi" w:cstheme="minorHAnsi"/>
          <w:color w:val="auto"/>
          <w:szCs w:val="22"/>
        </w:rPr>
        <w:t>:</w:t>
      </w:r>
      <w:bookmarkEnd w:id="6"/>
    </w:p>
    <w:p w14:paraId="41F5CDC2" w14:textId="77777777" w:rsidR="00EA7D75" w:rsidRPr="000F010E" w:rsidRDefault="00EA7D75" w:rsidP="003A03C7">
      <w:pPr>
        <w:pStyle w:val="Untitledsubclause2"/>
        <w:numPr>
          <w:ilvl w:val="0"/>
          <w:numId w:val="21"/>
        </w:numPr>
        <w:jc w:val="left"/>
        <w:rPr>
          <w:rFonts w:asciiTheme="minorHAnsi" w:hAnsiTheme="minorHAnsi" w:cstheme="minorHAnsi"/>
          <w:color w:val="auto"/>
          <w:szCs w:val="22"/>
        </w:rPr>
      </w:pPr>
      <w:bookmarkStart w:id="7" w:name="a209317"/>
      <w:r w:rsidRPr="000F010E">
        <w:rPr>
          <w:rFonts w:asciiTheme="minorHAnsi" w:hAnsiTheme="minorHAnsi" w:cstheme="minorHAnsi"/>
          <w:color w:val="auto"/>
          <w:szCs w:val="22"/>
        </w:rPr>
        <w:t xml:space="preserve">the Council shall under no circumstances be liable to the Recipient, whether in contract, tort (including negligence), misrepresentation, restitution or otherwise, for </w:t>
      </w:r>
      <w:r w:rsidRPr="000F010E">
        <w:rPr>
          <w:rFonts w:asciiTheme="minorHAnsi" w:hAnsiTheme="minorHAnsi" w:cstheme="minorHAnsi"/>
          <w:color w:val="auto"/>
          <w:szCs w:val="22"/>
        </w:rPr>
        <w:lastRenderedPageBreak/>
        <w:t>any loss of profit, or any indirect or consequential loss arising under or in connection with the agreement; and</w:t>
      </w:r>
      <w:bookmarkEnd w:id="7"/>
    </w:p>
    <w:p w14:paraId="0DE35369" w14:textId="7AB8D51A" w:rsidR="00EA7D75" w:rsidRPr="000F010E" w:rsidRDefault="00EA7D75" w:rsidP="003A03C7">
      <w:pPr>
        <w:pStyle w:val="Untitledsubclause2"/>
        <w:numPr>
          <w:ilvl w:val="0"/>
          <w:numId w:val="21"/>
        </w:numPr>
        <w:jc w:val="left"/>
        <w:rPr>
          <w:rFonts w:asciiTheme="minorHAnsi" w:hAnsiTheme="minorHAnsi" w:cstheme="minorHAnsi"/>
          <w:color w:val="auto"/>
          <w:szCs w:val="22"/>
        </w:rPr>
      </w:pPr>
      <w:bookmarkStart w:id="8" w:name="a224043"/>
      <w:r w:rsidRPr="000F010E">
        <w:rPr>
          <w:rFonts w:asciiTheme="minorHAnsi" w:hAnsiTheme="minorHAnsi" w:cstheme="minorHAnsi"/>
          <w:color w:val="auto"/>
          <w:szCs w:val="22"/>
        </w:rPr>
        <w:t xml:space="preserve">the </w:t>
      </w:r>
      <w:r w:rsidR="00C84565" w:rsidRPr="000F010E">
        <w:rPr>
          <w:rFonts w:asciiTheme="minorHAnsi" w:hAnsiTheme="minorHAnsi" w:cstheme="minorHAnsi"/>
          <w:color w:val="auto"/>
          <w:szCs w:val="22"/>
        </w:rPr>
        <w:t>Council’s</w:t>
      </w:r>
      <w:r w:rsidRPr="000F010E">
        <w:rPr>
          <w:rFonts w:asciiTheme="minorHAnsi" w:hAnsiTheme="minorHAnsi" w:cstheme="minorHAnsi"/>
          <w:color w:val="auto"/>
          <w:szCs w:val="22"/>
        </w:rPr>
        <w:t xml:space="preserve"> total liability to the </w:t>
      </w:r>
      <w:r w:rsidR="00C84565" w:rsidRPr="000F010E">
        <w:rPr>
          <w:rFonts w:asciiTheme="minorHAnsi" w:hAnsiTheme="minorHAnsi" w:cstheme="minorHAnsi"/>
          <w:color w:val="auto"/>
          <w:szCs w:val="22"/>
        </w:rPr>
        <w:t>Recipient</w:t>
      </w:r>
      <w:r w:rsidRPr="000F010E">
        <w:rPr>
          <w:rFonts w:asciiTheme="minorHAnsi" w:hAnsiTheme="minorHAnsi" w:cstheme="minorHAnsi"/>
          <w:color w:val="auto"/>
          <w:szCs w:val="22"/>
        </w:rPr>
        <w:t xml:space="preserve"> for all other losses arising under or in connection with the agreement, whether in contract, tort (including negligence), misrepresentation, restitution or otherwise, shall be limited to </w:t>
      </w:r>
      <w:r w:rsidR="00C84565" w:rsidRPr="000F010E">
        <w:rPr>
          <w:rFonts w:asciiTheme="minorHAnsi" w:hAnsiTheme="minorHAnsi" w:cstheme="minorHAnsi"/>
          <w:color w:val="auto"/>
          <w:szCs w:val="22"/>
        </w:rPr>
        <w:t xml:space="preserve">the value of this Agreement as specified within Clause 1 of this Agreement.  </w:t>
      </w:r>
      <w:r w:rsidRPr="000F010E">
        <w:rPr>
          <w:rFonts w:asciiTheme="minorHAnsi" w:hAnsiTheme="minorHAnsi" w:cstheme="minorHAnsi"/>
          <w:color w:val="auto"/>
          <w:szCs w:val="22"/>
        </w:rPr>
        <w:t xml:space="preserve">  </w:t>
      </w:r>
      <w:bookmarkEnd w:id="8"/>
    </w:p>
    <w:p w14:paraId="6503A501" w14:textId="4B1E0C61" w:rsidR="00EA7D75" w:rsidRPr="000F010E" w:rsidRDefault="00EA7D75" w:rsidP="009C2C2F">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 xml:space="preserve">This Agreement governs the transfer of the Equipment specified </w:t>
      </w:r>
      <w:r w:rsidR="00C84565" w:rsidRPr="000F010E">
        <w:rPr>
          <w:rFonts w:asciiTheme="minorHAnsi" w:hAnsiTheme="minorHAnsi" w:cstheme="minorHAnsi"/>
          <w:sz w:val="22"/>
        </w:rPr>
        <w:t xml:space="preserve">within the </w:t>
      </w:r>
      <w:r w:rsidR="001C2884" w:rsidRPr="000F010E">
        <w:rPr>
          <w:rFonts w:asciiTheme="minorHAnsi" w:hAnsiTheme="minorHAnsi" w:cstheme="minorHAnsi"/>
          <w:sz w:val="22"/>
        </w:rPr>
        <w:t>Birmingham Device Bank Transfer Form</w:t>
      </w:r>
      <w:r w:rsidR="00C84565" w:rsidRPr="000F010E">
        <w:rPr>
          <w:rFonts w:asciiTheme="minorHAnsi" w:hAnsiTheme="minorHAnsi" w:cstheme="minorHAnsi"/>
          <w:sz w:val="22"/>
        </w:rPr>
        <w:t xml:space="preserve"> </w:t>
      </w:r>
      <w:r w:rsidRPr="000F010E">
        <w:rPr>
          <w:rFonts w:asciiTheme="minorHAnsi" w:hAnsiTheme="minorHAnsi" w:cstheme="minorHAnsi"/>
          <w:sz w:val="22"/>
        </w:rPr>
        <w:t xml:space="preserve">only, </w:t>
      </w:r>
      <w:r w:rsidR="000F010E" w:rsidRPr="000F010E">
        <w:rPr>
          <w:rFonts w:asciiTheme="minorHAnsi" w:hAnsiTheme="minorHAnsi" w:cstheme="minorHAnsi"/>
          <w:sz w:val="22"/>
        </w:rPr>
        <w:t>and:</w:t>
      </w:r>
    </w:p>
    <w:p w14:paraId="57DE0A9A" w14:textId="57349572" w:rsidR="00EA7D75" w:rsidRPr="000F010E" w:rsidRDefault="00EA7D75" w:rsidP="003A03C7">
      <w:pPr>
        <w:pStyle w:val="ListParagraph"/>
        <w:numPr>
          <w:ilvl w:val="0"/>
          <w:numId w:val="23"/>
        </w:numPr>
        <w:outlineLvl w:val="2"/>
        <w:rPr>
          <w:rFonts w:asciiTheme="minorHAnsi" w:hAnsiTheme="minorHAnsi" w:cstheme="minorHAnsi"/>
          <w:sz w:val="22"/>
        </w:rPr>
      </w:pPr>
      <w:r w:rsidRPr="000F010E">
        <w:rPr>
          <w:rFonts w:asciiTheme="minorHAnsi" w:hAnsiTheme="minorHAnsi" w:cstheme="minorHAnsi"/>
          <w:sz w:val="22"/>
        </w:rPr>
        <w:t xml:space="preserve">The Recipient shall hold no claim of ownership or entitlement to any other item not specified in </w:t>
      </w:r>
      <w:r w:rsidR="001C2884" w:rsidRPr="000F010E">
        <w:rPr>
          <w:rFonts w:asciiTheme="minorHAnsi" w:hAnsiTheme="minorHAnsi" w:cstheme="minorHAnsi"/>
          <w:sz w:val="22"/>
        </w:rPr>
        <w:t xml:space="preserve">Birmingham Device Bank Transfer Form </w:t>
      </w:r>
      <w:r w:rsidR="00C84565" w:rsidRPr="000F010E">
        <w:rPr>
          <w:rFonts w:asciiTheme="minorHAnsi" w:hAnsiTheme="minorHAnsi" w:cstheme="minorHAnsi"/>
          <w:sz w:val="22"/>
        </w:rPr>
        <w:t xml:space="preserve">or </w:t>
      </w:r>
      <w:r w:rsidRPr="000F010E">
        <w:rPr>
          <w:rFonts w:asciiTheme="minorHAnsi" w:hAnsiTheme="minorHAnsi" w:cstheme="minorHAnsi"/>
          <w:sz w:val="22"/>
        </w:rPr>
        <w:t xml:space="preserve">this Agreement. </w:t>
      </w:r>
    </w:p>
    <w:p w14:paraId="7C499DB8" w14:textId="5FF60E87" w:rsidR="00EA7D75" w:rsidRPr="000F010E" w:rsidRDefault="00EA7D75" w:rsidP="003A03C7">
      <w:pPr>
        <w:pStyle w:val="ListParagraph"/>
        <w:numPr>
          <w:ilvl w:val="0"/>
          <w:numId w:val="23"/>
        </w:numPr>
        <w:outlineLvl w:val="2"/>
        <w:rPr>
          <w:rFonts w:asciiTheme="minorHAnsi" w:hAnsiTheme="minorHAnsi" w:cstheme="minorHAnsi"/>
          <w:sz w:val="22"/>
        </w:rPr>
      </w:pPr>
      <w:r w:rsidRPr="000F010E">
        <w:rPr>
          <w:rFonts w:asciiTheme="minorHAnsi" w:hAnsiTheme="minorHAnsi" w:cstheme="minorHAnsi"/>
          <w:sz w:val="22"/>
        </w:rPr>
        <w:t xml:space="preserve">any further or additional request for the transfer of Equipment by the Recipient under the Strategy shall be the subject of a further </w:t>
      </w:r>
      <w:r w:rsidR="00C84565" w:rsidRPr="000F010E">
        <w:rPr>
          <w:rFonts w:asciiTheme="minorHAnsi" w:hAnsiTheme="minorHAnsi" w:cstheme="minorHAnsi"/>
          <w:sz w:val="22"/>
        </w:rPr>
        <w:t xml:space="preserve">and separate </w:t>
      </w:r>
      <w:r w:rsidR="001C2884" w:rsidRPr="000F010E">
        <w:rPr>
          <w:rFonts w:asciiTheme="minorHAnsi" w:hAnsiTheme="minorHAnsi" w:cstheme="minorHAnsi"/>
          <w:sz w:val="22"/>
        </w:rPr>
        <w:t xml:space="preserve">Birmingham Device Bank Transfer Form </w:t>
      </w:r>
      <w:r w:rsidR="00C84565" w:rsidRPr="000F010E">
        <w:rPr>
          <w:rFonts w:asciiTheme="minorHAnsi" w:hAnsiTheme="minorHAnsi" w:cstheme="minorHAnsi"/>
          <w:sz w:val="22"/>
        </w:rPr>
        <w:t xml:space="preserve">and Agreement between the Parties. </w:t>
      </w:r>
    </w:p>
    <w:p w14:paraId="2F348BA3" w14:textId="77777777" w:rsidR="00EA7D75" w:rsidRPr="000F010E" w:rsidRDefault="00EA7D75" w:rsidP="009C2C2F">
      <w:pPr>
        <w:pStyle w:val="ListParagraph"/>
        <w:numPr>
          <w:ilvl w:val="0"/>
          <w:numId w:val="10"/>
        </w:numPr>
        <w:ind w:left="850" w:hanging="357"/>
        <w:outlineLvl w:val="1"/>
        <w:rPr>
          <w:rFonts w:asciiTheme="minorHAnsi" w:hAnsiTheme="minorHAnsi" w:cstheme="minorHAnsi"/>
          <w:sz w:val="22"/>
        </w:rPr>
      </w:pPr>
      <w:bookmarkStart w:id="9" w:name="a69276"/>
      <w:r w:rsidRPr="000F010E">
        <w:rPr>
          <w:rFonts w:asciiTheme="minorHAnsi" w:hAnsiTheme="minorHAnsi" w:cstheme="minorHAnsi"/>
          <w:sz w:val="22"/>
        </w:rPr>
        <w:t>Neither party shall be in breach of this agreement nor liable for delay in performing, or failure to perform, any of its obligations under this agreement if such delay or failure result from events, circumstances or causes beyond its reasonable control. If the period of delay or non-performance continues for 1 month, the party not affected may terminate this agreement by giving 7 days written notice to the affected party.</w:t>
      </w:r>
      <w:bookmarkEnd w:id="9"/>
    </w:p>
    <w:p w14:paraId="0DDDC65B" w14:textId="4D8E4359" w:rsidR="00EA7D75" w:rsidRPr="000F010E" w:rsidRDefault="00EA7D75" w:rsidP="009C2C2F">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 xml:space="preserve">This agreement constitutes the entire agreement between the parties and supersedes and extinguishes all previous agreements, promises, assurances, warranties, </w:t>
      </w:r>
      <w:r w:rsidR="000F010E" w:rsidRPr="000F010E">
        <w:rPr>
          <w:rFonts w:asciiTheme="minorHAnsi" w:hAnsiTheme="minorHAnsi" w:cstheme="minorHAnsi"/>
          <w:sz w:val="22"/>
        </w:rPr>
        <w:t>representations,</w:t>
      </w:r>
      <w:r w:rsidRPr="000F010E">
        <w:rPr>
          <w:rFonts w:asciiTheme="minorHAnsi" w:hAnsiTheme="minorHAnsi" w:cstheme="minorHAnsi"/>
          <w:sz w:val="22"/>
        </w:rPr>
        <w:t xml:space="preserve"> and understandings between then, whether written or oral, relating to its subject matter. </w:t>
      </w:r>
    </w:p>
    <w:p w14:paraId="674966B1" w14:textId="271FAE1C" w:rsidR="00691FA2" w:rsidRPr="000F010E" w:rsidRDefault="00691FA2" w:rsidP="00CC24AC">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This Agreement shall commence on the date of the Collection of the Equipment by the Recipient from the Council subject to:</w:t>
      </w:r>
    </w:p>
    <w:p w14:paraId="05671E33" w14:textId="7F317DB8" w:rsidR="00691FA2" w:rsidRPr="000F010E" w:rsidRDefault="00691FA2" w:rsidP="003A03C7">
      <w:pPr>
        <w:pStyle w:val="ListParagraph"/>
        <w:numPr>
          <w:ilvl w:val="0"/>
          <w:numId w:val="22"/>
        </w:numPr>
        <w:outlineLvl w:val="2"/>
        <w:rPr>
          <w:rFonts w:asciiTheme="minorHAnsi" w:hAnsiTheme="minorHAnsi" w:cstheme="minorHAnsi"/>
          <w:sz w:val="22"/>
        </w:rPr>
      </w:pPr>
      <w:r w:rsidRPr="000F010E">
        <w:rPr>
          <w:rFonts w:asciiTheme="minorHAnsi" w:hAnsiTheme="minorHAnsi" w:cstheme="minorHAnsi"/>
          <w:sz w:val="22"/>
        </w:rPr>
        <w:t xml:space="preserve">The signature of the Birmingham Device Bank Transfer Form by the Recipient, </w:t>
      </w:r>
      <w:proofErr w:type="gramStart"/>
      <w:r w:rsidRPr="000F010E">
        <w:rPr>
          <w:rFonts w:asciiTheme="minorHAnsi" w:hAnsiTheme="minorHAnsi" w:cstheme="minorHAnsi"/>
          <w:sz w:val="22"/>
        </w:rPr>
        <w:t>and;</w:t>
      </w:r>
      <w:proofErr w:type="gramEnd"/>
    </w:p>
    <w:p w14:paraId="21E3F8A0" w14:textId="41A9ACDA" w:rsidR="00691FA2" w:rsidRPr="000F010E" w:rsidRDefault="00691FA2" w:rsidP="003A03C7">
      <w:pPr>
        <w:pStyle w:val="ListParagraph"/>
        <w:numPr>
          <w:ilvl w:val="0"/>
          <w:numId w:val="22"/>
        </w:numPr>
        <w:outlineLvl w:val="2"/>
        <w:rPr>
          <w:rFonts w:asciiTheme="minorHAnsi" w:hAnsiTheme="minorHAnsi" w:cstheme="minorHAnsi"/>
          <w:sz w:val="22"/>
        </w:rPr>
      </w:pPr>
      <w:r w:rsidRPr="000F010E">
        <w:rPr>
          <w:rFonts w:asciiTheme="minorHAnsi" w:hAnsiTheme="minorHAnsi" w:cstheme="minorHAnsi"/>
          <w:sz w:val="22"/>
        </w:rPr>
        <w:t xml:space="preserve">That such collection is in adherence to Clause 6 of this Agreement. </w:t>
      </w:r>
    </w:p>
    <w:p w14:paraId="100F583E" w14:textId="77777777" w:rsidR="00EA7D75" w:rsidRPr="000F010E" w:rsidRDefault="00EA7D75" w:rsidP="00CC24AC">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No variation of the agreement shall be effective unless it is in writing and signed by the parties (or their authorised representatives).</w:t>
      </w:r>
    </w:p>
    <w:p w14:paraId="37B90B6E" w14:textId="5D910753" w:rsidR="00EA7D75" w:rsidRPr="000F010E" w:rsidRDefault="00EA7D75" w:rsidP="00CC24AC">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 xml:space="preserve">No one other than a party to this agreement shall have any right to enforce any of its terms. </w:t>
      </w:r>
    </w:p>
    <w:p w14:paraId="1FD2E52E" w14:textId="7A45AD1F" w:rsidR="00C84565" w:rsidRPr="000F010E" w:rsidRDefault="00C84565" w:rsidP="00CC24AC">
      <w:pPr>
        <w:pStyle w:val="ListParagraph"/>
        <w:numPr>
          <w:ilvl w:val="0"/>
          <w:numId w:val="10"/>
        </w:numPr>
        <w:ind w:left="850" w:hanging="357"/>
        <w:outlineLvl w:val="1"/>
        <w:rPr>
          <w:rFonts w:asciiTheme="minorHAnsi" w:hAnsiTheme="minorHAnsi" w:cstheme="minorHAnsi"/>
          <w:sz w:val="22"/>
        </w:rPr>
      </w:pPr>
      <w:r w:rsidRPr="000F010E">
        <w:rPr>
          <w:rFonts w:asciiTheme="minorHAnsi" w:hAnsiTheme="minorHAnsi" w:cstheme="minorHAnsi"/>
          <w:sz w:val="22"/>
        </w:rPr>
        <w:t xml:space="preserve">This Agreement may not be novated, assigned or otherwise Transferred by any Party without the prior written consent of the other Party. </w:t>
      </w:r>
    </w:p>
    <w:p w14:paraId="50F84AAF" w14:textId="77777777" w:rsidR="00EA7D75" w:rsidRPr="000F010E" w:rsidRDefault="00EA7D75" w:rsidP="00CC24AC">
      <w:pPr>
        <w:pStyle w:val="ListParagraph"/>
        <w:numPr>
          <w:ilvl w:val="0"/>
          <w:numId w:val="10"/>
        </w:numPr>
        <w:ind w:left="850" w:hanging="357"/>
        <w:outlineLvl w:val="1"/>
        <w:rPr>
          <w:rFonts w:asciiTheme="minorHAnsi" w:hAnsiTheme="minorHAnsi" w:cstheme="minorHAnsi"/>
          <w:sz w:val="22"/>
        </w:rPr>
      </w:pPr>
      <w:bookmarkStart w:id="10" w:name="a201698"/>
      <w:r w:rsidRPr="000F010E">
        <w:rPr>
          <w:rFonts w:asciiTheme="minorHAnsi" w:hAnsiTheme="minorHAnsi" w:cstheme="minorHAnsi"/>
          <w:sz w:val="22"/>
        </w:rPr>
        <w:t>This agreement, and any dispute or claim (including non-contractual disputes or claims) arising out of or in connection with it or its subject matter or formation, shall be governed by, and construed in accordance with the law of England and Wales.</w:t>
      </w:r>
      <w:bookmarkEnd w:id="10"/>
    </w:p>
    <w:p w14:paraId="6055FF9A" w14:textId="77777777" w:rsidR="00EA7D75" w:rsidRPr="000F010E" w:rsidRDefault="00EA7D75" w:rsidP="00CC24AC">
      <w:pPr>
        <w:pStyle w:val="ListParagraph"/>
        <w:numPr>
          <w:ilvl w:val="0"/>
          <w:numId w:val="10"/>
        </w:numPr>
        <w:ind w:left="850" w:hanging="357"/>
        <w:outlineLvl w:val="1"/>
        <w:rPr>
          <w:rFonts w:asciiTheme="minorHAnsi" w:hAnsiTheme="minorHAnsi" w:cstheme="minorHAnsi"/>
          <w:sz w:val="22"/>
        </w:rPr>
      </w:pPr>
      <w:bookmarkStart w:id="11" w:name="a626002"/>
      <w:r w:rsidRPr="000F010E">
        <w:rPr>
          <w:rFonts w:asciiTheme="minorHAnsi" w:hAnsiTheme="minorHAnsi" w:cstheme="minorHAnsi"/>
          <w:sz w:val="22"/>
        </w:rPr>
        <w:t xml:space="preserve">Each party irrevocably agrees that the courts of England and Wales shall have exclusive jurisdiction to settle any dispute or claim (including non-contractual disputes or claims) arising out of or in connection with this agreement or its subject matter or </w:t>
      </w:r>
      <w:bookmarkEnd w:id="11"/>
      <w:r w:rsidRPr="000F010E">
        <w:rPr>
          <w:rFonts w:asciiTheme="minorHAnsi" w:hAnsiTheme="minorHAnsi" w:cstheme="minorHAnsi"/>
          <w:sz w:val="22"/>
        </w:rPr>
        <w:t>formation.</w:t>
      </w:r>
    </w:p>
    <w:p w14:paraId="5E3BA397" w14:textId="77777777" w:rsidR="00EA7D75" w:rsidRPr="000F010E" w:rsidRDefault="00EA7D75" w:rsidP="00CC24AC">
      <w:pPr>
        <w:pStyle w:val="Testimonium"/>
        <w:jc w:val="left"/>
        <w:rPr>
          <w:rFonts w:asciiTheme="minorHAnsi" w:hAnsiTheme="minorHAnsi" w:cstheme="minorHAnsi"/>
          <w:color w:val="auto"/>
          <w:szCs w:val="22"/>
        </w:rPr>
      </w:pPr>
      <w:r w:rsidRPr="000F010E">
        <w:rPr>
          <w:rFonts w:asciiTheme="minorHAnsi" w:hAnsiTheme="minorHAnsi" w:cstheme="minorHAnsi"/>
          <w:color w:val="auto"/>
          <w:szCs w:val="22"/>
        </w:rPr>
        <w:t>This agreement has been entered into on the date stated at the beginning of it.</w:t>
      </w:r>
    </w:p>
    <w:p w14:paraId="5E7E723F" w14:textId="77777777" w:rsidR="00EA7D75" w:rsidRPr="000F010E" w:rsidRDefault="00EA7D75" w:rsidP="009C2C2F">
      <w:pPr>
        <w:ind w:left="851"/>
        <w:jc w:val="left"/>
        <w:rPr>
          <w:rFonts w:asciiTheme="minorHAnsi" w:hAnsiTheme="minorHAnsi" w:cstheme="minorHAnsi"/>
          <w:sz w:val="22"/>
          <w:szCs w:val="22"/>
        </w:rPr>
      </w:pPr>
    </w:p>
    <w:p w14:paraId="72816F3C" w14:textId="1EAC11F6" w:rsidR="00EA7D75" w:rsidRPr="000F010E" w:rsidRDefault="00EA7D75" w:rsidP="00222ABB">
      <w:pPr>
        <w:overflowPunct/>
        <w:autoSpaceDE/>
        <w:autoSpaceDN/>
        <w:adjustRightInd/>
        <w:jc w:val="left"/>
        <w:textAlignment w:val="auto"/>
        <w:rPr>
          <w:rFonts w:asciiTheme="minorHAnsi" w:hAnsiTheme="minorHAnsi" w:cstheme="minorHAnsi"/>
          <w:b/>
          <w:bCs/>
          <w:sz w:val="22"/>
          <w:szCs w:val="22"/>
          <w:u w:val="single"/>
        </w:rPr>
      </w:pPr>
    </w:p>
    <w:sectPr w:rsidR="00EA7D75" w:rsidRPr="000F010E" w:rsidSect="00EA7D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25F7" w14:textId="77777777" w:rsidR="00F56360" w:rsidRDefault="00F56360" w:rsidP="00F02130">
      <w:r>
        <w:separator/>
      </w:r>
    </w:p>
  </w:endnote>
  <w:endnote w:type="continuationSeparator" w:id="0">
    <w:p w14:paraId="44BB62E4" w14:textId="77777777" w:rsidR="00F56360" w:rsidRDefault="00F56360" w:rsidP="00F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357D" w14:textId="77777777" w:rsidR="00F56360" w:rsidRDefault="00F56360" w:rsidP="00F02130">
      <w:r>
        <w:separator/>
      </w:r>
    </w:p>
  </w:footnote>
  <w:footnote w:type="continuationSeparator" w:id="0">
    <w:p w14:paraId="6737143E" w14:textId="77777777" w:rsidR="00F56360" w:rsidRDefault="00F56360" w:rsidP="00F0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F19" w14:textId="7C3D8F2A" w:rsidR="002A66DE" w:rsidRDefault="002A66DE">
    <w:pPr>
      <w:pStyle w:val="Header"/>
    </w:pPr>
    <w:r>
      <w:rPr>
        <w:rFonts w:hint="eastAsia"/>
        <w:noProof/>
        <w:lang w:eastAsia="en-GB"/>
      </w:rPr>
      <w:drawing>
        <wp:anchor distT="0" distB="0" distL="114300" distR="114300" simplePos="0" relativeHeight="251659264" behindDoc="1" locked="0" layoutInCell="1" allowOverlap="1" wp14:anchorId="60AA3C49" wp14:editId="75003793">
          <wp:simplePos x="0" y="0"/>
          <wp:positionH relativeFrom="margin">
            <wp:align>center</wp:align>
          </wp:positionH>
          <wp:positionV relativeFrom="paragraph">
            <wp:posOffset>-170180</wp:posOffset>
          </wp:positionV>
          <wp:extent cx="1784350" cy="570647"/>
          <wp:effectExtent l="0" t="0" r="635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Black_4_16-01.jpg"/>
                  <pic:cNvPicPr/>
                </pic:nvPicPr>
                <pic:blipFill>
                  <a:blip r:embed="rId1">
                    <a:extLst>
                      <a:ext uri="{28A0092B-C50C-407E-A947-70E740481C1C}">
                        <a14:useLocalDpi xmlns:a14="http://schemas.microsoft.com/office/drawing/2010/main" val="0"/>
                      </a:ext>
                    </a:extLst>
                  </a:blip>
                  <a:stretch>
                    <a:fillRect/>
                  </a:stretch>
                </pic:blipFill>
                <pic:spPr>
                  <a:xfrm>
                    <a:off x="0" y="0"/>
                    <a:ext cx="1784350" cy="570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861"/>
        </w:tabs>
        <w:ind w:left="861"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A65012"/>
    <w:multiLevelType w:val="hybridMultilevel"/>
    <w:tmpl w:val="B29A6F92"/>
    <w:lvl w:ilvl="0" w:tplc="C842264C">
      <w:start w:val="1"/>
      <w:numFmt w:val="lowerLetter"/>
      <w:lvlText w:val="%1)"/>
      <w:lvlJc w:val="left"/>
      <w:pPr>
        <w:ind w:left="1134" w:hanging="11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2350D"/>
    <w:multiLevelType w:val="hybridMultilevel"/>
    <w:tmpl w:val="4FEA4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F729A"/>
    <w:multiLevelType w:val="hybridMultilevel"/>
    <w:tmpl w:val="7CF8A7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D3EBA"/>
    <w:multiLevelType w:val="hybridMultilevel"/>
    <w:tmpl w:val="3D069A28"/>
    <w:lvl w:ilvl="0" w:tplc="B8CE480C">
      <w:start w:val="1"/>
      <w:numFmt w:val="decimal"/>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F02A6D"/>
    <w:multiLevelType w:val="hybridMultilevel"/>
    <w:tmpl w:val="91747640"/>
    <w:lvl w:ilvl="0" w:tplc="BCC41C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173A5"/>
    <w:multiLevelType w:val="hybridMultilevel"/>
    <w:tmpl w:val="3B7095F2"/>
    <w:lvl w:ilvl="0" w:tplc="B8CE480C">
      <w:start w:val="1"/>
      <w:numFmt w:val="decimal"/>
      <w:lvlText w:val="%1."/>
      <w:lvlJc w:val="left"/>
      <w:pPr>
        <w:ind w:left="720" w:hanging="360"/>
      </w:pPr>
      <w:rPr>
        <w:rFonts w:ascii="Arial" w:eastAsia="Times New Roman" w:hAnsi="Arial" w:cs="Times New Roman"/>
      </w:rPr>
    </w:lvl>
    <w:lvl w:ilvl="1" w:tplc="D1A2ECB4">
      <w:start w:val="1"/>
      <w:numFmt w:val="lowerLetter"/>
      <w:lvlText w:val="(%2)"/>
      <w:lvlJc w:val="right"/>
      <w:pPr>
        <w:ind w:left="1440" w:hanging="360"/>
      </w:pPr>
      <w:rPr>
        <w:rFonts w:ascii="Times New Roman" w:eastAsia="Arial Unicode MS" w:hAnsi="Times New Roman" w:cs="Times New Roman"/>
      </w:rPr>
    </w:lvl>
    <w:lvl w:ilvl="2" w:tplc="D1A2ECB4">
      <w:start w:val="1"/>
      <w:numFmt w:val="lowerLetter"/>
      <w:lvlText w:val="(%3)"/>
      <w:lvlJc w:val="right"/>
      <w:pPr>
        <w:ind w:left="2160" w:hanging="180"/>
      </w:pPr>
      <w:rPr>
        <w:rFonts w:ascii="Times New Roman" w:eastAsia="Arial Unicode MS"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30D64"/>
    <w:multiLevelType w:val="hybridMultilevel"/>
    <w:tmpl w:val="B00C6E26"/>
    <w:lvl w:ilvl="0" w:tplc="A470F34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65473"/>
    <w:multiLevelType w:val="hybridMultilevel"/>
    <w:tmpl w:val="74A0A8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886865BC">
      <w:start w:val="1"/>
      <w:numFmt w:val="lowerLetter"/>
      <w:lvlText w:val="%3)"/>
      <w:lvlJc w:val="left"/>
      <w:pPr>
        <w:ind w:left="1134" w:hanging="11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A077D"/>
    <w:multiLevelType w:val="hybridMultilevel"/>
    <w:tmpl w:val="DFD6B6AA"/>
    <w:lvl w:ilvl="0" w:tplc="08948564">
      <w:start w:val="1"/>
      <w:numFmt w:val="lowerLetter"/>
      <w:lvlText w:val="%1)"/>
      <w:lvlJc w:val="left"/>
      <w:pPr>
        <w:ind w:left="1134" w:hanging="113"/>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3F8812CC"/>
    <w:multiLevelType w:val="hybridMultilevel"/>
    <w:tmpl w:val="C0B0C9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442CDE"/>
    <w:multiLevelType w:val="hybridMultilevel"/>
    <w:tmpl w:val="50DEAD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8CE480C">
      <w:start w:val="1"/>
      <w:numFmt w:val="decimal"/>
      <w:lvlText w:val="%3."/>
      <w:lvlJc w:val="left"/>
      <w:pPr>
        <w:ind w:left="2160" w:hanging="180"/>
      </w:pPr>
      <w:rPr>
        <w:rFonts w:ascii="Arial" w:eastAsia="Times New Roman" w:hAnsi="Arial"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B524A"/>
    <w:multiLevelType w:val="hybridMultilevel"/>
    <w:tmpl w:val="6C3A7960"/>
    <w:lvl w:ilvl="0" w:tplc="D1A2ECB4">
      <w:start w:val="1"/>
      <w:numFmt w:val="lowerLetter"/>
      <w:lvlText w:val="(%1)"/>
      <w:lvlJc w:val="right"/>
      <w:pPr>
        <w:ind w:left="2340" w:hanging="360"/>
      </w:pPr>
      <w:rPr>
        <w:rFonts w:ascii="Times New Roman" w:eastAsia="Arial Unicode MS" w:hAnsi="Times New Roman" w:cs="Times New Roman"/>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15:restartNumberingAfterBreak="0">
    <w:nsid w:val="50B155E0"/>
    <w:multiLevelType w:val="hybridMultilevel"/>
    <w:tmpl w:val="5566AC10"/>
    <w:lvl w:ilvl="0" w:tplc="B8CE480C">
      <w:start w:val="1"/>
      <w:numFmt w:val="decimal"/>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2B069F5"/>
    <w:multiLevelType w:val="hybridMultilevel"/>
    <w:tmpl w:val="5A0853CE"/>
    <w:lvl w:ilvl="0" w:tplc="D1A2ECB4">
      <w:start w:val="1"/>
      <w:numFmt w:val="lowerLetter"/>
      <w:lvlText w:val="(%1)"/>
      <w:lvlJc w:val="right"/>
      <w:pPr>
        <w:ind w:left="2160" w:hanging="180"/>
      </w:pPr>
      <w:rPr>
        <w:rFonts w:ascii="Times New Roman" w:eastAsia="Arial Unicode MS"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B24F1A"/>
    <w:multiLevelType w:val="hybridMultilevel"/>
    <w:tmpl w:val="55FE886E"/>
    <w:lvl w:ilvl="0" w:tplc="49A23BB6">
      <w:start w:val="1"/>
      <w:numFmt w:val="decimal"/>
      <w:lvlText w:val="%1."/>
      <w:lvlJc w:val="left"/>
      <w:pPr>
        <w:ind w:left="1440" w:hanging="360"/>
      </w:pPr>
      <w:rPr>
        <w:rFonts w:asciiTheme="minorHAnsi" w:eastAsia="Times New Roman" w:hAnsiTheme="minorHAnsi" w:cstheme="minorHAnsi"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64B3F0C"/>
    <w:multiLevelType w:val="hybridMultilevel"/>
    <w:tmpl w:val="EB38737E"/>
    <w:lvl w:ilvl="0" w:tplc="5B566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845CC1"/>
    <w:multiLevelType w:val="hybridMultilevel"/>
    <w:tmpl w:val="087C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B3DB5"/>
    <w:multiLevelType w:val="hybridMultilevel"/>
    <w:tmpl w:val="B8D08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C6300"/>
    <w:multiLevelType w:val="hybridMultilevel"/>
    <w:tmpl w:val="0E1C88EE"/>
    <w:lvl w:ilvl="0" w:tplc="FFFFFFFF">
      <w:start w:val="1"/>
      <w:numFmt w:val="decimal"/>
      <w:lvlText w:val="%1."/>
      <w:lvlJc w:val="left"/>
      <w:pPr>
        <w:ind w:left="720" w:hanging="360"/>
      </w:pPr>
      <w:rPr>
        <w:rFonts w:ascii="Arial" w:eastAsia="Times New Roman" w:hAnsi="Arial" w:cs="Times New Roman"/>
      </w:rPr>
    </w:lvl>
    <w:lvl w:ilvl="1" w:tplc="FFFFFFFF">
      <w:start w:val="1"/>
      <w:numFmt w:val="lowerLetter"/>
      <w:lvlText w:val="(%2)"/>
      <w:lvlJc w:val="right"/>
      <w:pPr>
        <w:ind w:left="1440" w:hanging="360"/>
      </w:pPr>
      <w:rPr>
        <w:rFonts w:ascii="Times New Roman" w:eastAsia="Arial Unicode MS" w:hAnsi="Times New Roman" w:cs="Times New Roman"/>
      </w:rPr>
    </w:lvl>
    <w:lvl w:ilvl="2" w:tplc="084457D6">
      <w:start w:val="1"/>
      <w:numFmt w:val="lowerLetter"/>
      <w:lvlText w:val="%3)"/>
      <w:lvlJc w:val="left"/>
      <w:pPr>
        <w:ind w:left="1134" w:hanging="11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F34DEE"/>
    <w:multiLevelType w:val="hybridMultilevel"/>
    <w:tmpl w:val="80FA901A"/>
    <w:lvl w:ilvl="0" w:tplc="F52E839C">
      <w:start w:val="1"/>
      <w:numFmt w:val="lowerLetter"/>
      <w:lvlText w:val="%1)"/>
      <w:lvlJc w:val="left"/>
      <w:pPr>
        <w:ind w:left="1134" w:hanging="11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415A62"/>
    <w:multiLevelType w:val="hybridMultilevel"/>
    <w:tmpl w:val="E9E46E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8CE480C">
      <w:start w:val="1"/>
      <w:numFmt w:val="decimal"/>
      <w:lvlText w:val="%3."/>
      <w:lvlJc w:val="left"/>
      <w:pPr>
        <w:ind w:left="2160" w:hanging="180"/>
      </w:pPr>
      <w:rPr>
        <w:rFonts w:ascii="Arial" w:eastAsia="Times New Roman" w:hAnsi="Arial"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D04A09"/>
    <w:multiLevelType w:val="hybridMultilevel"/>
    <w:tmpl w:val="03E85A06"/>
    <w:lvl w:ilvl="0" w:tplc="D1A2ECB4">
      <w:start w:val="1"/>
      <w:numFmt w:val="lowerLetter"/>
      <w:lvlText w:val="(%1)"/>
      <w:lvlJc w:val="right"/>
      <w:pPr>
        <w:ind w:left="2160" w:hanging="180"/>
      </w:pPr>
      <w:rPr>
        <w:rFonts w:ascii="Times New Roman" w:eastAsia="Arial Unicode MS"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21"/>
  </w:num>
  <w:num w:numId="4">
    <w:abstractNumId w:val="7"/>
  </w:num>
  <w:num w:numId="5">
    <w:abstractNumId w:val="18"/>
  </w:num>
  <w:num w:numId="6">
    <w:abstractNumId w:val="16"/>
  </w:num>
  <w:num w:numId="7">
    <w:abstractNumId w:val="5"/>
  </w:num>
  <w:num w:numId="8">
    <w:abstractNumId w:val="6"/>
  </w:num>
  <w:num w:numId="9">
    <w:abstractNumId w:val="0"/>
  </w:num>
  <w:num w:numId="10">
    <w:abstractNumId w:val="15"/>
  </w:num>
  <w:num w:numId="11">
    <w:abstractNumId w:val="10"/>
  </w:num>
  <w:num w:numId="12">
    <w:abstractNumId w:val="11"/>
  </w:num>
  <w:num w:numId="13">
    <w:abstractNumId w:val="4"/>
  </w:num>
  <w:num w:numId="14">
    <w:abstractNumId w:val="12"/>
  </w:num>
  <w:num w:numId="15">
    <w:abstractNumId w:val="13"/>
  </w:num>
  <w:num w:numId="16">
    <w:abstractNumId w:val="22"/>
  </w:num>
  <w:num w:numId="17">
    <w:abstractNumId w:val="14"/>
  </w:num>
  <w:num w:numId="18">
    <w:abstractNumId w:val="3"/>
  </w:num>
  <w:num w:numId="19">
    <w:abstractNumId w:val="8"/>
  </w:num>
  <w:num w:numId="20">
    <w:abstractNumId w:val="19"/>
  </w:num>
  <w:num w:numId="21">
    <w:abstractNumId w:val="1"/>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tzS1NDQwNLewsDRU0lEKTi0uzszPAykwrAUAU2PkiCwAAAA="/>
    <w:docVar w:name="Encrypted_CloudStatistics_StoryID" w:val="wbQSaoCWG11o5j3lhU7Ab6iIjaVxQF/9Sf0aNCeLXCvhdxzYC7nI89IxWb3Q8rAZ"/>
  </w:docVars>
  <w:rsids>
    <w:rsidRoot w:val="00DC67C5"/>
    <w:rsid w:val="00063530"/>
    <w:rsid w:val="000727D7"/>
    <w:rsid w:val="0008741E"/>
    <w:rsid w:val="000C5CAA"/>
    <w:rsid w:val="000F010E"/>
    <w:rsid w:val="00102845"/>
    <w:rsid w:val="001C2884"/>
    <w:rsid w:val="00222ABB"/>
    <w:rsid w:val="002A66DE"/>
    <w:rsid w:val="00337120"/>
    <w:rsid w:val="003A03C7"/>
    <w:rsid w:val="003E4357"/>
    <w:rsid w:val="005333FE"/>
    <w:rsid w:val="00542174"/>
    <w:rsid w:val="0057022E"/>
    <w:rsid w:val="00571F0D"/>
    <w:rsid w:val="00691FA2"/>
    <w:rsid w:val="00710E69"/>
    <w:rsid w:val="007407A7"/>
    <w:rsid w:val="00852BC6"/>
    <w:rsid w:val="008A6D41"/>
    <w:rsid w:val="00995432"/>
    <w:rsid w:val="009C2C2F"/>
    <w:rsid w:val="00A31C98"/>
    <w:rsid w:val="00A94E20"/>
    <w:rsid w:val="00AD1492"/>
    <w:rsid w:val="00B05DFF"/>
    <w:rsid w:val="00B81B92"/>
    <w:rsid w:val="00BA044C"/>
    <w:rsid w:val="00BC1AD3"/>
    <w:rsid w:val="00BE24FC"/>
    <w:rsid w:val="00C84565"/>
    <w:rsid w:val="00CC24AC"/>
    <w:rsid w:val="00CF2DFA"/>
    <w:rsid w:val="00D45CD5"/>
    <w:rsid w:val="00DC67C5"/>
    <w:rsid w:val="00E60982"/>
    <w:rsid w:val="00EA7D75"/>
    <w:rsid w:val="00F02130"/>
    <w:rsid w:val="00F5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1E25"/>
  <w15:chartTrackingRefBased/>
  <w15:docId w15:val="{F3BE867E-17F1-460B-8B6F-C78BC461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AA"/>
    <w:pPr>
      <w:overflowPunct w:val="0"/>
      <w:autoSpaceDE w:val="0"/>
      <w:autoSpaceDN w:val="0"/>
      <w:adjustRightInd w:val="0"/>
      <w:jc w:val="both"/>
      <w:textAlignment w:val="baseline"/>
    </w:pPr>
    <w:rPr>
      <w:rFonts w:ascii="Arial" w:hAnsi="Arial"/>
    </w:rPr>
  </w:style>
  <w:style w:type="paragraph" w:styleId="Heading1">
    <w:name w:val="heading 1"/>
    <w:basedOn w:val="Normal"/>
    <w:next w:val="Normal"/>
    <w:link w:val="Heading1Char"/>
    <w:qFormat/>
    <w:rsid w:val="007407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407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407A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22A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22A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22AB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22AB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22A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22A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AA"/>
    <w:pPr>
      <w:overflowPunct/>
      <w:autoSpaceDE/>
      <w:autoSpaceDN/>
      <w:adjustRightInd/>
      <w:spacing w:after="200"/>
      <w:ind w:left="720"/>
      <w:jc w:val="left"/>
      <w:textAlignment w:val="auto"/>
    </w:pPr>
    <w:rPr>
      <w:rFonts w:ascii="Verdana" w:hAnsi="Verdana"/>
      <w:szCs w:val="22"/>
    </w:rPr>
  </w:style>
  <w:style w:type="table" w:styleId="TableGrid">
    <w:name w:val="Table Grid"/>
    <w:basedOn w:val="TableNormal"/>
    <w:uiPriority w:val="39"/>
    <w:rsid w:val="003E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130"/>
    <w:pPr>
      <w:tabs>
        <w:tab w:val="center" w:pos="4513"/>
        <w:tab w:val="right" w:pos="9026"/>
      </w:tabs>
    </w:pPr>
  </w:style>
  <w:style w:type="character" w:customStyle="1" w:styleId="HeaderChar">
    <w:name w:val="Header Char"/>
    <w:basedOn w:val="DefaultParagraphFont"/>
    <w:link w:val="Header"/>
    <w:uiPriority w:val="99"/>
    <w:rsid w:val="00F02130"/>
    <w:rPr>
      <w:rFonts w:ascii="Arial" w:hAnsi="Arial"/>
    </w:rPr>
  </w:style>
  <w:style w:type="paragraph" w:styleId="Footer">
    <w:name w:val="footer"/>
    <w:basedOn w:val="Normal"/>
    <w:link w:val="FooterChar"/>
    <w:uiPriority w:val="99"/>
    <w:unhideWhenUsed/>
    <w:rsid w:val="00F02130"/>
    <w:pPr>
      <w:tabs>
        <w:tab w:val="center" w:pos="4513"/>
        <w:tab w:val="right" w:pos="9026"/>
      </w:tabs>
    </w:pPr>
  </w:style>
  <w:style w:type="character" w:customStyle="1" w:styleId="FooterChar">
    <w:name w:val="Footer Char"/>
    <w:basedOn w:val="DefaultParagraphFont"/>
    <w:link w:val="Footer"/>
    <w:uiPriority w:val="99"/>
    <w:rsid w:val="00F02130"/>
    <w:rPr>
      <w:rFonts w:ascii="Arial" w:hAnsi="Arial"/>
    </w:rPr>
  </w:style>
  <w:style w:type="character" w:styleId="Hyperlink">
    <w:name w:val="Hyperlink"/>
    <w:basedOn w:val="DefaultParagraphFont"/>
    <w:uiPriority w:val="99"/>
    <w:unhideWhenUsed/>
    <w:rsid w:val="000727D7"/>
    <w:rPr>
      <w:color w:val="0563C1" w:themeColor="hyperlink"/>
      <w:u w:val="single"/>
    </w:rPr>
  </w:style>
  <w:style w:type="paragraph" w:customStyle="1" w:styleId="TitleClause">
    <w:name w:val="Title Clause"/>
    <w:basedOn w:val="Normal"/>
    <w:rsid w:val="00EA7D75"/>
    <w:pPr>
      <w:keepNext/>
      <w:numPr>
        <w:numId w:val="9"/>
      </w:numPr>
      <w:overflowPunct/>
      <w:autoSpaceDE/>
      <w:autoSpaceDN/>
      <w:adjustRightInd/>
      <w:spacing w:before="240" w:after="240" w:line="300" w:lineRule="atLeast"/>
      <w:textAlignment w:val="auto"/>
      <w:outlineLvl w:val="0"/>
    </w:pPr>
    <w:rPr>
      <w:rFonts w:eastAsia="Arial Unicode MS" w:cs="Arial"/>
      <w:b/>
      <w:color w:val="000000"/>
      <w:kern w:val="28"/>
      <w:sz w:val="22"/>
    </w:rPr>
  </w:style>
  <w:style w:type="paragraph" w:customStyle="1" w:styleId="Untitledsubclause1">
    <w:name w:val="Untitled subclause 1"/>
    <w:basedOn w:val="Normal"/>
    <w:rsid w:val="00EA7D75"/>
    <w:pPr>
      <w:numPr>
        <w:ilvl w:val="1"/>
        <w:numId w:val="9"/>
      </w:numPr>
      <w:tabs>
        <w:tab w:val="clear" w:pos="861"/>
        <w:tab w:val="num" w:pos="720"/>
      </w:tabs>
      <w:overflowPunct/>
      <w:autoSpaceDE/>
      <w:autoSpaceDN/>
      <w:adjustRightInd/>
      <w:spacing w:before="280" w:after="120" w:line="300" w:lineRule="atLeast"/>
      <w:ind w:left="720"/>
      <w:textAlignment w:val="auto"/>
      <w:outlineLvl w:val="1"/>
    </w:pPr>
    <w:rPr>
      <w:rFonts w:eastAsia="Arial Unicode MS" w:cs="Arial"/>
      <w:color w:val="000000"/>
      <w:sz w:val="22"/>
    </w:rPr>
  </w:style>
  <w:style w:type="paragraph" w:customStyle="1" w:styleId="Untitledsubclause2">
    <w:name w:val="Untitled subclause 2"/>
    <w:basedOn w:val="Normal"/>
    <w:rsid w:val="00EA7D75"/>
    <w:pPr>
      <w:numPr>
        <w:ilvl w:val="2"/>
        <w:numId w:val="9"/>
      </w:numPr>
      <w:overflowPunct/>
      <w:autoSpaceDE/>
      <w:autoSpaceDN/>
      <w:adjustRightInd/>
      <w:spacing w:after="120" w:line="300" w:lineRule="atLeast"/>
      <w:textAlignment w:val="auto"/>
      <w:outlineLvl w:val="2"/>
    </w:pPr>
    <w:rPr>
      <w:rFonts w:eastAsia="Arial Unicode MS" w:cs="Arial"/>
      <w:color w:val="000000"/>
      <w:sz w:val="22"/>
    </w:rPr>
  </w:style>
  <w:style w:type="paragraph" w:customStyle="1" w:styleId="Untitledsubclause3">
    <w:name w:val="Untitled subclause 3"/>
    <w:basedOn w:val="Normal"/>
    <w:rsid w:val="00EA7D75"/>
    <w:pPr>
      <w:numPr>
        <w:ilvl w:val="3"/>
        <w:numId w:val="9"/>
      </w:numPr>
      <w:tabs>
        <w:tab w:val="left" w:pos="2261"/>
      </w:tabs>
      <w:overflowPunct/>
      <w:autoSpaceDE/>
      <w:autoSpaceDN/>
      <w:adjustRightInd/>
      <w:spacing w:after="120" w:line="300" w:lineRule="atLeast"/>
      <w:textAlignment w:val="auto"/>
      <w:outlineLvl w:val="3"/>
    </w:pPr>
    <w:rPr>
      <w:rFonts w:eastAsia="Arial Unicode MS" w:cs="Arial"/>
      <w:color w:val="000000"/>
      <w:sz w:val="22"/>
    </w:rPr>
  </w:style>
  <w:style w:type="paragraph" w:customStyle="1" w:styleId="Untitledsubclause4">
    <w:name w:val="Untitled subclause 4"/>
    <w:basedOn w:val="Normal"/>
    <w:rsid w:val="00EA7D75"/>
    <w:pPr>
      <w:numPr>
        <w:ilvl w:val="4"/>
        <w:numId w:val="9"/>
      </w:numPr>
      <w:overflowPunct/>
      <w:autoSpaceDE/>
      <w:autoSpaceDN/>
      <w:adjustRightInd/>
      <w:spacing w:after="120" w:line="300" w:lineRule="atLeast"/>
      <w:textAlignment w:val="auto"/>
      <w:outlineLvl w:val="4"/>
    </w:pPr>
    <w:rPr>
      <w:rFonts w:eastAsia="Arial Unicode MS" w:cs="Arial"/>
      <w:color w:val="000000"/>
      <w:sz w:val="22"/>
    </w:rPr>
  </w:style>
  <w:style w:type="paragraph" w:customStyle="1" w:styleId="Testimonium">
    <w:name w:val="Testimonium"/>
    <w:basedOn w:val="Normal"/>
    <w:qFormat/>
    <w:rsid w:val="00EA7D75"/>
    <w:pPr>
      <w:overflowPunct/>
      <w:autoSpaceDE/>
      <w:autoSpaceDN/>
      <w:adjustRightInd/>
      <w:spacing w:after="120" w:line="300" w:lineRule="atLeast"/>
      <w:textAlignment w:val="auto"/>
    </w:pPr>
    <w:rPr>
      <w:rFonts w:eastAsia="Arial Unicode MS" w:cs="Arial"/>
      <w:color w:val="000000"/>
      <w:sz w:val="22"/>
    </w:rPr>
  </w:style>
  <w:style w:type="character" w:customStyle="1" w:styleId="Heading1Char">
    <w:name w:val="Heading 1 Char"/>
    <w:basedOn w:val="DefaultParagraphFont"/>
    <w:link w:val="Heading1"/>
    <w:rsid w:val="007407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407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407A7"/>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qFormat/>
    <w:rsid w:val="00740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407A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semiHidden/>
    <w:rsid w:val="00222A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22AB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22AB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22AB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22A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22AB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B25CC2EC34F4195363CAED23494BD" ma:contentTypeVersion="16" ma:contentTypeDescription="Create a new document." ma:contentTypeScope="" ma:versionID="832769c988d6743f971dd8d74a8543d0">
  <xsd:schema xmlns:xsd="http://www.w3.org/2001/XMLSchema" xmlns:xs="http://www.w3.org/2001/XMLSchema" xmlns:p="http://schemas.microsoft.com/office/2006/metadata/properties" xmlns:ns2="fb44db34-548f-4bfb-8e10-7d8c1686fac6" xmlns:ns3="c4733dc2-a1e6-41c0-becc-b791e58e0ef1" targetNamespace="http://schemas.microsoft.com/office/2006/metadata/properties" ma:root="true" ma:fieldsID="3278af05fcfd33bd32b0fe8e3fd4aea7" ns2:_="" ns3:_="">
    <xsd:import namespace="fb44db34-548f-4bfb-8e10-7d8c1686fac6"/>
    <xsd:import namespace="c4733dc2-a1e6-41c0-becc-b791e58e0e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4db34-548f-4bfb-8e10-7d8c1686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733dc2-a1e6-41c0-becc-b791e58e0e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252221-5b1a-45a0-9232-9b3f74bcb672}" ma:internalName="TaxCatchAll" ma:showField="CatchAllData" ma:web="c4733dc2-a1e6-41c0-becc-b791e58e0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733dc2-a1e6-41c0-becc-b791e58e0ef1" xsi:nil="true"/>
    <lcf76f155ced4ddcb4097134ff3c332f xmlns="fb44db34-548f-4bfb-8e10-7d8c1686f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D55BE-E2AB-41D9-A7B3-081768A05222}">
  <ds:schemaRefs>
    <ds:schemaRef ds:uri="http://schemas.microsoft.com/sharepoint/v3/contenttype/forms"/>
  </ds:schemaRefs>
</ds:datastoreItem>
</file>

<file path=customXml/itemProps2.xml><?xml version="1.0" encoding="utf-8"?>
<ds:datastoreItem xmlns:ds="http://schemas.openxmlformats.org/officeDocument/2006/customXml" ds:itemID="{5B3ED3F8-8B69-424F-BED2-63CE7379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4db34-548f-4bfb-8e10-7d8c1686fac6"/>
    <ds:schemaRef ds:uri="c4733dc2-a1e6-41c0-becc-b791e58e0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A134F-E19B-4FB8-A2F8-6A926AECAE68}">
  <ds:schemaRefs>
    <ds:schemaRef ds:uri="http://schemas.microsoft.com/office/2006/metadata/properties"/>
    <ds:schemaRef ds:uri="http://schemas.microsoft.com/office/infopath/2007/PartnerControls"/>
    <ds:schemaRef ds:uri="c4733dc2-a1e6-41c0-becc-b791e58e0ef1"/>
    <ds:schemaRef ds:uri="fb44db34-548f-4bfb-8e10-7d8c1686fac6"/>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1254</Words>
  <Characters>6579</Characters>
  <Application>Microsoft Office Word</Application>
  <DocSecurity>0</DocSecurity>
  <Lines>118</Lines>
  <Paragraphs>47</Paragraphs>
  <ScaleCrop>false</ScaleCrop>
  <HeadingPairs>
    <vt:vector size="2" baseType="variant">
      <vt:variant>
        <vt:lpstr>Title</vt:lpstr>
      </vt:variant>
      <vt:variant>
        <vt:i4>1</vt:i4>
      </vt:variant>
    </vt:vector>
  </HeadingPairs>
  <TitlesOfParts>
    <vt:vector size="1" baseType="lpstr">
      <vt:lpstr>Birmingham Device Bank Transfer of Ownership Agreement</vt:lpstr>
    </vt:vector>
  </TitlesOfParts>
  <Company>Birmingham City Council</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Device Bank Transfer of Ownership Agreement</dc:title>
  <dc:subject/>
  <dc:creator>Christopher Rose</dc:creator>
  <cp:keywords/>
  <dc:description/>
  <cp:lastModifiedBy>Amena Akram</cp:lastModifiedBy>
  <cp:revision>3</cp:revision>
  <cp:lastPrinted>2022-11-14T10:34:00Z</cp:lastPrinted>
  <dcterms:created xsi:type="dcterms:W3CDTF">2022-11-16T13:35:00Z</dcterms:created>
  <dcterms:modified xsi:type="dcterms:W3CDTF">2022-11-16T13:45:00Z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0x0101004FCB25CC2EC34F4195363CAED23494BD</vt:lpwstr>
  </property>
  <property fmtid="{D5CDD505-2E9C-101B-9397-08002B2CF9AE}" pid="3" name="GrammarlyDocumentId">
    <vt:lpwstr>c21089b56aceacbad3d9a1fb85e490e7cf06519e4725e356f12ffe7cd4b22438</vt:lpwstr>
  </property>
</Properties>
</file>