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5EB" w:rsidRPr="004257F4" w:rsidRDefault="00A45192" w:rsidP="00C177D3">
      <w:pPr>
        <w:jc w:val="center"/>
        <w:rPr>
          <w:rFonts w:ascii="Arial" w:hAnsi="Arial" w:cs="Arial"/>
          <w:b/>
          <w:bCs/>
          <w:sz w:val="28"/>
          <w:szCs w:val="28"/>
        </w:rPr>
      </w:pPr>
      <w:r w:rsidRPr="004257F4">
        <w:rPr>
          <w:rFonts w:ascii="Arial" w:hAnsi="Arial" w:cs="Arial"/>
          <w:b/>
          <w:bCs/>
          <w:sz w:val="28"/>
          <w:szCs w:val="28"/>
        </w:rPr>
        <w:t>Education Safeguarding Training Schedule</w:t>
      </w:r>
    </w:p>
    <w:p w:rsidR="006A36D1" w:rsidRPr="004257F4" w:rsidRDefault="009A5F3B" w:rsidP="00C177D3">
      <w:pPr>
        <w:jc w:val="center"/>
        <w:rPr>
          <w:rFonts w:ascii="Arial" w:hAnsi="Arial" w:cs="Arial"/>
          <w:b/>
          <w:bCs/>
          <w:sz w:val="28"/>
          <w:szCs w:val="28"/>
        </w:rPr>
      </w:pPr>
      <w:r w:rsidRPr="004257F4">
        <w:rPr>
          <w:rFonts w:ascii="Arial" w:hAnsi="Arial" w:cs="Arial"/>
          <w:b/>
          <w:bCs/>
          <w:sz w:val="28"/>
          <w:szCs w:val="28"/>
        </w:rPr>
        <w:t>S</w:t>
      </w:r>
      <w:r w:rsidR="00B675CE" w:rsidRPr="004257F4">
        <w:rPr>
          <w:rFonts w:ascii="Arial" w:hAnsi="Arial" w:cs="Arial"/>
          <w:b/>
          <w:bCs/>
          <w:sz w:val="28"/>
          <w:szCs w:val="28"/>
        </w:rPr>
        <w:t>chool Year 202</w:t>
      </w:r>
      <w:r w:rsidR="00517BD2">
        <w:rPr>
          <w:rFonts w:ascii="Arial" w:hAnsi="Arial" w:cs="Arial"/>
          <w:b/>
          <w:bCs/>
          <w:sz w:val="28"/>
          <w:szCs w:val="28"/>
        </w:rPr>
        <w:t>2</w:t>
      </w:r>
      <w:r w:rsidR="00B675CE" w:rsidRPr="004257F4">
        <w:rPr>
          <w:rFonts w:ascii="Arial" w:hAnsi="Arial" w:cs="Arial"/>
          <w:b/>
          <w:bCs/>
          <w:sz w:val="28"/>
          <w:szCs w:val="28"/>
        </w:rPr>
        <w:t xml:space="preserve"> to 202</w:t>
      </w:r>
      <w:r w:rsidR="00517BD2">
        <w:rPr>
          <w:rFonts w:ascii="Arial" w:hAnsi="Arial" w:cs="Arial"/>
          <w:b/>
          <w:bCs/>
          <w:sz w:val="28"/>
          <w:szCs w:val="28"/>
        </w:rPr>
        <w:t>3</w:t>
      </w:r>
      <w:r w:rsidRPr="004257F4">
        <w:rPr>
          <w:rFonts w:ascii="Arial" w:hAnsi="Arial" w:cs="Arial"/>
          <w:b/>
          <w:bCs/>
          <w:sz w:val="28"/>
          <w:szCs w:val="28"/>
        </w:rPr>
        <w:t xml:space="preserve"> - </w:t>
      </w:r>
      <w:r w:rsidR="00FD492A" w:rsidRPr="004257F4">
        <w:rPr>
          <w:rFonts w:ascii="Arial" w:hAnsi="Arial" w:cs="Arial"/>
          <w:b/>
          <w:bCs/>
          <w:sz w:val="28"/>
          <w:szCs w:val="28"/>
        </w:rPr>
        <w:t>Traded Offer</w:t>
      </w:r>
    </w:p>
    <w:p w:rsidR="00C76010" w:rsidRPr="00A75A0C" w:rsidRDefault="00C76010" w:rsidP="006A36D1">
      <w:pPr>
        <w:rPr>
          <w:rFonts w:ascii="Arial" w:hAnsi="Arial" w:cs="Arial"/>
          <w:b/>
          <w:bCs/>
        </w:rPr>
      </w:pPr>
    </w:p>
    <w:p w:rsidR="005655CF" w:rsidRPr="00A75A0C" w:rsidRDefault="005655CF" w:rsidP="00C76010">
      <w:pPr>
        <w:rPr>
          <w:rFonts w:ascii="Arial" w:hAnsi="Arial" w:cs="Arial"/>
        </w:rPr>
      </w:pPr>
      <w:r w:rsidRPr="00A75A0C">
        <w:rPr>
          <w:rFonts w:ascii="Arial" w:hAnsi="Arial" w:cs="Arial"/>
        </w:rPr>
        <w:t xml:space="preserve">Please find below the training schedule </w:t>
      </w:r>
      <w:r w:rsidR="002641D8" w:rsidRPr="00A75A0C">
        <w:rPr>
          <w:rFonts w:ascii="Arial" w:hAnsi="Arial" w:cs="Arial"/>
        </w:rPr>
        <w:t xml:space="preserve">that is </w:t>
      </w:r>
      <w:r w:rsidRPr="00A75A0C">
        <w:rPr>
          <w:rFonts w:ascii="Arial" w:hAnsi="Arial" w:cs="Arial"/>
        </w:rPr>
        <w:t xml:space="preserve">available to schools through the Education Safeguarding Traded Offer for </w:t>
      </w:r>
      <w:r w:rsidR="002641D8" w:rsidRPr="00A75A0C">
        <w:rPr>
          <w:rFonts w:ascii="Arial" w:hAnsi="Arial" w:cs="Arial"/>
        </w:rPr>
        <w:t xml:space="preserve">the </w:t>
      </w:r>
      <w:r w:rsidR="00B31E58" w:rsidRPr="00A75A0C">
        <w:rPr>
          <w:rFonts w:ascii="Arial" w:hAnsi="Arial" w:cs="Arial"/>
        </w:rPr>
        <w:t>2</w:t>
      </w:r>
      <w:r w:rsidR="00321F8A">
        <w:rPr>
          <w:rFonts w:ascii="Arial" w:hAnsi="Arial" w:cs="Arial"/>
        </w:rPr>
        <w:t>2</w:t>
      </w:r>
      <w:r w:rsidR="00B31E58" w:rsidRPr="00A75A0C">
        <w:rPr>
          <w:rFonts w:ascii="Arial" w:hAnsi="Arial" w:cs="Arial"/>
        </w:rPr>
        <w:t>/2</w:t>
      </w:r>
      <w:r w:rsidR="00321F8A">
        <w:rPr>
          <w:rFonts w:ascii="Arial" w:hAnsi="Arial" w:cs="Arial"/>
        </w:rPr>
        <w:t>3</w:t>
      </w:r>
      <w:r w:rsidR="00B31E58" w:rsidRPr="00A75A0C">
        <w:rPr>
          <w:rFonts w:ascii="Arial" w:hAnsi="Arial" w:cs="Arial"/>
        </w:rPr>
        <w:t xml:space="preserve"> financial year</w:t>
      </w:r>
      <w:r w:rsidRPr="00A75A0C">
        <w:rPr>
          <w:rFonts w:ascii="Arial" w:hAnsi="Arial" w:cs="Arial"/>
        </w:rPr>
        <w:t>. Th</w:t>
      </w:r>
      <w:r w:rsidR="003C16A3" w:rsidRPr="00A75A0C">
        <w:rPr>
          <w:rFonts w:ascii="Arial" w:hAnsi="Arial" w:cs="Arial"/>
        </w:rPr>
        <w:t>ese courses are available to subscribing schools and are</w:t>
      </w:r>
      <w:r w:rsidRPr="00A75A0C">
        <w:rPr>
          <w:rFonts w:ascii="Arial" w:hAnsi="Arial" w:cs="Arial"/>
        </w:rPr>
        <w:t xml:space="preserve"> in addition to the statutory safeguarding service offered to all schools.</w:t>
      </w:r>
      <w:r w:rsidR="000D610D" w:rsidRPr="00A75A0C">
        <w:rPr>
          <w:rFonts w:ascii="Arial" w:hAnsi="Arial" w:cs="Arial"/>
        </w:rPr>
        <w:t xml:space="preserve"> </w:t>
      </w:r>
      <w:r w:rsidRPr="00A75A0C">
        <w:rPr>
          <w:rFonts w:ascii="Arial" w:hAnsi="Arial" w:cs="Arial"/>
        </w:rPr>
        <w:t xml:space="preserve">We have worked with specialists in safeguarding, child development and education to ensure our content and examples are </w:t>
      </w:r>
      <w:r w:rsidR="008819BB" w:rsidRPr="00A75A0C">
        <w:rPr>
          <w:rFonts w:ascii="Arial" w:hAnsi="Arial" w:cs="Arial"/>
        </w:rPr>
        <w:t>up to date</w:t>
      </w:r>
      <w:r w:rsidRPr="00A75A0C">
        <w:rPr>
          <w:rFonts w:ascii="Arial" w:hAnsi="Arial" w:cs="Arial"/>
        </w:rPr>
        <w:t xml:space="preserve"> with current research evidence, good </w:t>
      </w:r>
      <w:proofErr w:type="gramStart"/>
      <w:r w:rsidRPr="00A75A0C">
        <w:rPr>
          <w:rFonts w:ascii="Arial" w:hAnsi="Arial" w:cs="Arial"/>
        </w:rPr>
        <w:t>practice</w:t>
      </w:r>
      <w:proofErr w:type="gramEnd"/>
      <w:r w:rsidRPr="00A75A0C">
        <w:rPr>
          <w:rFonts w:ascii="Arial" w:hAnsi="Arial" w:cs="Arial"/>
        </w:rPr>
        <w:t xml:space="preserve"> and the latest legislative and policy changes. We have also incorporated topics that have been requested by schools.</w:t>
      </w:r>
    </w:p>
    <w:p w:rsidR="005655CF" w:rsidRPr="00A75A0C" w:rsidRDefault="005655CF" w:rsidP="00C76010">
      <w:pPr>
        <w:rPr>
          <w:rFonts w:ascii="Arial" w:hAnsi="Arial" w:cs="Arial"/>
        </w:rPr>
      </w:pPr>
    </w:p>
    <w:p w:rsidR="006B60EA" w:rsidRDefault="003C16A3" w:rsidP="00C76010">
      <w:pPr>
        <w:rPr>
          <w:rFonts w:ascii="Arial" w:hAnsi="Arial" w:cs="Arial"/>
        </w:rPr>
      </w:pPr>
      <w:r w:rsidRPr="00A75A0C">
        <w:rPr>
          <w:rFonts w:ascii="Arial" w:hAnsi="Arial" w:cs="Arial"/>
        </w:rPr>
        <w:t>All</w:t>
      </w:r>
      <w:r w:rsidR="002641D8" w:rsidRPr="00A75A0C">
        <w:rPr>
          <w:rFonts w:ascii="Arial" w:hAnsi="Arial" w:cs="Arial"/>
        </w:rPr>
        <w:t xml:space="preserve"> </w:t>
      </w:r>
      <w:r w:rsidR="005655CF" w:rsidRPr="00A75A0C">
        <w:rPr>
          <w:rFonts w:ascii="Arial" w:hAnsi="Arial" w:cs="Arial"/>
        </w:rPr>
        <w:t xml:space="preserve">courses are held virtually and can be accessed on computers, </w:t>
      </w:r>
      <w:proofErr w:type="gramStart"/>
      <w:r w:rsidR="005655CF" w:rsidRPr="00A75A0C">
        <w:rPr>
          <w:rFonts w:ascii="Arial" w:hAnsi="Arial" w:cs="Arial"/>
        </w:rPr>
        <w:t>tablets</w:t>
      </w:r>
      <w:proofErr w:type="gramEnd"/>
      <w:r w:rsidR="005655CF" w:rsidRPr="00A75A0C">
        <w:rPr>
          <w:rFonts w:ascii="Arial" w:hAnsi="Arial" w:cs="Arial"/>
        </w:rPr>
        <w:t xml:space="preserve"> and mobile devices. The recordings of the sessions can be accessed by subscribing schools at any time.</w:t>
      </w:r>
      <w:r w:rsidR="0027196C" w:rsidRPr="00A75A0C">
        <w:rPr>
          <w:rFonts w:ascii="Arial" w:hAnsi="Arial" w:cs="Arial"/>
        </w:rPr>
        <w:t xml:space="preserve"> </w:t>
      </w:r>
      <w:r w:rsidR="006B60EA">
        <w:rPr>
          <w:rFonts w:ascii="Arial" w:hAnsi="Arial" w:cs="Arial"/>
        </w:rPr>
        <w:t>This academic year, we aim to improve your experience encourage greater participation when you attend the courses.  This will be done by creating ‘break out’ rooms enabling participants to have facilitated small group discussion.  In addition, we are aiming to deliver the case consultation sessions in the same way so that we can optimise the number of cases for discussion in the time allocated.</w:t>
      </w:r>
      <w:r w:rsidR="006B60EA" w:rsidRPr="006B60EA">
        <w:rPr>
          <w:rFonts w:ascii="Arial" w:hAnsi="Arial" w:cs="Arial"/>
        </w:rPr>
        <w:t xml:space="preserve"> </w:t>
      </w:r>
      <w:r w:rsidR="006B60EA">
        <w:rPr>
          <w:rFonts w:ascii="Arial" w:hAnsi="Arial" w:cs="Arial"/>
        </w:rPr>
        <w:t xml:space="preserve">You will be informed of which sessions will include use of break out rooms for discussion tasks. </w:t>
      </w:r>
    </w:p>
    <w:p w:rsidR="006B60EA" w:rsidRDefault="006B60EA" w:rsidP="00C76010">
      <w:pPr>
        <w:rPr>
          <w:rFonts w:ascii="Arial" w:hAnsi="Arial" w:cs="Arial"/>
        </w:rPr>
      </w:pPr>
    </w:p>
    <w:p w:rsidR="002641D8" w:rsidRPr="00A75A0C" w:rsidRDefault="0027196C" w:rsidP="00C76010">
      <w:pPr>
        <w:rPr>
          <w:rFonts w:ascii="Arial" w:hAnsi="Arial" w:cs="Arial"/>
        </w:rPr>
      </w:pPr>
      <w:r w:rsidRPr="00A75A0C">
        <w:rPr>
          <w:rFonts w:ascii="Arial" w:hAnsi="Arial" w:cs="Arial"/>
        </w:rPr>
        <w:t xml:space="preserve">We encourage ALL schools </w:t>
      </w:r>
      <w:r w:rsidR="00162628" w:rsidRPr="00A75A0C">
        <w:rPr>
          <w:rFonts w:ascii="Arial" w:hAnsi="Arial" w:cs="Arial"/>
        </w:rPr>
        <w:t>and colleges in Birmingham to subscribe.</w:t>
      </w:r>
      <w:r w:rsidR="003A3E05" w:rsidRPr="00A75A0C">
        <w:rPr>
          <w:rFonts w:ascii="Arial" w:hAnsi="Arial" w:cs="Arial"/>
        </w:rPr>
        <w:t xml:space="preserve"> </w:t>
      </w:r>
      <w:r w:rsidR="0053538C" w:rsidRPr="00A75A0C">
        <w:rPr>
          <w:rFonts w:ascii="Arial" w:hAnsi="Arial" w:cs="Arial"/>
        </w:rPr>
        <w:t>Further c</w:t>
      </w:r>
      <w:r w:rsidR="002641D8" w:rsidRPr="00A75A0C">
        <w:rPr>
          <w:rFonts w:ascii="Arial" w:hAnsi="Arial" w:cs="Arial"/>
        </w:rPr>
        <w:t>ourses for 202</w:t>
      </w:r>
      <w:r w:rsidR="00321F8A">
        <w:rPr>
          <w:rFonts w:ascii="Arial" w:hAnsi="Arial" w:cs="Arial"/>
        </w:rPr>
        <w:t>2</w:t>
      </w:r>
      <w:r w:rsidR="002641D8" w:rsidRPr="00A75A0C">
        <w:rPr>
          <w:rFonts w:ascii="Arial" w:hAnsi="Arial" w:cs="Arial"/>
        </w:rPr>
        <w:t>/2</w:t>
      </w:r>
      <w:r w:rsidR="00321F8A">
        <w:rPr>
          <w:rFonts w:ascii="Arial" w:hAnsi="Arial" w:cs="Arial"/>
        </w:rPr>
        <w:t>3</w:t>
      </w:r>
      <w:r w:rsidR="002641D8" w:rsidRPr="00A75A0C">
        <w:rPr>
          <w:rFonts w:ascii="Arial" w:hAnsi="Arial" w:cs="Arial"/>
        </w:rPr>
        <w:t xml:space="preserve"> will be published in </w:t>
      </w:r>
      <w:r w:rsidR="00162628" w:rsidRPr="00A75A0C">
        <w:rPr>
          <w:rFonts w:ascii="Arial" w:hAnsi="Arial" w:cs="Arial"/>
        </w:rPr>
        <w:t xml:space="preserve">December </w:t>
      </w:r>
      <w:r w:rsidR="003C16A3" w:rsidRPr="00A75A0C">
        <w:rPr>
          <w:rFonts w:ascii="Arial" w:hAnsi="Arial" w:cs="Arial"/>
        </w:rPr>
        <w:t xml:space="preserve">ahead of the </w:t>
      </w:r>
      <w:r w:rsidR="002847AF" w:rsidRPr="00A75A0C">
        <w:rPr>
          <w:rFonts w:ascii="Arial" w:hAnsi="Arial" w:cs="Arial"/>
        </w:rPr>
        <w:t>Spring Term</w:t>
      </w:r>
      <w:r w:rsidR="003C16A3" w:rsidRPr="00A75A0C">
        <w:rPr>
          <w:rFonts w:ascii="Arial" w:hAnsi="Arial" w:cs="Arial"/>
        </w:rPr>
        <w:t>.</w:t>
      </w:r>
    </w:p>
    <w:p w:rsidR="007E0850" w:rsidRPr="00E44B58" w:rsidRDefault="007E0850" w:rsidP="00C76010">
      <w:pPr>
        <w:rPr>
          <w:rFonts w:ascii="Arial" w:hAnsi="Arial" w:cs="Arial"/>
          <w:b/>
          <w:bCs/>
          <w:sz w:val="28"/>
          <w:szCs w:val="28"/>
        </w:rPr>
      </w:pPr>
    </w:p>
    <w:p w:rsidR="00DB04EB" w:rsidRPr="00A75A0C" w:rsidRDefault="007E0850" w:rsidP="00C76010">
      <w:pPr>
        <w:rPr>
          <w:rFonts w:ascii="Arial" w:hAnsi="Arial" w:cs="Arial"/>
          <w:b/>
          <w:bCs/>
        </w:rPr>
      </w:pPr>
      <w:bookmarkStart w:id="0" w:name="_Hlk79594839"/>
      <w:r w:rsidRPr="00A75A0C">
        <w:rPr>
          <w:rFonts w:ascii="Arial" w:hAnsi="Arial" w:cs="Arial"/>
          <w:b/>
          <w:bCs/>
        </w:rPr>
        <w:t>September 202</w:t>
      </w:r>
      <w:r w:rsidR="00517BD2">
        <w:rPr>
          <w:rFonts w:ascii="Arial" w:hAnsi="Arial" w:cs="Arial"/>
          <w:b/>
          <w:bCs/>
        </w:rPr>
        <w:t>2</w:t>
      </w:r>
    </w:p>
    <w:p w:rsidR="00DB04EB" w:rsidRPr="00A75A0C" w:rsidRDefault="00DB04EB" w:rsidP="00C76010">
      <w:pPr>
        <w:rPr>
          <w:rFonts w:ascii="Arial" w:hAnsi="Arial" w:cs="Arial"/>
        </w:rPr>
      </w:pPr>
    </w:p>
    <w:tbl>
      <w:tblPr>
        <w:tblStyle w:val="TableGrid"/>
        <w:tblW w:w="9730" w:type="dxa"/>
        <w:tblLook w:val="04A0" w:firstRow="1" w:lastRow="0" w:firstColumn="1" w:lastColumn="0" w:noHBand="0" w:noVBand="1"/>
      </w:tblPr>
      <w:tblGrid>
        <w:gridCol w:w="709"/>
        <w:gridCol w:w="1129"/>
        <w:gridCol w:w="730"/>
        <w:gridCol w:w="1423"/>
        <w:gridCol w:w="1445"/>
        <w:gridCol w:w="4294"/>
      </w:tblGrid>
      <w:tr w:rsidR="0065751C" w:rsidRPr="00A75A0C" w:rsidTr="007E1DC6">
        <w:trPr>
          <w:trHeight w:val="96"/>
        </w:trPr>
        <w:tc>
          <w:tcPr>
            <w:tcW w:w="709" w:type="dxa"/>
            <w:shd w:val="clear" w:color="auto" w:fill="D9D9D9" w:themeFill="background1" w:themeFillShade="D9"/>
            <w:vAlign w:val="center"/>
          </w:tcPr>
          <w:p w:rsidR="0065751C" w:rsidRPr="00A75A0C" w:rsidRDefault="0065751C" w:rsidP="00C76010">
            <w:pPr>
              <w:rPr>
                <w:rFonts w:ascii="Arial" w:hAnsi="Arial" w:cs="Arial"/>
              </w:rPr>
            </w:pPr>
            <w:bookmarkStart w:id="1" w:name="_Hlk79591310"/>
            <w:r w:rsidRPr="00A75A0C">
              <w:rPr>
                <w:rFonts w:ascii="Arial" w:hAnsi="Arial" w:cs="Arial"/>
                <w:b/>
                <w:bCs/>
              </w:rPr>
              <w:t>Date</w:t>
            </w:r>
          </w:p>
        </w:tc>
        <w:tc>
          <w:tcPr>
            <w:tcW w:w="1129" w:type="dxa"/>
            <w:vAlign w:val="center"/>
          </w:tcPr>
          <w:p w:rsidR="0065751C" w:rsidRPr="00A75A0C" w:rsidRDefault="003C648B" w:rsidP="003C648B">
            <w:pPr>
              <w:jc w:val="center"/>
              <w:rPr>
                <w:rFonts w:ascii="Arial" w:hAnsi="Arial" w:cs="Arial"/>
              </w:rPr>
            </w:pPr>
            <w:r w:rsidRPr="00517BD2">
              <w:rPr>
                <w:rFonts w:ascii="Arial" w:hAnsi="Arial" w:cs="Arial"/>
              </w:rPr>
              <w:t>15/09/2</w:t>
            </w:r>
            <w:r w:rsidR="00517BD2" w:rsidRPr="00517BD2">
              <w:rPr>
                <w:rFonts w:ascii="Arial" w:hAnsi="Arial" w:cs="Arial"/>
              </w:rPr>
              <w:t>2</w:t>
            </w:r>
          </w:p>
        </w:tc>
        <w:tc>
          <w:tcPr>
            <w:tcW w:w="709" w:type="dxa"/>
            <w:shd w:val="clear" w:color="auto" w:fill="D9D9D9" w:themeFill="background1" w:themeFillShade="D9"/>
            <w:vAlign w:val="center"/>
          </w:tcPr>
          <w:p w:rsidR="0065751C" w:rsidRPr="00A75A0C" w:rsidRDefault="0065751C" w:rsidP="00C76010">
            <w:pPr>
              <w:rPr>
                <w:rFonts w:ascii="Arial" w:hAnsi="Arial" w:cs="Arial"/>
              </w:rPr>
            </w:pPr>
            <w:r w:rsidRPr="00A75A0C">
              <w:rPr>
                <w:rFonts w:ascii="Arial" w:hAnsi="Arial" w:cs="Arial"/>
                <w:b/>
                <w:bCs/>
              </w:rPr>
              <w:t>Time</w:t>
            </w:r>
          </w:p>
        </w:tc>
        <w:tc>
          <w:tcPr>
            <w:tcW w:w="1423" w:type="dxa"/>
            <w:vAlign w:val="center"/>
          </w:tcPr>
          <w:p w:rsidR="0065751C" w:rsidRPr="00A75A0C" w:rsidRDefault="002B6FE8" w:rsidP="0035438F">
            <w:pPr>
              <w:jc w:val="center"/>
              <w:rPr>
                <w:rFonts w:ascii="Arial" w:hAnsi="Arial" w:cs="Arial"/>
              </w:rPr>
            </w:pPr>
            <w:r w:rsidRPr="00A75A0C">
              <w:rPr>
                <w:rFonts w:ascii="Arial" w:hAnsi="Arial" w:cs="Arial"/>
              </w:rPr>
              <w:t>09:30</w:t>
            </w:r>
            <w:r w:rsidR="007E1DC6" w:rsidRPr="00A75A0C">
              <w:rPr>
                <w:rFonts w:ascii="Arial" w:hAnsi="Arial" w:cs="Arial"/>
              </w:rPr>
              <w:t>am</w:t>
            </w:r>
            <w:r w:rsidRPr="00A75A0C">
              <w:rPr>
                <w:rFonts w:ascii="Arial" w:hAnsi="Arial" w:cs="Arial"/>
              </w:rPr>
              <w:t xml:space="preserve"> 10:30am</w:t>
            </w:r>
          </w:p>
        </w:tc>
        <w:tc>
          <w:tcPr>
            <w:tcW w:w="1446" w:type="dxa"/>
            <w:shd w:val="clear" w:color="auto" w:fill="D9D9D9" w:themeFill="background1" w:themeFillShade="D9"/>
            <w:vAlign w:val="center"/>
          </w:tcPr>
          <w:p w:rsidR="0065751C" w:rsidRPr="00A75A0C" w:rsidRDefault="0065751C" w:rsidP="0055667E">
            <w:pPr>
              <w:jc w:val="center"/>
              <w:rPr>
                <w:rFonts w:ascii="Arial" w:hAnsi="Arial" w:cs="Arial"/>
              </w:rPr>
            </w:pPr>
            <w:r w:rsidRPr="00A75A0C">
              <w:rPr>
                <w:rFonts w:ascii="Arial" w:hAnsi="Arial" w:cs="Arial"/>
                <w:b/>
                <w:bCs/>
              </w:rPr>
              <w:t xml:space="preserve">Course </w:t>
            </w:r>
            <w:r w:rsidR="00DD4C2A" w:rsidRPr="00A75A0C">
              <w:rPr>
                <w:rFonts w:ascii="Arial" w:hAnsi="Arial" w:cs="Arial"/>
                <w:b/>
                <w:bCs/>
              </w:rPr>
              <w:t>T</w:t>
            </w:r>
            <w:r w:rsidRPr="00A75A0C">
              <w:rPr>
                <w:rFonts w:ascii="Arial" w:hAnsi="Arial" w:cs="Arial"/>
                <w:b/>
                <w:bCs/>
              </w:rPr>
              <w:t>itle</w:t>
            </w:r>
          </w:p>
        </w:tc>
        <w:tc>
          <w:tcPr>
            <w:tcW w:w="4314" w:type="dxa"/>
            <w:vAlign w:val="center"/>
          </w:tcPr>
          <w:p w:rsidR="0065751C" w:rsidRPr="00A75A0C" w:rsidRDefault="007E0850" w:rsidP="007E0850">
            <w:pPr>
              <w:jc w:val="center"/>
              <w:rPr>
                <w:rFonts w:ascii="Arial" w:hAnsi="Arial" w:cs="Arial"/>
              </w:rPr>
            </w:pPr>
            <w:r w:rsidRPr="00A75A0C">
              <w:rPr>
                <w:rFonts w:ascii="Arial" w:hAnsi="Arial" w:cs="Arial"/>
              </w:rPr>
              <w:t>Operation Encompass</w:t>
            </w:r>
          </w:p>
        </w:tc>
      </w:tr>
      <w:tr w:rsidR="00BC0E49" w:rsidRPr="00A75A0C" w:rsidTr="00BC0E49">
        <w:tc>
          <w:tcPr>
            <w:tcW w:w="9730" w:type="dxa"/>
            <w:gridSpan w:val="6"/>
            <w:shd w:val="clear" w:color="auto" w:fill="D9D9D9" w:themeFill="background1" w:themeFillShade="D9"/>
          </w:tcPr>
          <w:p w:rsidR="00BC0E49" w:rsidRPr="00A75A0C" w:rsidRDefault="007E0850" w:rsidP="0035438F">
            <w:pPr>
              <w:rPr>
                <w:rFonts w:ascii="Arial" w:hAnsi="Arial" w:cs="Arial"/>
                <w:b/>
                <w:bCs/>
              </w:rPr>
            </w:pPr>
            <w:r w:rsidRPr="00A75A0C">
              <w:rPr>
                <w:rFonts w:ascii="Arial" w:hAnsi="Arial" w:cs="Arial"/>
                <w:b/>
                <w:bCs/>
              </w:rPr>
              <w:t>Description</w:t>
            </w:r>
          </w:p>
        </w:tc>
      </w:tr>
      <w:tr w:rsidR="00BC0E49" w:rsidRPr="00A75A0C" w:rsidTr="001C6D32">
        <w:tc>
          <w:tcPr>
            <w:tcW w:w="9730" w:type="dxa"/>
            <w:gridSpan w:val="6"/>
          </w:tcPr>
          <w:p w:rsidR="00327F1E" w:rsidRPr="00A75A0C" w:rsidRDefault="00327F1E" w:rsidP="007E0850">
            <w:pPr>
              <w:rPr>
                <w:rFonts w:ascii="Arial" w:hAnsi="Arial" w:cs="Arial"/>
              </w:rPr>
            </w:pPr>
          </w:p>
          <w:p w:rsidR="007E0850" w:rsidRPr="00A75A0C" w:rsidRDefault="007E0850" w:rsidP="007E0850">
            <w:pPr>
              <w:rPr>
                <w:rFonts w:ascii="Arial" w:hAnsi="Arial" w:cs="Arial"/>
              </w:rPr>
            </w:pPr>
            <w:r w:rsidRPr="00A75A0C">
              <w:rPr>
                <w:rFonts w:ascii="Arial" w:hAnsi="Arial" w:cs="Arial"/>
              </w:rPr>
              <w:t xml:space="preserve">As part of the Education contribution to the Domestic Abuse Prevention Strategy 2018-2023, we want to support schools and education settings </w:t>
            </w:r>
            <w:r w:rsidR="0057242E" w:rsidRPr="00A75A0C">
              <w:rPr>
                <w:rFonts w:ascii="Arial" w:hAnsi="Arial" w:cs="Arial"/>
              </w:rPr>
              <w:t>o</w:t>
            </w:r>
            <w:r w:rsidRPr="00A75A0C">
              <w:rPr>
                <w:rFonts w:ascii="Arial" w:hAnsi="Arial" w:cs="Arial"/>
              </w:rPr>
              <w:t xml:space="preserve">ffer the best support possible to children and young people experiencing domestic abuse at home. This critically depends on receiving good quality police notifications and appropriately acting upon the information received </w:t>
            </w:r>
            <w:r w:rsidR="00C436D2" w:rsidRPr="00A75A0C">
              <w:rPr>
                <w:rFonts w:ascii="Arial" w:hAnsi="Arial" w:cs="Arial"/>
              </w:rPr>
              <w:t>considering</w:t>
            </w:r>
            <w:r w:rsidRPr="00A75A0C">
              <w:rPr>
                <w:rFonts w:ascii="Arial" w:hAnsi="Arial" w:cs="Arial"/>
              </w:rPr>
              <w:t xml:space="preserve"> the child’s circumstances when interacting with them. </w:t>
            </w:r>
          </w:p>
          <w:p w:rsidR="007E0850" w:rsidRPr="00A75A0C" w:rsidRDefault="007E0850" w:rsidP="007E0850">
            <w:pPr>
              <w:rPr>
                <w:rFonts w:ascii="Arial" w:hAnsi="Arial" w:cs="Arial"/>
              </w:rPr>
            </w:pPr>
          </w:p>
          <w:p w:rsidR="007E0850" w:rsidRDefault="007E0850" w:rsidP="007E0850">
            <w:pPr>
              <w:rPr>
                <w:rFonts w:ascii="Arial" w:hAnsi="Arial" w:cs="Arial"/>
              </w:rPr>
            </w:pPr>
            <w:r w:rsidRPr="00A75A0C">
              <w:rPr>
                <w:rFonts w:ascii="Arial" w:hAnsi="Arial" w:cs="Arial"/>
              </w:rPr>
              <w:t xml:space="preserve">This </w:t>
            </w:r>
            <w:r w:rsidR="001F0399">
              <w:rPr>
                <w:rFonts w:ascii="Arial" w:hAnsi="Arial" w:cs="Arial"/>
              </w:rPr>
              <w:t>session</w:t>
            </w:r>
            <w:r w:rsidRPr="00A75A0C">
              <w:rPr>
                <w:rFonts w:ascii="Arial" w:hAnsi="Arial" w:cs="Arial"/>
              </w:rPr>
              <w:t xml:space="preserve"> will </w:t>
            </w:r>
            <w:r w:rsidR="002F16F3">
              <w:rPr>
                <w:rFonts w:ascii="Arial" w:hAnsi="Arial" w:cs="Arial"/>
              </w:rPr>
              <w:t>share progress</w:t>
            </w:r>
            <w:r w:rsidR="008E0564">
              <w:rPr>
                <w:rFonts w:ascii="Arial" w:hAnsi="Arial" w:cs="Arial"/>
              </w:rPr>
              <w:t xml:space="preserve"> on what is working well and areas for further </w:t>
            </w:r>
            <w:r w:rsidR="002A6D5A">
              <w:rPr>
                <w:rFonts w:ascii="Arial" w:hAnsi="Arial" w:cs="Arial"/>
              </w:rPr>
              <w:t xml:space="preserve">improvement </w:t>
            </w:r>
            <w:r w:rsidR="00AD55F8">
              <w:rPr>
                <w:rFonts w:ascii="Arial" w:hAnsi="Arial" w:cs="Arial"/>
              </w:rPr>
              <w:t xml:space="preserve">and will be a </w:t>
            </w:r>
            <w:r w:rsidR="002F16F3">
              <w:rPr>
                <w:rFonts w:ascii="Arial" w:hAnsi="Arial" w:cs="Arial"/>
              </w:rPr>
              <w:t>remind</w:t>
            </w:r>
            <w:r w:rsidR="00AD55F8">
              <w:rPr>
                <w:rFonts w:ascii="Arial" w:hAnsi="Arial" w:cs="Arial"/>
              </w:rPr>
              <w:t>er for</w:t>
            </w:r>
            <w:r w:rsidRPr="00A75A0C">
              <w:rPr>
                <w:rFonts w:ascii="Arial" w:hAnsi="Arial" w:cs="Arial"/>
              </w:rPr>
              <w:t xml:space="preserve"> you </w:t>
            </w:r>
            <w:r w:rsidR="002F16F3">
              <w:rPr>
                <w:rFonts w:ascii="Arial" w:hAnsi="Arial" w:cs="Arial"/>
              </w:rPr>
              <w:t xml:space="preserve">about </w:t>
            </w:r>
            <w:r w:rsidRPr="00A75A0C">
              <w:rPr>
                <w:rFonts w:ascii="Arial" w:hAnsi="Arial" w:cs="Arial"/>
              </w:rPr>
              <w:t>implementation information, key principles, explain the Police Information Sharing Pathway, as well as share the known local and national support systems</w:t>
            </w:r>
            <w:r w:rsidR="00AD55F8">
              <w:rPr>
                <w:rFonts w:ascii="Arial" w:hAnsi="Arial" w:cs="Arial"/>
              </w:rPr>
              <w:t>.</w:t>
            </w:r>
          </w:p>
          <w:p w:rsidR="00AD55F8" w:rsidRDefault="00AD55F8" w:rsidP="007E0850">
            <w:pPr>
              <w:rPr>
                <w:rFonts w:ascii="Arial" w:hAnsi="Arial" w:cs="Arial"/>
              </w:rPr>
            </w:pPr>
          </w:p>
          <w:p w:rsidR="00AD55F8" w:rsidRDefault="007E6839" w:rsidP="007E0850">
            <w:pPr>
              <w:rPr>
                <w:rFonts w:ascii="Arial" w:hAnsi="Arial" w:cs="Arial"/>
              </w:rPr>
            </w:pPr>
            <w:r>
              <w:rPr>
                <w:rFonts w:ascii="Arial" w:hAnsi="Arial" w:cs="Arial"/>
              </w:rPr>
              <w:t>The session will also</w:t>
            </w:r>
            <w:r w:rsidR="00890CA0">
              <w:rPr>
                <w:rFonts w:ascii="Arial" w:hAnsi="Arial" w:cs="Arial"/>
              </w:rPr>
              <w:t xml:space="preserve"> </w:t>
            </w:r>
            <w:r w:rsidR="00C436D2">
              <w:rPr>
                <w:rFonts w:ascii="Arial" w:hAnsi="Arial" w:cs="Arial"/>
              </w:rPr>
              <w:t>provide</w:t>
            </w:r>
            <w:r>
              <w:rPr>
                <w:rFonts w:ascii="Arial" w:hAnsi="Arial" w:cs="Arial"/>
              </w:rPr>
              <w:t xml:space="preserve"> details</w:t>
            </w:r>
            <w:r w:rsidR="00890CA0">
              <w:rPr>
                <w:rFonts w:ascii="Arial" w:hAnsi="Arial" w:cs="Arial"/>
              </w:rPr>
              <w:t xml:space="preserve"> about the next steps for O</w:t>
            </w:r>
            <w:r w:rsidR="00C436D2">
              <w:rPr>
                <w:rFonts w:ascii="Arial" w:hAnsi="Arial" w:cs="Arial"/>
              </w:rPr>
              <w:t xml:space="preserve">peration </w:t>
            </w:r>
            <w:r w:rsidR="00890CA0">
              <w:rPr>
                <w:rFonts w:ascii="Arial" w:hAnsi="Arial" w:cs="Arial"/>
              </w:rPr>
              <w:t>E</w:t>
            </w:r>
            <w:r w:rsidR="00C436D2">
              <w:rPr>
                <w:rFonts w:ascii="Arial" w:hAnsi="Arial" w:cs="Arial"/>
              </w:rPr>
              <w:t>ncompass</w:t>
            </w:r>
            <w:r w:rsidR="00890CA0">
              <w:rPr>
                <w:rFonts w:ascii="Arial" w:hAnsi="Arial" w:cs="Arial"/>
              </w:rPr>
              <w:t xml:space="preserve"> which includes extending the process to Early Years and 14 – 19’s </w:t>
            </w:r>
            <w:r>
              <w:rPr>
                <w:rFonts w:ascii="Arial" w:hAnsi="Arial" w:cs="Arial"/>
              </w:rPr>
              <w:t>settings.</w:t>
            </w:r>
          </w:p>
          <w:p w:rsidR="00A75A0C" w:rsidRPr="00A75A0C" w:rsidRDefault="00A75A0C" w:rsidP="007E0850">
            <w:pPr>
              <w:rPr>
                <w:rFonts w:ascii="Arial" w:hAnsi="Arial" w:cs="Arial"/>
              </w:rPr>
            </w:pPr>
          </w:p>
          <w:p w:rsidR="00BC0E49" w:rsidRDefault="007E0850" w:rsidP="007E0850">
            <w:pPr>
              <w:rPr>
                <w:rFonts w:ascii="Arial" w:hAnsi="Arial" w:cs="Arial"/>
              </w:rPr>
            </w:pPr>
            <w:r w:rsidRPr="00A75A0C">
              <w:rPr>
                <w:rFonts w:ascii="Arial" w:hAnsi="Arial" w:cs="Arial"/>
              </w:rPr>
              <w:t>It will also offer an opportunity to answer your questions and address your concerns.</w:t>
            </w:r>
            <w:r w:rsidR="00DB129E">
              <w:rPr>
                <w:rFonts w:ascii="Arial" w:hAnsi="Arial" w:cs="Arial"/>
              </w:rPr>
              <w:t xml:space="preserve"> </w:t>
            </w:r>
          </w:p>
          <w:p w:rsidR="00572B85" w:rsidRDefault="00572B85" w:rsidP="007E0850">
            <w:pPr>
              <w:rPr>
                <w:rFonts w:ascii="Arial" w:hAnsi="Arial" w:cs="Arial"/>
              </w:rPr>
            </w:pPr>
          </w:p>
          <w:p w:rsidR="007E0850" w:rsidRDefault="00572B85" w:rsidP="002336E3">
            <w:pPr>
              <w:rPr>
                <w:rFonts w:ascii="Arial" w:hAnsi="Arial" w:cs="Arial"/>
              </w:rPr>
            </w:pPr>
            <w:r w:rsidRPr="00A75A0C">
              <w:rPr>
                <w:rFonts w:ascii="Arial" w:hAnsi="Arial" w:cs="Arial"/>
              </w:rPr>
              <w:t>Please follow the link to book your course:</w:t>
            </w:r>
            <w:r w:rsidR="00094367">
              <w:rPr>
                <w:rFonts w:ascii="Arial" w:hAnsi="Arial" w:cs="Arial"/>
              </w:rPr>
              <w:t xml:space="preserve"> </w:t>
            </w:r>
          </w:p>
          <w:p w:rsidR="00B9237E" w:rsidRDefault="00B9237E" w:rsidP="002336E3">
            <w:pPr>
              <w:rPr>
                <w:rFonts w:ascii="Arial" w:hAnsi="Arial" w:cs="Arial"/>
              </w:rPr>
            </w:pPr>
          </w:p>
          <w:p w:rsidR="00D42D65" w:rsidRDefault="00B04E85" w:rsidP="002336E3">
            <w:pPr>
              <w:rPr>
                <w:rFonts w:ascii="Arial" w:hAnsi="Arial" w:cs="Arial"/>
              </w:rPr>
            </w:pPr>
            <w:hyperlink r:id="rId10" w:history="1">
              <w:r w:rsidR="00FE16BB" w:rsidRPr="000A2E15">
                <w:rPr>
                  <w:rStyle w:val="Hyperlink"/>
                  <w:rFonts w:ascii="Arial" w:hAnsi="Arial" w:cs="Arial"/>
                </w:rPr>
                <w:t>https://www.birminghameducationsupportservices.co.uk/Event/180971</w:t>
              </w:r>
            </w:hyperlink>
          </w:p>
          <w:p w:rsidR="00FE16BB" w:rsidRPr="00A75A0C" w:rsidRDefault="00FE16BB" w:rsidP="002336E3">
            <w:pPr>
              <w:rPr>
                <w:rFonts w:ascii="Arial" w:hAnsi="Arial" w:cs="Arial"/>
              </w:rPr>
            </w:pPr>
          </w:p>
        </w:tc>
      </w:tr>
      <w:bookmarkEnd w:id="0"/>
      <w:bookmarkEnd w:id="1"/>
    </w:tbl>
    <w:p w:rsidR="00DB04EB" w:rsidRPr="00A75A0C" w:rsidRDefault="00DB04EB" w:rsidP="00C76010">
      <w:pPr>
        <w:rPr>
          <w:rFonts w:ascii="Arial" w:hAnsi="Arial" w:cs="Arial"/>
        </w:rPr>
      </w:pPr>
    </w:p>
    <w:tbl>
      <w:tblPr>
        <w:tblStyle w:val="TableGrid"/>
        <w:tblW w:w="9730" w:type="dxa"/>
        <w:tblLook w:val="04A0" w:firstRow="1" w:lastRow="0" w:firstColumn="1" w:lastColumn="0" w:noHBand="0" w:noVBand="1"/>
      </w:tblPr>
      <w:tblGrid>
        <w:gridCol w:w="708"/>
        <w:gridCol w:w="1129"/>
        <w:gridCol w:w="730"/>
        <w:gridCol w:w="1697"/>
        <w:gridCol w:w="976"/>
        <w:gridCol w:w="4490"/>
      </w:tblGrid>
      <w:tr w:rsidR="00194984" w:rsidRPr="00A75A0C" w:rsidTr="00955446">
        <w:tc>
          <w:tcPr>
            <w:tcW w:w="708" w:type="dxa"/>
            <w:shd w:val="clear" w:color="auto" w:fill="D9D9D9" w:themeFill="background1" w:themeFillShade="D9"/>
            <w:vAlign w:val="center"/>
          </w:tcPr>
          <w:p w:rsidR="00194984" w:rsidRPr="00A75A0C" w:rsidRDefault="00194984" w:rsidP="00194984">
            <w:pPr>
              <w:rPr>
                <w:rFonts w:ascii="Arial" w:hAnsi="Arial" w:cs="Arial"/>
              </w:rPr>
            </w:pPr>
            <w:bookmarkStart w:id="2" w:name="_Hlk79591576"/>
            <w:r w:rsidRPr="00A75A0C">
              <w:rPr>
                <w:rFonts w:ascii="Arial" w:hAnsi="Arial" w:cs="Arial"/>
                <w:b/>
                <w:bCs/>
              </w:rPr>
              <w:t>Date</w:t>
            </w:r>
          </w:p>
        </w:tc>
        <w:tc>
          <w:tcPr>
            <w:tcW w:w="1129" w:type="dxa"/>
            <w:vAlign w:val="center"/>
          </w:tcPr>
          <w:p w:rsidR="00194984" w:rsidRPr="00A75A0C" w:rsidRDefault="00194984" w:rsidP="00E2271D">
            <w:pPr>
              <w:jc w:val="center"/>
              <w:rPr>
                <w:rFonts w:ascii="Arial" w:hAnsi="Arial" w:cs="Arial"/>
              </w:rPr>
            </w:pPr>
            <w:r w:rsidRPr="00A75A0C">
              <w:rPr>
                <w:rFonts w:ascii="Arial" w:hAnsi="Arial" w:cs="Arial"/>
              </w:rPr>
              <w:t>16/09/2</w:t>
            </w:r>
            <w:r w:rsidR="00517BD2">
              <w:rPr>
                <w:rFonts w:ascii="Arial" w:hAnsi="Arial" w:cs="Arial"/>
              </w:rPr>
              <w:t>2</w:t>
            </w:r>
          </w:p>
        </w:tc>
        <w:tc>
          <w:tcPr>
            <w:tcW w:w="730" w:type="dxa"/>
            <w:shd w:val="clear" w:color="auto" w:fill="D9D9D9" w:themeFill="background1" w:themeFillShade="D9"/>
            <w:vAlign w:val="center"/>
          </w:tcPr>
          <w:p w:rsidR="00194984" w:rsidRPr="00A75A0C" w:rsidRDefault="00194984" w:rsidP="00194984">
            <w:pPr>
              <w:rPr>
                <w:rFonts w:ascii="Arial" w:hAnsi="Arial" w:cs="Arial"/>
              </w:rPr>
            </w:pPr>
            <w:r w:rsidRPr="00A75A0C">
              <w:rPr>
                <w:rFonts w:ascii="Arial" w:hAnsi="Arial" w:cs="Arial"/>
                <w:b/>
                <w:bCs/>
              </w:rPr>
              <w:t>Time</w:t>
            </w:r>
          </w:p>
        </w:tc>
        <w:tc>
          <w:tcPr>
            <w:tcW w:w="1697" w:type="dxa"/>
            <w:vAlign w:val="center"/>
          </w:tcPr>
          <w:p w:rsidR="00194984" w:rsidRPr="00A75A0C" w:rsidRDefault="004659BC" w:rsidP="004D3A08">
            <w:pPr>
              <w:ind w:left="-123"/>
              <w:jc w:val="center"/>
              <w:rPr>
                <w:rFonts w:ascii="Arial" w:hAnsi="Arial" w:cs="Arial"/>
              </w:rPr>
            </w:pPr>
            <w:r w:rsidRPr="00A75A0C">
              <w:rPr>
                <w:rFonts w:ascii="Arial" w:hAnsi="Arial" w:cs="Arial"/>
              </w:rPr>
              <w:t>1</w:t>
            </w:r>
            <w:r w:rsidR="007E1DC6" w:rsidRPr="00A75A0C">
              <w:rPr>
                <w:rFonts w:ascii="Arial" w:hAnsi="Arial" w:cs="Arial"/>
              </w:rPr>
              <w:t>.00pm</w:t>
            </w:r>
            <w:r w:rsidRPr="00A75A0C">
              <w:rPr>
                <w:rFonts w:ascii="Arial" w:hAnsi="Arial" w:cs="Arial"/>
              </w:rPr>
              <w:t>-2</w:t>
            </w:r>
            <w:r w:rsidR="007E1DC6" w:rsidRPr="00A75A0C">
              <w:rPr>
                <w:rFonts w:ascii="Arial" w:hAnsi="Arial" w:cs="Arial"/>
              </w:rPr>
              <w:t>.00</w:t>
            </w:r>
            <w:r w:rsidRPr="00A75A0C">
              <w:rPr>
                <w:rFonts w:ascii="Arial" w:hAnsi="Arial" w:cs="Arial"/>
              </w:rPr>
              <w:t>pm</w:t>
            </w:r>
          </w:p>
        </w:tc>
        <w:tc>
          <w:tcPr>
            <w:tcW w:w="976" w:type="dxa"/>
            <w:shd w:val="clear" w:color="auto" w:fill="D9D9D9" w:themeFill="background1" w:themeFillShade="D9"/>
            <w:vAlign w:val="center"/>
          </w:tcPr>
          <w:p w:rsidR="00194984" w:rsidRPr="00A75A0C" w:rsidRDefault="00194984" w:rsidP="0055667E">
            <w:pPr>
              <w:jc w:val="center"/>
              <w:rPr>
                <w:rFonts w:ascii="Arial" w:hAnsi="Arial" w:cs="Arial"/>
              </w:rPr>
            </w:pPr>
            <w:r w:rsidRPr="00A75A0C">
              <w:rPr>
                <w:rFonts w:ascii="Arial" w:hAnsi="Arial" w:cs="Arial"/>
                <w:b/>
                <w:bCs/>
              </w:rPr>
              <w:t>Course Title</w:t>
            </w:r>
          </w:p>
        </w:tc>
        <w:tc>
          <w:tcPr>
            <w:tcW w:w="4490" w:type="dxa"/>
            <w:vAlign w:val="center"/>
          </w:tcPr>
          <w:p w:rsidR="00194984" w:rsidRPr="00A75A0C" w:rsidRDefault="00194984" w:rsidP="00194984">
            <w:pPr>
              <w:jc w:val="center"/>
              <w:rPr>
                <w:rFonts w:ascii="Arial" w:hAnsi="Arial" w:cs="Arial"/>
              </w:rPr>
            </w:pPr>
            <w:r w:rsidRPr="00A75A0C">
              <w:rPr>
                <w:rFonts w:ascii="Arial" w:hAnsi="Arial" w:cs="Arial"/>
              </w:rPr>
              <w:t xml:space="preserve">Lunch &amp; Learn  </w:t>
            </w:r>
          </w:p>
          <w:p w:rsidR="00194984" w:rsidRPr="00A75A0C" w:rsidRDefault="00194984" w:rsidP="00194984">
            <w:pPr>
              <w:jc w:val="center"/>
              <w:rPr>
                <w:rFonts w:ascii="Arial" w:hAnsi="Arial" w:cs="Arial"/>
              </w:rPr>
            </w:pPr>
            <w:r w:rsidRPr="00A75A0C">
              <w:rPr>
                <w:rFonts w:ascii="Arial" w:hAnsi="Arial" w:cs="Arial"/>
              </w:rPr>
              <w:t>Quarterly Overview Safeguarding Briefings</w:t>
            </w:r>
          </w:p>
        </w:tc>
      </w:tr>
      <w:tr w:rsidR="00194984" w:rsidRPr="00A75A0C" w:rsidTr="00E219A9">
        <w:tc>
          <w:tcPr>
            <w:tcW w:w="9730" w:type="dxa"/>
            <w:gridSpan w:val="6"/>
            <w:shd w:val="clear" w:color="auto" w:fill="D9D9D9" w:themeFill="background1" w:themeFillShade="D9"/>
          </w:tcPr>
          <w:p w:rsidR="00194984" w:rsidRPr="00A75A0C" w:rsidRDefault="00194984" w:rsidP="00194984">
            <w:pPr>
              <w:rPr>
                <w:rFonts w:ascii="Arial" w:hAnsi="Arial" w:cs="Arial"/>
                <w:b/>
                <w:bCs/>
              </w:rPr>
            </w:pPr>
            <w:r w:rsidRPr="00A75A0C">
              <w:rPr>
                <w:rFonts w:ascii="Arial" w:hAnsi="Arial" w:cs="Arial"/>
                <w:b/>
                <w:bCs/>
              </w:rPr>
              <w:t>Description</w:t>
            </w:r>
          </w:p>
        </w:tc>
      </w:tr>
      <w:tr w:rsidR="00194984" w:rsidRPr="00A75A0C" w:rsidTr="00E219A9">
        <w:tc>
          <w:tcPr>
            <w:tcW w:w="9730" w:type="dxa"/>
            <w:gridSpan w:val="6"/>
          </w:tcPr>
          <w:p w:rsidR="00327F1E" w:rsidRPr="00A75A0C" w:rsidRDefault="00327F1E" w:rsidP="00194984">
            <w:pPr>
              <w:rPr>
                <w:rFonts w:ascii="Arial" w:hAnsi="Arial" w:cs="Arial"/>
              </w:rPr>
            </w:pPr>
          </w:p>
          <w:p w:rsidR="004659BC" w:rsidRPr="00A75A0C" w:rsidRDefault="004659BC" w:rsidP="00194984">
            <w:pPr>
              <w:rPr>
                <w:rFonts w:ascii="Arial" w:hAnsi="Arial" w:cs="Arial"/>
              </w:rPr>
            </w:pPr>
            <w:r w:rsidRPr="00A75A0C">
              <w:rPr>
                <w:rFonts w:ascii="Arial" w:hAnsi="Arial" w:cs="Arial"/>
              </w:rPr>
              <w:t>Delivered in collaboration with BCT, CASS/</w:t>
            </w:r>
            <w:r w:rsidR="00E2271D" w:rsidRPr="00A75A0C">
              <w:rPr>
                <w:rFonts w:ascii="Arial" w:hAnsi="Arial" w:cs="Arial"/>
              </w:rPr>
              <w:t xml:space="preserve"> </w:t>
            </w:r>
            <w:r w:rsidRPr="00A75A0C">
              <w:rPr>
                <w:rFonts w:ascii="Arial" w:hAnsi="Arial" w:cs="Arial"/>
              </w:rPr>
              <w:t>MASH/</w:t>
            </w:r>
            <w:r w:rsidR="00E2271D" w:rsidRPr="00A75A0C">
              <w:rPr>
                <w:rFonts w:ascii="Arial" w:hAnsi="Arial" w:cs="Arial"/>
              </w:rPr>
              <w:t xml:space="preserve"> </w:t>
            </w:r>
            <w:r w:rsidRPr="00A75A0C">
              <w:rPr>
                <w:rFonts w:ascii="Arial" w:hAnsi="Arial" w:cs="Arial"/>
              </w:rPr>
              <w:t>EMPOWER-U</w:t>
            </w:r>
            <w:r w:rsidR="00E2271D" w:rsidRPr="00A75A0C">
              <w:rPr>
                <w:rFonts w:ascii="Arial" w:hAnsi="Arial" w:cs="Arial"/>
              </w:rPr>
              <w:t xml:space="preserve"> and the </w:t>
            </w:r>
            <w:r w:rsidRPr="00A75A0C">
              <w:rPr>
                <w:rFonts w:ascii="Arial" w:hAnsi="Arial" w:cs="Arial"/>
              </w:rPr>
              <w:t>LADO Team</w:t>
            </w:r>
            <w:r w:rsidR="00E2271D" w:rsidRPr="00A75A0C">
              <w:rPr>
                <w:rFonts w:ascii="Arial" w:hAnsi="Arial" w:cs="Arial"/>
              </w:rPr>
              <w:t>.</w:t>
            </w:r>
          </w:p>
          <w:p w:rsidR="00194984" w:rsidRPr="00517BD2" w:rsidRDefault="004659BC" w:rsidP="00194984">
            <w:pPr>
              <w:rPr>
                <w:rFonts w:ascii="Arial" w:hAnsi="Arial" w:cs="Arial"/>
                <w:color w:val="FF0000"/>
              </w:rPr>
            </w:pPr>
            <w:r w:rsidRPr="00A75A0C">
              <w:rPr>
                <w:rFonts w:ascii="Arial" w:hAnsi="Arial" w:cs="Arial"/>
              </w:rPr>
              <w:t>This is a data-led learning session focused on how we are doing at the front door</w:t>
            </w:r>
            <w:r w:rsidR="0024023B" w:rsidRPr="00A75A0C">
              <w:rPr>
                <w:rFonts w:ascii="Arial" w:hAnsi="Arial" w:cs="Arial"/>
              </w:rPr>
              <w:t xml:space="preserve">. It </w:t>
            </w:r>
            <w:r w:rsidRPr="00A75A0C">
              <w:rPr>
                <w:rFonts w:ascii="Arial" w:hAnsi="Arial" w:cs="Arial"/>
              </w:rPr>
              <w:t>highlight</w:t>
            </w:r>
            <w:r w:rsidR="0024023B" w:rsidRPr="00A75A0C">
              <w:rPr>
                <w:rFonts w:ascii="Arial" w:hAnsi="Arial" w:cs="Arial"/>
              </w:rPr>
              <w:t xml:space="preserve">s </w:t>
            </w:r>
            <w:r w:rsidRPr="00A75A0C">
              <w:rPr>
                <w:rFonts w:ascii="Arial" w:hAnsi="Arial" w:cs="Arial"/>
              </w:rPr>
              <w:t xml:space="preserve">the </w:t>
            </w:r>
            <w:r w:rsidR="0024023B" w:rsidRPr="00A75A0C">
              <w:rPr>
                <w:rFonts w:ascii="Arial" w:hAnsi="Arial" w:cs="Arial"/>
              </w:rPr>
              <w:t>‘</w:t>
            </w:r>
            <w:r w:rsidRPr="00A75A0C">
              <w:rPr>
                <w:rFonts w:ascii="Arial" w:hAnsi="Arial" w:cs="Arial"/>
              </w:rPr>
              <w:t>highs</w:t>
            </w:r>
            <w:r w:rsidR="0024023B" w:rsidRPr="00A75A0C">
              <w:rPr>
                <w:rFonts w:ascii="Arial" w:hAnsi="Arial" w:cs="Arial"/>
              </w:rPr>
              <w:t>’</w:t>
            </w:r>
            <w:r w:rsidRPr="00A75A0C">
              <w:rPr>
                <w:rFonts w:ascii="Arial" w:hAnsi="Arial" w:cs="Arial"/>
              </w:rPr>
              <w:t xml:space="preserve">, </w:t>
            </w:r>
            <w:r w:rsidR="00E2271D" w:rsidRPr="00A75A0C">
              <w:rPr>
                <w:rFonts w:ascii="Arial" w:hAnsi="Arial" w:cs="Arial"/>
              </w:rPr>
              <w:t>the ‘</w:t>
            </w:r>
            <w:r w:rsidRPr="00A75A0C">
              <w:rPr>
                <w:rFonts w:ascii="Arial" w:hAnsi="Arial" w:cs="Arial"/>
              </w:rPr>
              <w:t>better-stills</w:t>
            </w:r>
            <w:r w:rsidR="00E2271D" w:rsidRPr="00A75A0C">
              <w:rPr>
                <w:rFonts w:ascii="Arial" w:hAnsi="Arial" w:cs="Arial"/>
              </w:rPr>
              <w:t>’</w:t>
            </w:r>
            <w:r w:rsidRPr="00A75A0C">
              <w:rPr>
                <w:rFonts w:ascii="Arial" w:hAnsi="Arial" w:cs="Arial"/>
              </w:rPr>
              <w:t xml:space="preserve">, areas of concern and improvement action plans. </w:t>
            </w:r>
          </w:p>
          <w:p w:rsidR="00572B85" w:rsidRPr="00A75A0C" w:rsidRDefault="00572B85" w:rsidP="00194984">
            <w:pPr>
              <w:rPr>
                <w:rFonts w:ascii="Arial" w:hAnsi="Arial" w:cs="Arial"/>
              </w:rPr>
            </w:pPr>
          </w:p>
          <w:p w:rsidR="00B9237E" w:rsidRDefault="00572B85" w:rsidP="00194984">
            <w:pPr>
              <w:rPr>
                <w:rFonts w:ascii="Arial" w:hAnsi="Arial" w:cs="Arial"/>
              </w:rPr>
            </w:pPr>
            <w:r w:rsidRPr="00A75A0C">
              <w:rPr>
                <w:rFonts w:ascii="Arial" w:hAnsi="Arial" w:cs="Arial"/>
              </w:rPr>
              <w:t>Please follow the link to book your course</w:t>
            </w:r>
            <w:r w:rsidR="004D380A">
              <w:rPr>
                <w:rFonts w:ascii="Arial" w:hAnsi="Arial" w:cs="Arial"/>
              </w:rPr>
              <w:t xml:space="preserve">: </w:t>
            </w:r>
          </w:p>
          <w:p w:rsidR="00B9237E" w:rsidRDefault="00B9237E" w:rsidP="00194984">
            <w:pPr>
              <w:rPr>
                <w:rFonts w:ascii="Arial" w:hAnsi="Arial" w:cs="Arial"/>
              </w:rPr>
            </w:pPr>
          </w:p>
          <w:p w:rsidR="00572B85" w:rsidRDefault="00B04E85" w:rsidP="00194984">
            <w:pPr>
              <w:rPr>
                <w:rFonts w:ascii="Arial" w:hAnsi="Arial" w:cs="Arial"/>
              </w:rPr>
            </w:pPr>
            <w:hyperlink r:id="rId11" w:history="1">
              <w:r w:rsidR="00B9237E" w:rsidRPr="000A2E15">
                <w:rPr>
                  <w:rStyle w:val="Hyperlink"/>
                  <w:rFonts w:ascii="Arial" w:hAnsi="Arial" w:cs="Arial"/>
                </w:rPr>
                <w:t>https://www.birminghameducationsupportservices.co.uk/Event/180978</w:t>
              </w:r>
            </w:hyperlink>
          </w:p>
          <w:p w:rsidR="004659BC" w:rsidRPr="00A75A0C" w:rsidRDefault="004659BC" w:rsidP="00517BD2">
            <w:pPr>
              <w:rPr>
                <w:rFonts w:ascii="Arial" w:hAnsi="Arial" w:cs="Arial"/>
              </w:rPr>
            </w:pPr>
          </w:p>
        </w:tc>
      </w:tr>
      <w:bookmarkEnd w:id="2"/>
    </w:tbl>
    <w:p w:rsidR="00194984" w:rsidRDefault="00194984" w:rsidP="00C76010">
      <w:pPr>
        <w:rPr>
          <w:rFonts w:ascii="Arial" w:hAnsi="Arial" w:cs="Arial"/>
        </w:rPr>
      </w:pPr>
    </w:p>
    <w:p w:rsidR="008D0754" w:rsidRDefault="008D0754" w:rsidP="00C76010">
      <w:pPr>
        <w:rPr>
          <w:rFonts w:ascii="Arial" w:hAnsi="Arial" w:cs="Arial"/>
        </w:rPr>
      </w:pPr>
    </w:p>
    <w:p w:rsidR="008D0754" w:rsidRDefault="008D0754" w:rsidP="00C76010">
      <w:pPr>
        <w:rPr>
          <w:rFonts w:ascii="Arial" w:hAnsi="Arial" w:cs="Arial"/>
        </w:rPr>
      </w:pPr>
    </w:p>
    <w:p w:rsidR="008D0754" w:rsidRPr="00A75A0C" w:rsidRDefault="008D0754" w:rsidP="00C76010">
      <w:pPr>
        <w:rPr>
          <w:rFonts w:ascii="Arial" w:hAnsi="Arial" w:cs="Arial"/>
        </w:rPr>
      </w:pPr>
    </w:p>
    <w:tbl>
      <w:tblPr>
        <w:tblStyle w:val="TableGrid"/>
        <w:tblW w:w="9730" w:type="dxa"/>
        <w:tblLook w:val="04A0" w:firstRow="1" w:lastRow="0" w:firstColumn="1" w:lastColumn="0" w:noHBand="0" w:noVBand="1"/>
      </w:tblPr>
      <w:tblGrid>
        <w:gridCol w:w="709"/>
        <w:gridCol w:w="1129"/>
        <w:gridCol w:w="730"/>
        <w:gridCol w:w="1680"/>
        <w:gridCol w:w="1184"/>
        <w:gridCol w:w="4298"/>
      </w:tblGrid>
      <w:tr w:rsidR="00E2271D" w:rsidRPr="00A75A0C" w:rsidTr="004D3A08">
        <w:tc>
          <w:tcPr>
            <w:tcW w:w="709" w:type="dxa"/>
            <w:shd w:val="clear" w:color="auto" w:fill="D9D9D9" w:themeFill="background1" w:themeFillShade="D9"/>
            <w:vAlign w:val="center"/>
          </w:tcPr>
          <w:p w:rsidR="00E2271D" w:rsidRPr="00A75A0C" w:rsidRDefault="00E2271D" w:rsidP="00E219A9">
            <w:pPr>
              <w:rPr>
                <w:rFonts w:ascii="Arial" w:hAnsi="Arial" w:cs="Arial"/>
              </w:rPr>
            </w:pPr>
            <w:r w:rsidRPr="00A75A0C">
              <w:rPr>
                <w:rFonts w:ascii="Arial" w:hAnsi="Arial" w:cs="Arial"/>
                <w:b/>
                <w:bCs/>
              </w:rPr>
              <w:t>Date</w:t>
            </w:r>
          </w:p>
        </w:tc>
        <w:tc>
          <w:tcPr>
            <w:tcW w:w="1129" w:type="dxa"/>
            <w:vAlign w:val="center"/>
          </w:tcPr>
          <w:p w:rsidR="00E2271D" w:rsidRPr="00A75A0C" w:rsidRDefault="00E2271D" w:rsidP="00E219A9">
            <w:pPr>
              <w:jc w:val="center"/>
              <w:rPr>
                <w:rFonts w:ascii="Arial" w:hAnsi="Arial" w:cs="Arial"/>
              </w:rPr>
            </w:pPr>
            <w:r w:rsidRPr="00A75A0C">
              <w:rPr>
                <w:rFonts w:ascii="Arial" w:hAnsi="Arial" w:cs="Arial"/>
              </w:rPr>
              <w:t>2</w:t>
            </w:r>
            <w:r w:rsidR="00517BD2">
              <w:rPr>
                <w:rFonts w:ascii="Arial" w:hAnsi="Arial" w:cs="Arial"/>
              </w:rPr>
              <w:t>2</w:t>
            </w:r>
            <w:r w:rsidRPr="00A75A0C">
              <w:rPr>
                <w:rFonts w:ascii="Arial" w:hAnsi="Arial" w:cs="Arial"/>
              </w:rPr>
              <w:t>/09</w:t>
            </w:r>
            <w:r w:rsidR="00F23148" w:rsidRPr="00A75A0C">
              <w:rPr>
                <w:rFonts w:ascii="Arial" w:hAnsi="Arial" w:cs="Arial"/>
              </w:rPr>
              <w:t>/</w:t>
            </w:r>
            <w:r w:rsidRPr="00A75A0C">
              <w:rPr>
                <w:rFonts w:ascii="Arial" w:hAnsi="Arial" w:cs="Arial"/>
              </w:rPr>
              <w:t>2</w:t>
            </w:r>
            <w:r w:rsidR="00517BD2">
              <w:rPr>
                <w:rFonts w:ascii="Arial" w:hAnsi="Arial" w:cs="Arial"/>
              </w:rPr>
              <w:t>2</w:t>
            </w:r>
          </w:p>
        </w:tc>
        <w:tc>
          <w:tcPr>
            <w:tcW w:w="730" w:type="dxa"/>
            <w:shd w:val="clear" w:color="auto" w:fill="D9D9D9" w:themeFill="background1" w:themeFillShade="D9"/>
            <w:vAlign w:val="center"/>
          </w:tcPr>
          <w:p w:rsidR="00E2271D" w:rsidRPr="00A75A0C" w:rsidRDefault="00E2271D" w:rsidP="00E219A9">
            <w:pPr>
              <w:rPr>
                <w:rFonts w:ascii="Arial" w:hAnsi="Arial" w:cs="Arial"/>
              </w:rPr>
            </w:pPr>
            <w:r w:rsidRPr="00A75A0C">
              <w:rPr>
                <w:rFonts w:ascii="Arial" w:hAnsi="Arial" w:cs="Arial"/>
                <w:b/>
                <w:bCs/>
              </w:rPr>
              <w:t>Time</w:t>
            </w:r>
          </w:p>
        </w:tc>
        <w:tc>
          <w:tcPr>
            <w:tcW w:w="1680" w:type="dxa"/>
            <w:vAlign w:val="center"/>
          </w:tcPr>
          <w:p w:rsidR="00E2271D" w:rsidRPr="00A75A0C" w:rsidRDefault="00D6179A" w:rsidP="004D3A08">
            <w:pPr>
              <w:ind w:left="-123"/>
              <w:rPr>
                <w:rFonts w:ascii="Arial" w:hAnsi="Arial" w:cs="Arial"/>
              </w:rPr>
            </w:pPr>
            <w:r w:rsidRPr="00A75A0C">
              <w:rPr>
                <w:rFonts w:ascii="Arial" w:hAnsi="Arial" w:cs="Arial"/>
              </w:rPr>
              <w:t>2</w:t>
            </w:r>
            <w:r w:rsidR="007E1DC6" w:rsidRPr="00A75A0C">
              <w:rPr>
                <w:rFonts w:ascii="Arial" w:hAnsi="Arial" w:cs="Arial"/>
              </w:rPr>
              <w:t>.00pm</w:t>
            </w:r>
            <w:r w:rsidR="006471E1" w:rsidRPr="00A75A0C">
              <w:rPr>
                <w:rFonts w:ascii="Arial" w:hAnsi="Arial" w:cs="Arial"/>
              </w:rPr>
              <w:t>-3</w:t>
            </w:r>
            <w:r w:rsidR="007E1DC6" w:rsidRPr="00A75A0C">
              <w:rPr>
                <w:rFonts w:ascii="Arial" w:hAnsi="Arial" w:cs="Arial"/>
              </w:rPr>
              <w:t>.</w:t>
            </w:r>
            <w:r w:rsidR="00DF62ED" w:rsidRPr="00A75A0C">
              <w:rPr>
                <w:rFonts w:ascii="Arial" w:hAnsi="Arial" w:cs="Arial"/>
              </w:rPr>
              <w:t>30</w:t>
            </w:r>
            <w:r w:rsidR="006471E1" w:rsidRPr="00A75A0C">
              <w:rPr>
                <w:rFonts w:ascii="Arial" w:hAnsi="Arial" w:cs="Arial"/>
              </w:rPr>
              <w:t>pm</w:t>
            </w:r>
          </w:p>
        </w:tc>
        <w:tc>
          <w:tcPr>
            <w:tcW w:w="1184" w:type="dxa"/>
            <w:shd w:val="clear" w:color="auto" w:fill="D9D9D9" w:themeFill="background1" w:themeFillShade="D9"/>
            <w:vAlign w:val="center"/>
          </w:tcPr>
          <w:p w:rsidR="00E2271D" w:rsidRPr="00A75A0C" w:rsidRDefault="00E2271D" w:rsidP="0055667E">
            <w:pPr>
              <w:jc w:val="center"/>
              <w:rPr>
                <w:rFonts w:ascii="Arial" w:hAnsi="Arial" w:cs="Arial"/>
              </w:rPr>
            </w:pPr>
            <w:r w:rsidRPr="00A75A0C">
              <w:rPr>
                <w:rFonts w:ascii="Arial" w:hAnsi="Arial" w:cs="Arial"/>
                <w:b/>
                <w:bCs/>
              </w:rPr>
              <w:t>Course Title</w:t>
            </w:r>
          </w:p>
        </w:tc>
        <w:tc>
          <w:tcPr>
            <w:tcW w:w="4298" w:type="dxa"/>
            <w:vAlign w:val="center"/>
          </w:tcPr>
          <w:p w:rsidR="00E2271D" w:rsidRPr="00A75A0C" w:rsidRDefault="00E2271D" w:rsidP="00E219A9">
            <w:pPr>
              <w:jc w:val="center"/>
              <w:rPr>
                <w:rFonts w:ascii="Arial" w:hAnsi="Arial" w:cs="Arial"/>
              </w:rPr>
            </w:pPr>
            <w:r w:rsidRPr="00A75A0C">
              <w:rPr>
                <w:rFonts w:ascii="Arial" w:hAnsi="Arial" w:cs="Arial"/>
              </w:rPr>
              <w:t>Managing Allegations Against Staff and Volunteers in Positions of Trust</w:t>
            </w:r>
          </w:p>
        </w:tc>
      </w:tr>
      <w:tr w:rsidR="00E2271D" w:rsidRPr="00A75A0C" w:rsidTr="00E219A9">
        <w:tc>
          <w:tcPr>
            <w:tcW w:w="9730" w:type="dxa"/>
            <w:gridSpan w:val="6"/>
            <w:shd w:val="clear" w:color="auto" w:fill="D9D9D9" w:themeFill="background1" w:themeFillShade="D9"/>
          </w:tcPr>
          <w:p w:rsidR="00E2271D" w:rsidRPr="00A75A0C" w:rsidRDefault="00E2271D" w:rsidP="00E219A9">
            <w:pPr>
              <w:rPr>
                <w:rFonts w:ascii="Arial" w:hAnsi="Arial" w:cs="Arial"/>
                <w:b/>
                <w:bCs/>
              </w:rPr>
            </w:pPr>
            <w:r w:rsidRPr="00A75A0C">
              <w:rPr>
                <w:rFonts w:ascii="Arial" w:hAnsi="Arial" w:cs="Arial"/>
                <w:b/>
                <w:bCs/>
              </w:rPr>
              <w:t>Description</w:t>
            </w:r>
          </w:p>
        </w:tc>
      </w:tr>
      <w:tr w:rsidR="00E2271D" w:rsidRPr="00A75A0C" w:rsidTr="00E219A9">
        <w:tc>
          <w:tcPr>
            <w:tcW w:w="9730" w:type="dxa"/>
            <w:gridSpan w:val="6"/>
          </w:tcPr>
          <w:p w:rsidR="00E2271D" w:rsidRPr="00A75A0C" w:rsidRDefault="00E2271D" w:rsidP="00E219A9">
            <w:pPr>
              <w:rPr>
                <w:rFonts w:ascii="Arial" w:hAnsi="Arial" w:cs="Arial"/>
              </w:rPr>
            </w:pPr>
          </w:p>
          <w:p w:rsidR="00E2271D" w:rsidRPr="00A75A0C" w:rsidRDefault="00E2271D" w:rsidP="00E2271D">
            <w:pPr>
              <w:rPr>
                <w:rFonts w:ascii="Arial" w:hAnsi="Arial" w:cs="Arial"/>
              </w:rPr>
            </w:pPr>
            <w:r w:rsidRPr="00A75A0C">
              <w:rPr>
                <w:rFonts w:ascii="Arial" w:hAnsi="Arial" w:cs="Arial"/>
              </w:rPr>
              <w:t>Delivered in collaboration with BCT LADO Team</w:t>
            </w:r>
            <w:r w:rsidR="00485134" w:rsidRPr="00A75A0C">
              <w:rPr>
                <w:rFonts w:ascii="Arial" w:hAnsi="Arial" w:cs="Arial"/>
              </w:rPr>
              <w:t>. T</w:t>
            </w:r>
            <w:r w:rsidRPr="00A75A0C">
              <w:rPr>
                <w:rFonts w:ascii="Arial" w:hAnsi="Arial" w:cs="Arial"/>
              </w:rPr>
              <w:t>his course is aimed at Headteachers/</w:t>
            </w:r>
            <w:r w:rsidR="00485134" w:rsidRPr="00A75A0C">
              <w:rPr>
                <w:rFonts w:ascii="Arial" w:hAnsi="Arial" w:cs="Arial"/>
              </w:rPr>
              <w:t xml:space="preserve"> </w:t>
            </w:r>
            <w:r w:rsidRPr="00A75A0C">
              <w:rPr>
                <w:rFonts w:ascii="Arial" w:hAnsi="Arial" w:cs="Arial"/>
              </w:rPr>
              <w:t>Deputy Headteachers, Chair of Governing Boards, Proprietors and Directors.</w:t>
            </w:r>
          </w:p>
          <w:p w:rsidR="00485134" w:rsidRPr="00A75A0C" w:rsidRDefault="00485134" w:rsidP="00E2271D">
            <w:pPr>
              <w:rPr>
                <w:rFonts w:ascii="Arial" w:hAnsi="Arial" w:cs="Arial"/>
              </w:rPr>
            </w:pPr>
          </w:p>
          <w:p w:rsidR="00E2271D" w:rsidRPr="00A75A0C" w:rsidRDefault="00E2271D" w:rsidP="00E2271D">
            <w:pPr>
              <w:rPr>
                <w:rFonts w:ascii="Arial" w:hAnsi="Arial" w:cs="Arial"/>
              </w:rPr>
            </w:pPr>
            <w:r w:rsidRPr="00A75A0C">
              <w:rPr>
                <w:rFonts w:ascii="Arial" w:hAnsi="Arial" w:cs="Arial"/>
              </w:rPr>
              <w:t>The course will assist you to:</w:t>
            </w:r>
          </w:p>
          <w:p w:rsidR="00F23148" w:rsidRPr="00A75A0C" w:rsidRDefault="00F23148" w:rsidP="00E2271D">
            <w:pPr>
              <w:rPr>
                <w:rFonts w:ascii="Arial" w:hAnsi="Arial" w:cs="Arial"/>
              </w:rPr>
            </w:pPr>
          </w:p>
          <w:p w:rsidR="00E2271D" w:rsidRPr="00A75A0C" w:rsidRDefault="00E2271D" w:rsidP="00F23148">
            <w:pPr>
              <w:pStyle w:val="ListParagraph"/>
              <w:numPr>
                <w:ilvl w:val="0"/>
                <w:numId w:val="6"/>
              </w:numPr>
              <w:rPr>
                <w:rFonts w:ascii="Arial" w:hAnsi="Arial" w:cs="Arial"/>
              </w:rPr>
            </w:pPr>
            <w:r w:rsidRPr="00A75A0C">
              <w:rPr>
                <w:rFonts w:ascii="Arial" w:hAnsi="Arial" w:cs="Arial"/>
              </w:rPr>
              <w:t xml:space="preserve">Understand what an allegation is, as distinguished from a complaint or concern </w:t>
            </w:r>
          </w:p>
          <w:p w:rsidR="00E2271D" w:rsidRPr="00A75A0C" w:rsidRDefault="00E2271D" w:rsidP="00F23148">
            <w:pPr>
              <w:pStyle w:val="ListParagraph"/>
              <w:numPr>
                <w:ilvl w:val="0"/>
                <w:numId w:val="6"/>
              </w:numPr>
              <w:rPr>
                <w:rFonts w:ascii="Arial" w:hAnsi="Arial" w:cs="Arial"/>
              </w:rPr>
            </w:pPr>
            <w:r w:rsidRPr="00A75A0C">
              <w:rPr>
                <w:rFonts w:ascii="Arial" w:hAnsi="Arial" w:cs="Arial"/>
              </w:rPr>
              <w:t xml:space="preserve">Understand how allegations may arise, </w:t>
            </w:r>
            <w:proofErr w:type="gramStart"/>
            <w:r w:rsidRPr="00A75A0C">
              <w:rPr>
                <w:rFonts w:ascii="Arial" w:hAnsi="Arial" w:cs="Arial"/>
              </w:rPr>
              <w:t>identify</w:t>
            </w:r>
            <w:proofErr w:type="gramEnd"/>
            <w:r w:rsidRPr="00A75A0C">
              <w:rPr>
                <w:rFonts w:ascii="Arial" w:hAnsi="Arial" w:cs="Arial"/>
              </w:rPr>
              <w:t xml:space="preserve"> and mitigate risk factors </w:t>
            </w:r>
          </w:p>
          <w:p w:rsidR="00E2271D" w:rsidRPr="00A75A0C" w:rsidRDefault="00E2271D" w:rsidP="00F23148">
            <w:pPr>
              <w:pStyle w:val="ListParagraph"/>
              <w:numPr>
                <w:ilvl w:val="0"/>
                <w:numId w:val="6"/>
              </w:numPr>
              <w:rPr>
                <w:rFonts w:ascii="Arial" w:hAnsi="Arial" w:cs="Arial"/>
              </w:rPr>
            </w:pPr>
            <w:r w:rsidRPr="00A75A0C">
              <w:rPr>
                <w:rFonts w:ascii="Arial" w:hAnsi="Arial" w:cs="Arial"/>
              </w:rPr>
              <w:t>Understand your role and responsibilities in effectively managing allegations</w:t>
            </w:r>
          </w:p>
          <w:p w:rsidR="00E2271D" w:rsidRPr="00A75A0C" w:rsidRDefault="00E2271D" w:rsidP="00F23148">
            <w:pPr>
              <w:pStyle w:val="ListParagraph"/>
              <w:numPr>
                <w:ilvl w:val="0"/>
                <w:numId w:val="6"/>
              </w:numPr>
              <w:rPr>
                <w:rFonts w:ascii="Arial" w:hAnsi="Arial" w:cs="Arial"/>
              </w:rPr>
            </w:pPr>
            <w:r w:rsidRPr="00A75A0C">
              <w:rPr>
                <w:rFonts w:ascii="Arial" w:hAnsi="Arial" w:cs="Arial"/>
              </w:rPr>
              <w:t>Apply the national and local guidance in relation to managing allegations of abuse</w:t>
            </w:r>
          </w:p>
          <w:p w:rsidR="00E2271D" w:rsidRPr="00A75A0C" w:rsidRDefault="00E2271D" w:rsidP="00F23148">
            <w:pPr>
              <w:pStyle w:val="ListParagraph"/>
              <w:numPr>
                <w:ilvl w:val="0"/>
                <w:numId w:val="6"/>
              </w:numPr>
              <w:rPr>
                <w:rFonts w:ascii="Arial" w:hAnsi="Arial" w:cs="Arial"/>
              </w:rPr>
            </w:pPr>
            <w:r w:rsidRPr="00A75A0C">
              <w:rPr>
                <w:rFonts w:ascii="Arial" w:hAnsi="Arial" w:cs="Arial"/>
              </w:rPr>
              <w:t>Be able to provide effective and appropriate support to all those involved</w:t>
            </w:r>
          </w:p>
          <w:p w:rsidR="00572B85" w:rsidRDefault="00C83D6C" w:rsidP="007303E4">
            <w:pPr>
              <w:pStyle w:val="ListParagraph"/>
              <w:numPr>
                <w:ilvl w:val="0"/>
                <w:numId w:val="6"/>
              </w:numPr>
              <w:rPr>
                <w:rFonts w:ascii="Arial" w:hAnsi="Arial" w:cs="Arial"/>
              </w:rPr>
            </w:pPr>
            <w:r w:rsidRPr="00DB6172">
              <w:rPr>
                <w:rFonts w:ascii="Arial" w:hAnsi="Arial" w:cs="Arial"/>
              </w:rPr>
              <w:t>Become aware of personal values and unconscious biases and how these may have an impact on practice</w:t>
            </w:r>
            <w:r w:rsidR="00DB6172">
              <w:rPr>
                <w:rFonts w:ascii="Arial" w:hAnsi="Arial" w:cs="Arial"/>
              </w:rPr>
              <w:t>.</w:t>
            </w:r>
            <w:r w:rsidR="00517BD2" w:rsidRPr="00DB6172">
              <w:rPr>
                <w:rFonts w:ascii="Arial" w:hAnsi="Arial" w:cs="Arial"/>
              </w:rPr>
              <w:t xml:space="preserve">  </w:t>
            </w:r>
          </w:p>
          <w:p w:rsidR="00B95706" w:rsidRPr="00DB6172" w:rsidRDefault="00B95706" w:rsidP="00B95706">
            <w:pPr>
              <w:pStyle w:val="ListParagraph"/>
              <w:ind w:left="1080"/>
              <w:rPr>
                <w:rFonts w:ascii="Arial" w:hAnsi="Arial" w:cs="Arial"/>
              </w:rPr>
            </w:pPr>
          </w:p>
          <w:p w:rsidR="00572B85" w:rsidRDefault="00572B85" w:rsidP="00572B85">
            <w:pPr>
              <w:rPr>
                <w:rFonts w:ascii="Arial" w:hAnsi="Arial" w:cs="Arial"/>
              </w:rPr>
            </w:pPr>
            <w:r w:rsidRPr="00A75A0C">
              <w:rPr>
                <w:rFonts w:ascii="Arial" w:hAnsi="Arial" w:cs="Arial"/>
              </w:rPr>
              <w:t>Please follow the link to book your course:</w:t>
            </w:r>
            <w:r w:rsidR="00BA1009">
              <w:rPr>
                <w:rFonts w:ascii="Arial" w:hAnsi="Arial" w:cs="Arial"/>
              </w:rPr>
              <w:t xml:space="preserve">  </w:t>
            </w:r>
          </w:p>
          <w:p w:rsidR="00B9237E" w:rsidRPr="00BA1009" w:rsidRDefault="00B9237E" w:rsidP="00572B85">
            <w:pPr>
              <w:rPr>
                <w:rFonts w:ascii="Arial" w:hAnsi="Arial" w:cs="Arial"/>
                <w:color w:val="FF0000"/>
              </w:rPr>
            </w:pPr>
          </w:p>
          <w:p w:rsidR="00E2271D" w:rsidRDefault="00B04E85" w:rsidP="00517BD2">
            <w:pPr>
              <w:rPr>
                <w:rFonts w:ascii="Arial" w:hAnsi="Arial" w:cs="Arial"/>
              </w:rPr>
            </w:pPr>
            <w:hyperlink r:id="rId12" w:history="1">
              <w:r w:rsidR="00FE16BB" w:rsidRPr="000A2E15">
                <w:rPr>
                  <w:rStyle w:val="Hyperlink"/>
                  <w:rFonts w:ascii="Arial" w:hAnsi="Arial" w:cs="Arial"/>
                </w:rPr>
                <w:t>https://www.birminghameducationsupportservices.co.uk/Event/180974</w:t>
              </w:r>
            </w:hyperlink>
          </w:p>
          <w:p w:rsidR="00FE16BB" w:rsidRPr="00A75A0C" w:rsidRDefault="00FE16BB" w:rsidP="00517BD2">
            <w:pPr>
              <w:rPr>
                <w:rFonts w:ascii="Arial" w:hAnsi="Arial" w:cs="Arial"/>
              </w:rPr>
            </w:pPr>
          </w:p>
        </w:tc>
      </w:tr>
    </w:tbl>
    <w:p w:rsidR="00E2271D" w:rsidRPr="00A75A0C" w:rsidRDefault="00E2271D" w:rsidP="00C76010">
      <w:pPr>
        <w:rPr>
          <w:rFonts w:ascii="Arial" w:hAnsi="Arial" w:cs="Arial"/>
        </w:rPr>
      </w:pPr>
      <w:bookmarkStart w:id="3" w:name="_Hlk79657575"/>
    </w:p>
    <w:tbl>
      <w:tblPr>
        <w:tblStyle w:val="TableGrid"/>
        <w:tblW w:w="9730" w:type="dxa"/>
        <w:tblLook w:val="04A0" w:firstRow="1" w:lastRow="0" w:firstColumn="1" w:lastColumn="0" w:noHBand="0" w:noVBand="1"/>
      </w:tblPr>
      <w:tblGrid>
        <w:gridCol w:w="709"/>
        <w:gridCol w:w="1129"/>
        <w:gridCol w:w="856"/>
        <w:gridCol w:w="2121"/>
        <w:gridCol w:w="1276"/>
        <w:gridCol w:w="3639"/>
      </w:tblGrid>
      <w:tr w:rsidR="00DF3D61" w:rsidRPr="00A75A0C" w:rsidTr="00DF3D61">
        <w:trPr>
          <w:trHeight w:val="532"/>
        </w:trPr>
        <w:tc>
          <w:tcPr>
            <w:tcW w:w="709" w:type="dxa"/>
            <w:vMerge w:val="restart"/>
            <w:shd w:val="clear" w:color="auto" w:fill="D9D9D9" w:themeFill="background1" w:themeFillShade="D9"/>
            <w:vAlign w:val="center"/>
          </w:tcPr>
          <w:p w:rsidR="00DF3D61" w:rsidRPr="00A75A0C" w:rsidRDefault="00DF3D61" w:rsidP="007E1DC6">
            <w:pPr>
              <w:rPr>
                <w:rFonts w:ascii="Arial" w:hAnsi="Arial" w:cs="Arial"/>
              </w:rPr>
            </w:pPr>
            <w:r w:rsidRPr="00A75A0C">
              <w:rPr>
                <w:rFonts w:ascii="Arial" w:hAnsi="Arial" w:cs="Arial"/>
                <w:b/>
                <w:bCs/>
              </w:rPr>
              <w:t>Date</w:t>
            </w:r>
          </w:p>
        </w:tc>
        <w:tc>
          <w:tcPr>
            <w:tcW w:w="1129" w:type="dxa"/>
            <w:vAlign w:val="center"/>
          </w:tcPr>
          <w:p w:rsidR="00DF3D61" w:rsidRPr="00A75A0C" w:rsidRDefault="00DF3D61" w:rsidP="00FA7D34">
            <w:pPr>
              <w:rPr>
                <w:rFonts w:ascii="Arial" w:hAnsi="Arial" w:cs="Arial"/>
              </w:rPr>
            </w:pPr>
            <w:r w:rsidRPr="00A75A0C">
              <w:rPr>
                <w:rFonts w:ascii="Arial" w:hAnsi="Arial" w:cs="Arial"/>
              </w:rPr>
              <w:t>28/09/2</w:t>
            </w:r>
            <w:r>
              <w:rPr>
                <w:rFonts w:ascii="Arial" w:hAnsi="Arial" w:cs="Arial"/>
              </w:rPr>
              <w:t>2</w:t>
            </w:r>
          </w:p>
        </w:tc>
        <w:tc>
          <w:tcPr>
            <w:tcW w:w="856" w:type="dxa"/>
            <w:shd w:val="clear" w:color="auto" w:fill="D9D9D9" w:themeFill="background1" w:themeFillShade="D9"/>
            <w:vAlign w:val="center"/>
          </w:tcPr>
          <w:p w:rsidR="00DF3D61" w:rsidRPr="00FA7D34" w:rsidRDefault="00DF3D61" w:rsidP="00FA7D34">
            <w:pPr>
              <w:rPr>
                <w:rFonts w:ascii="Arial" w:hAnsi="Arial" w:cs="Arial"/>
                <w:b/>
                <w:bCs/>
              </w:rPr>
            </w:pPr>
            <w:r w:rsidRPr="00A75A0C">
              <w:rPr>
                <w:rFonts w:ascii="Arial" w:hAnsi="Arial" w:cs="Arial"/>
                <w:b/>
                <w:bCs/>
              </w:rPr>
              <w:t>Tim</w:t>
            </w:r>
            <w:r>
              <w:rPr>
                <w:rFonts w:ascii="Arial" w:hAnsi="Arial" w:cs="Arial"/>
                <w:b/>
                <w:bCs/>
              </w:rPr>
              <w:t>e</w:t>
            </w:r>
          </w:p>
        </w:tc>
        <w:tc>
          <w:tcPr>
            <w:tcW w:w="2121" w:type="dxa"/>
            <w:vAlign w:val="center"/>
          </w:tcPr>
          <w:p w:rsidR="00DF3D61" w:rsidRPr="00A75A0C" w:rsidRDefault="00DF3D61" w:rsidP="00FA7D34">
            <w:pPr>
              <w:rPr>
                <w:rFonts w:ascii="Arial" w:hAnsi="Arial" w:cs="Arial"/>
              </w:rPr>
            </w:pPr>
            <w:r w:rsidRPr="00A75A0C">
              <w:rPr>
                <w:rFonts w:ascii="Arial" w:hAnsi="Arial" w:cs="Arial"/>
              </w:rPr>
              <w:t>11.00am-12.00pm</w:t>
            </w:r>
            <w:r>
              <w:rPr>
                <w:rFonts w:ascii="Arial" w:hAnsi="Arial" w:cs="Arial"/>
              </w:rPr>
              <w:t xml:space="preserve">    </w:t>
            </w:r>
          </w:p>
        </w:tc>
        <w:tc>
          <w:tcPr>
            <w:tcW w:w="1276" w:type="dxa"/>
            <w:vMerge w:val="restart"/>
            <w:shd w:val="clear" w:color="auto" w:fill="D9D9D9" w:themeFill="background1" w:themeFillShade="D9"/>
            <w:vAlign w:val="center"/>
          </w:tcPr>
          <w:p w:rsidR="00DF3D61" w:rsidRPr="00A75A0C" w:rsidRDefault="00DF3D61" w:rsidP="007E1DC6">
            <w:pPr>
              <w:jc w:val="center"/>
              <w:rPr>
                <w:rFonts w:ascii="Arial" w:hAnsi="Arial" w:cs="Arial"/>
              </w:rPr>
            </w:pPr>
            <w:r w:rsidRPr="00A75A0C">
              <w:rPr>
                <w:rFonts w:ascii="Arial" w:hAnsi="Arial" w:cs="Arial"/>
                <w:b/>
                <w:bCs/>
              </w:rPr>
              <w:t>Course Title</w:t>
            </w:r>
          </w:p>
        </w:tc>
        <w:tc>
          <w:tcPr>
            <w:tcW w:w="3639" w:type="dxa"/>
            <w:vMerge w:val="restart"/>
            <w:vAlign w:val="center"/>
          </w:tcPr>
          <w:p w:rsidR="00DF3D61" w:rsidRPr="00A75A0C" w:rsidRDefault="00DF3D61" w:rsidP="007E1DC6">
            <w:pPr>
              <w:jc w:val="center"/>
              <w:rPr>
                <w:rFonts w:ascii="Arial" w:hAnsi="Arial" w:cs="Arial"/>
              </w:rPr>
            </w:pPr>
            <w:r w:rsidRPr="00A75A0C">
              <w:rPr>
                <w:rFonts w:ascii="Arial" w:hAnsi="Arial" w:cs="Arial"/>
              </w:rPr>
              <w:t xml:space="preserve">Designated Safeguarding Lead (DSL) </w:t>
            </w:r>
          </w:p>
          <w:p w:rsidR="00DF3D61" w:rsidRPr="00A75A0C" w:rsidRDefault="00DF3D61" w:rsidP="007E1DC6">
            <w:pPr>
              <w:jc w:val="center"/>
              <w:rPr>
                <w:rFonts w:ascii="Arial" w:hAnsi="Arial" w:cs="Arial"/>
              </w:rPr>
            </w:pPr>
            <w:r w:rsidRPr="00A75A0C">
              <w:rPr>
                <w:rFonts w:ascii="Arial" w:hAnsi="Arial" w:cs="Arial"/>
              </w:rPr>
              <w:t xml:space="preserve">Case Consultation  </w:t>
            </w:r>
          </w:p>
        </w:tc>
      </w:tr>
      <w:tr w:rsidR="00DF3D61" w:rsidRPr="00A75A0C" w:rsidTr="00517BD2">
        <w:trPr>
          <w:trHeight w:val="492"/>
        </w:trPr>
        <w:tc>
          <w:tcPr>
            <w:tcW w:w="709" w:type="dxa"/>
            <w:vMerge/>
            <w:shd w:val="clear" w:color="auto" w:fill="D9D9D9" w:themeFill="background1" w:themeFillShade="D9"/>
            <w:vAlign w:val="center"/>
          </w:tcPr>
          <w:p w:rsidR="00DF3D61" w:rsidRPr="00A75A0C" w:rsidRDefault="00DF3D61" w:rsidP="007E1DC6">
            <w:pPr>
              <w:rPr>
                <w:rFonts w:ascii="Arial" w:hAnsi="Arial" w:cs="Arial"/>
                <w:b/>
                <w:bCs/>
              </w:rPr>
            </w:pPr>
          </w:p>
        </w:tc>
        <w:tc>
          <w:tcPr>
            <w:tcW w:w="1129" w:type="dxa"/>
            <w:vAlign w:val="center"/>
          </w:tcPr>
          <w:p w:rsidR="00DF3D61" w:rsidRPr="00A75A0C" w:rsidRDefault="00DF3D61" w:rsidP="00517BD2">
            <w:pPr>
              <w:rPr>
                <w:rFonts w:ascii="Arial" w:hAnsi="Arial" w:cs="Arial"/>
              </w:rPr>
            </w:pPr>
            <w:r>
              <w:rPr>
                <w:rFonts w:ascii="Arial" w:hAnsi="Arial" w:cs="Arial"/>
              </w:rPr>
              <w:t>29/09/22</w:t>
            </w:r>
          </w:p>
        </w:tc>
        <w:tc>
          <w:tcPr>
            <w:tcW w:w="856" w:type="dxa"/>
            <w:shd w:val="clear" w:color="auto" w:fill="D9D9D9" w:themeFill="background1" w:themeFillShade="D9"/>
            <w:vAlign w:val="center"/>
          </w:tcPr>
          <w:p w:rsidR="00DF3D61" w:rsidRPr="00A75A0C" w:rsidRDefault="00DF3D61" w:rsidP="007E1DC6">
            <w:pPr>
              <w:rPr>
                <w:rFonts w:ascii="Arial" w:hAnsi="Arial" w:cs="Arial"/>
                <w:b/>
                <w:bCs/>
              </w:rPr>
            </w:pPr>
            <w:r w:rsidRPr="00A75A0C">
              <w:rPr>
                <w:rFonts w:ascii="Arial" w:hAnsi="Arial" w:cs="Arial"/>
                <w:b/>
                <w:bCs/>
              </w:rPr>
              <w:t>Tim</w:t>
            </w:r>
            <w:r>
              <w:rPr>
                <w:rFonts w:ascii="Arial" w:hAnsi="Arial" w:cs="Arial"/>
                <w:b/>
                <w:bCs/>
              </w:rPr>
              <w:t>e</w:t>
            </w:r>
          </w:p>
        </w:tc>
        <w:tc>
          <w:tcPr>
            <w:tcW w:w="2121" w:type="dxa"/>
            <w:vAlign w:val="center"/>
          </w:tcPr>
          <w:p w:rsidR="00DF3D61" w:rsidRPr="00A75A0C" w:rsidRDefault="00DF3D61" w:rsidP="00340F26">
            <w:pPr>
              <w:jc w:val="center"/>
              <w:rPr>
                <w:rFonts w:ascii="Arial" w:hAnsi="Arial" w:cs="Arial"/>
              </w:rPr>
            </w:pPr>
            <w:r w:rsidRPr="00A75A0C">
              <w:rPr>
                <w:rFonts w:ascii="Arial" w:hAnsi="Arial" w:cs="Arial"/>
              </w:rPr>
              <w:t>1.00pm-2.00pm</w:t>
            </w:r>
          </w:p>
        </w:tc>
        <w:tc>
          <w:tcPr>
            <w:tcW w:w="1276" w:type="dxa"/>
            <w:vMerge/>
            <w:shd w:val="clear" w:color="auto" w:fill="D9D9D9" w:themeFill="background1" w:themeFillShade="D9"/>
            <w:vAlign w:val="center"/>
          </w:tcPr>
          <w:p w:rsidR="00DF3D61" w:rsidRPr="00A75A0C" w:rsidRDefault="00DF3D61" w:rsidP="007E1DC6">
            <w:pPr>
              <w:jc w:val="center"/>
              <w:rPr>
                <w:rFonts w:ascii="Arial" w:hAnsi="Arial" w:cs="Arial"/>
                <w:b/>
                <w:bCs/>
              </w:rPr>
            </w:pPr>
          </w:p>
        </w:tc>
        <w:tc>
          <w:tcPr>
            <w:tcW w:w="3639" w:type="dxa"/>
            <w:vMerge/>
            <w:vAlign w:val="center"/>
          </w:tcPr>
          <w:p w:rsidR="00DF3D61" w:rsidRPr="00A75A0C" w:rsidRDefault="00DF3D61" w:rsidP="007E1DC6">
            <w:pPr>
              <w:jc w:val="center"/>
              <w:rPr>
                <w:rFonts w:ascii="Arial" w:hAnsi="Arial" w:cs="Arial"/>
              </w:rPr>
            </w:pPr>
          </w:p>
        </w:tc>
      </w:tr>
      <w:tr w:rsidR="007E1DC6" w:rsidRPr="00A75A0C" w:rsidTr="00E219A9">
        <w:tc>
          <w:tcPr>
            <w:tcW w:w="9730" w:type="dxa"/>
            <w:gridSpan w:val="6"/>
            <w:shd w:val="clear" w:color="auto" w:fill="D9D9D9" w:themeFill="background1" w:themeFillShade="D9"/>
          </w:tcPr>
          <w:p w:rsidR="007E1DC6" w:rsidRPr="00A75A0C" w:rsidRDefault="007E1DC6" w:rsidP="007E1DC6">
            <w:pPr>
              <w:rPr>
                <w:rFonts w:ascii="Arial" w:hAnsi="Arial" w:cs="Arial"/>
                <w:b/>
                <w:bCs/>
              </w:rPr>
            </w:pPr>
            <w:r w:rsidRPr="00A75A0C">
              <w:rPr>
                <w:rFonts w:ascii="Arial" w:hAnsi="Arial" w:cs="Arial"/>
                <w:b/>
                <w:bCs/>
              </w:rPr>
              <w:t>Description</w:t>
            </w:r>
          </w:p>
        </w:tc>
      </w:tr>
      <w:tr w:rsidR="007E1DC6" w:rsidRPr="00A75A0C" w:rsidTr="00E219A9">
        <w:tc>
          <w:tcPr>
            <w:tcW w:w="9730" w:type="dxa"/>
            <w:gridSpan w:val="6"/>
          </w:tcPr>
          <w:p w:rsidR="00327F1E" w:rsidRPr="00A75A0C" w:rsidRDefault="00327F1E" w:rsidP="001B3CD1">
            <w:pPr>
              <w:rPr>
                <w:rFonts w:ascii="Arial" w:hAnsi="Arial" w:cs="Arial"/>
              </w:rPr>
            </w:pPr>
          </w:p>
          <w:p w:rsidR="00517BD2" w:rsidRPr="00517BD2" w:rsidRDefault="00517BD2" w:rsidP="001B3CD1">
            <w:pPr>
              <w:rPr>
                <w:rFonts w:ascii="Arial" w:hAnsi="Arial" w:cs="Arial"/>
                <w:color w:val="FF0000"/>
              </w:rPr>
            </w:pPr>
          </w:p>
          <w:p w:rsidR="00A33E22" w:rsidRPr="00A75A0C" w:rsidRDefault="00A33E22" w:rsidP="00A33E22">
            <w:pPr>
              <w:rPr>
                <w:rFonts w:ascii="Arial" w:hAnsi="Arial" w:cs="Arial"/>
              </w:rPr>
            </w:pPr>
            <w:r w:rsidRPr="00A75A0C">
              <w:rPr>
                <w:rFonts w:ascii="Arial" w:hAnsi="Arial" w:cs="Arial"/>
              </w:rPr>
              <w:t>DSLs bring anonymised cases for guidance, advice, support and sharing of good practice</w:t>
            </w:r>
            <w:r>
              <w:rPr>
                <w:rFonts w:ascii="Arial" w:hAnsi="Arial" w:cs="Arial"/>
              </w:rPr>
              <w:t>.  The team will</w:t>
            </w:r>
            <w:r w:rsidR="008B3159">
              <w:rPr>
                <w:rFonts w:ascii="Arial" w:hAnsi="Arial" w:cs="Arial"/>
              </w:rPr>
              <w:t xml:space="preserve"> sen</w:t>
            </w:r>
            <w:r w:rsidR="00304A6C">
              <w:rPr>
                <w:rFonts w:ascii="Arial" w:hAnsi="Arial" w:cs="Arial"/>
              </w:rPr>
              <w:t>d</w:t>
            </w:r>
            <w:r>
              <w:rPr>
                <w:rFonts w:ascii="Arial" w:hAnsi="Arial" w:cs="Arial"/>
              </w:rPr>
              <w:t xml:space="preserve"> out</w:t>
            </w:r>
            <w:r w:rsidR="00A82CE4">
              <w:rPr>
                <w:rFonts w:ascii="Arial" w:hAnsi="Arial" w:cs="Arial"/>
              </w:rPr>
              <w:t xml:space="preserve"> a reminder and request for </w:t>
            </w:r>
            <w:r w:rsidR="001B6A30">
              <w:rPr>
                <w:rFonts w:ascii="Arial" w:hAnsi="Arial" w:cs="Arial"/>
              </w:rPr>
              <w:t>you</w:t>
            </w:r>
            <w:r w:rsidR="00A82CE4">
              <w:rPr>
                <w:rFonts w:ascii="Arial" w:hAnsi="Arial" w:cs="Arial"/>
              </w:rPr>
              <w:t xml:space="preserve"> to </w:t>
            </w:r>
            <w:r w:rsidR="00304A6C">
              <w:rPr>
                <w:rFonts w:ascii="Arial" w:hAnsi="Arial" w:cs="Arial"/>
              </w:rPr>
              <w:t>let us know</w:t>
            </w:r>
            <w:r w:rsidR="00A82CE4">
              <w:rPr>
                <w:rFonts w:ascii="Arial" w:hAnsi="Arial" w:cs="Arial"/>
              </w:rPr>
              <w:t xml:space="preserve"> prior to the event about</w:t>
            </w:r>
            <w:r w:rsidR="00090E1C">
              <w:rPr>
                <w:rFonts w:ascii="Arial" w:hAnsi="Arial" w:cs="Arial"/>
              </w:rPr>
              <w:t xml:space="preserve"> whether </w:t>
            </w:r>
            <w:r w:rsidR="001B6A30">
              <w:rPr>
                <w:rFonts w:ascii="Arial" w:hAnsi="Arial" w:cs="Arial"/>
              </w:rPr>
              <w:t>you would like to</w:t>
            </w:r>
            <w:r w:rsidR="00090E1C">
              <w:rPr>
                <w:rFonts w:ascii="Arial" w:hAnsi="Arial" w:cs="Arial"/>
              </w:rPr>
              <w:t xml:space="preserve"> </w:t>
            </w:r>
            <w:proofErr w:type="gramStart"/>
            <w:r w:rsidR="00090E1C">
              <w:rPr>
                <w:rFonts w:ascii="Arial" w:hAnsi="Arial" w:cs="Arial"/>
              </w:rPr>
              <w:t>presenting</w:t>
            </w:r>
            <w:proofErr w:type="gramEnd"/>
            <w:r w:rsidR="00090E1C">
              <w:rPr>
                <w:rFonts w:ascii="Arial" w:hAnsi="Arial" w:cs="Arial"/>
              </w:rPr>
              <w:t xml:space="preserve"> </w:t>
            </w:r>
            <w:r w:rsidR="001B6A30">
              <w:rPr>
                <w:rFonts w:ascii="Arial" w:hAnsi="Arial" w:cs="Arial"/>
              </w:rPr>
              <w:t>your anonymised</w:t>
            </w:r>
            <w:r w:rsidR="00090E1C">
              <w:rPr>
                <w:rFonts w:ascii="Arial" w:hAnsi="Arial" w:cs="Arial"/>
              </w:rPr>
              <w:t xml:space="preserve"> case – this will assist us in managing the time so that your cases can be discussed in full.  We aim to </w:t>
            </w:r>
            <w:r w:rsidR="00A53BAF">
              <w:rPr>
                <w:rFonts w:ascii="Arial" w:hAnsi="Arial" w:cs="Arial"/>
              </w:rPr>
              <w:t xml:space="preserve">achieve 2 cases per session but invite other </w:t>
            </w:r>
            <w:r w:rsidR="00D909F7">
              <w:rPr>
                <w:rFonts w:ascii="Arial" w:hAnsi="Arial" w:cs="Arial"/>
              </w:rPr>
              <w:t xml:space="preserve">DSL’s to join and contribute to </w:t>
            </w:r>
            <w:r w:rsidR="001B6A30">
              <w:rPr>
                <w:rFonts w:ascii="Arial" w:hAnsi="Arial" w:cs="Arial"/>
              </w:rPr>
              <w:t xml:space="preserve">the </w:t>
            </w:r>
            <w:r w:rsidR="00D909F7">
              <w:rPr>
                <w:rFonts w:ascii="Arial" w:hAnsi="Arial" w:cs="Arial"/>
              </w:rPr>
              <w:t>discussions.</w:t>
            </w:r>
          </w:p>
          <w:p w:rsidR="00517BD2" w:rsidRDefault="00517BD2" w:rsidP="001B3CD1">
            <w:pPr>
              <w:rPr>
                <w:rFonts w:ascii="Arial" w:hAnsi="Arial" w:cs="Arial"/>
              </w:rPr>
            </w:pPr>
          </w:p>
          <w:p w:rsidR="00A33E22" w:rsidRDefault="00A33E22" w:rsidP="001B3CD1">
            <w:pPr>
              <w:rPr>
                <w:rFonts w:ascii="Arial" w:hAnsi="Arial" w:cs="Arial"/>
              </w:rPr>
            </w:pPr>
            <w:r>
              <w:rPr>
                <w:rFonts w:ascii="Arial" w:hAnsi="Arial" w:cs="Arial"/>
              </w:rPr>
              <w:t xml:space="preserve">This event has been split to take place over 2 consecutive days, so DSL’s only need to attend </w:t>
            </w:r>
            <w:r w:rsidRPr="00A33E22">
              <w:rPr>
                <w:rFonts w:ascii="Arial" w:hAnsi="Arial" w:cs="Arial"/>
                <w:b/>
                <w:bCs/>
              </w:rPr>
              <w:t>one</w:t>
            </w:r>
            <w:r>
              <w:rPr>
                <w:rFonts w:ascii="Arial" w:hAnsi="Arial" w:cs="Arial"/>
              </w:rPr>
              <w:t xml:space="preserve"> of the sessions.</w:t>
            </w:r>
          </w:p>
          <w:p w:rsidR="001B3CD1" w:rsidRPr="00A75A0C" w:rsidRDefault="001B3CD1" w:rsidP="001B3CD1">
            <w:pPr>
              <w:rPr>
                <w:rFonts w:ascii="Arial" w:hAnsi="Arial" w:cs="Arial"/>
              </w:rPr>
            </w:pPr>
          </w:p>
          <w:p w:rsidR="007E1DC6" w:rsidRPr="00A75A0C" w:rsidRDefault="007E1DC6" w:rsidP="001B3CD1">
            <w:pPr>
              <w:jc w:val="right"/>
              <w:rPr>
                <w:rFonts w:ascii="Arial" w:hAnsi="Arial" w:cs="Arial"/>
                <w:i/>
                <w:iCs/>
                <w:color w:val="808080" w:themeColor="background1" w:themeShade="80"/>
              </w:rPr>
            </w:pPr>
          </w:p>
          <w:p w:rsidR="00B95706" w:rsidRDefault="007E1DC6" w:rsidP="007E1DC6">
            <w:pPr>
              <w:rPr>
                <w:rFonts w:ascii="Arial" w:hAnsi="Arial" w:cs="Arial"/>
              </w:rPr>
            </w:pPr>
            <w:r w:rsidRPr="00A75A0C">
              <w:rPr>
                <w:rFonts w:ascii="Arial" w:hAnsi="Arial" w:cs="Arial"/>
              </w:rPr>
              <w:t>Please follow the link to book your course:</w:t>
            </w:r>
            <w:r w:rsidR="00B95706">
              <w:rPr>
                <w:rFonts w:ascii="Arial" w:hAnsi="Arial" w:cs="Arial"/>
              </w:rPr>
              <w:t xml:space="preserve"> </w:t>
            </w:r>
          </w:p>
          <w:p w:rsidR="00E50DB9" w:rsidRDefault="00E50DB9" w:rsidP="007E1DC6">
            <w:pPr>
              <w:rPr>
                <w:rFonts w:ascii="Arial" w:hAnsi="Arial" w:cs="Arial"/>
              </w:rPr>
            </w:pPr>
          </w:p>
          <w:p w:rsidR="00E50DB9" w:rsidRDefault="00E50DB9" w:rsidP="007E1DC6">
            <w:pPr>
              <w:rPr>
                <w:rFonts w:ascii="Arial" w:hAnsi="Arial" w:cs="Arial"/>
              </w:rPr>
            </w:pPr>
            <w:r w:rsidRPr="00A75A0C">
              <w:rPr>
                <w:rFonts w:ascii="Arial" w:hAnsi="Arial" w:cs="Arial"/>
              </w:rPr>
              <w:t>28/09/2</w:t>
            </w:r>
            <w:r>
              <w:rPr>
                <w:rFonts w:ascii="Arial" w:hAnsi="Arial" w:cs="Arial"/>
              </w:rPr>
              <w:t xml:space="preserve">2 </w:t>
            </w:r>
            <w:hyperlink r:id="rId13" w:history="1">
              <w:r w:rsidRPr="00407EEB">
                <w:rPr>
                  <w:rStyle w:val="Hyperlink"/>
                  <w:rFonts w:ascii="Arial" w:hAnsi="Arial" w:cs="Arial"/>
                </w:rPr>
                <w:t>https://www.birminghameducationsupportservices.co.uk/Event/181090</w:t>
              </w:r>
            </w:hyperlink>
          </w:p>
          <w:p w:rsidR="00E50DB9" w:rsidRDefault="00E50DB9" w:rsidP="007E1DC6">
            <w:pPr>
              <w:rPr>
                <w:rFonts w:ascii="Arial" w:hAnsi="Arial" w:cs="Arial"/>
              </w:rPr>
            </w:pPr>
          </w:p>
          <w:p w:rsidR="00E50DB9" w:rsidRPr="00DD08B0" w:rsidRDefault="00E50DB9" w:rsidP="007E1DC6">
            <w:pPr>
              <w:rPr>
                <w:rFonts w:ascii="Arial" w:hAnsi="Arial" w:cs="Arial"/>
              </w:rPr>
            </w:pPr>
            <w:r w:rsidRPr="00DD08B0">
              <w:rPr>
                <w:rFonts w:ascii="Arial" w:hAnsi="Arial" w:cs="Arial"/>
              </w:rPr>
              <w:t>29/09/22</w:t>
            </w:r>
            <w:r w:rsidR="00477349" w:rsidRPr="00DD08B0">
              <w:rPr>
                <w:rFonts w:ascii="Arial" w:hAnsi="Arial" w:cs="Arial"/>
              </w:rPr>
              <w:t xml:space="preserve"> </w:t>
            </w:r>
            <w:hyperlink r:id="rId14" w:history="1">
              <w:r w:rsidR="00FF3750" w:rsidRPr="00DD08B0">
                <w:rPr>
                  <w:rStyle w:val="Hyperlink"/>
                  <w:rFonts w:ascii="Arial" w:hAnsi="Arial" w:cs="Arial"/>
                </w:rPr>
                <w:t>Designated Safeguarding Lead (DSL) Case Consultation | Birmingham Education Support Services</w:t>
              </w:r>
            </w:hyperlink>
          </w:p>
          <w:p w:rsidR="00E50DB9" w:rsidRDefault="00E50DB9" w:rsidP="007E1DC6">
            <w:pPr>
              <w:rPr>
                <w:rFonts w:ascii="Arial" w:hAnsi="Arial" w:cs="Arial"/>
              </w:rPr>
            </w:pPr>
          </w:p>
          <w:p w:rsidR="007E1DC6" w:rsidRPr="00A75A0C" w:rsidRDefault="007E1DC6" w:rsidP="00ED1B52">
            <w:pPr>
              <w:rPr>
                <w:rFonts w:ascii="Arial" w:hAnsi="Arial" w:cs="Arial"/>
              </w:rPr>
            </w:pPr>
          </w:p>
        </w:tc>
      </w:tr>
    </w:tbl>
    <w:p w:rsidR="00BB6FCC" w:rsidRDefault="00BB6FCC" w:rsidP="0055667E">
      <w:pPr>
        <w:rPr>
          <w:rFonts w:ascii="Arial" w:hAnsi="Arial" w:cs="Arial"/>
          <w:b/>
          <w:bCs/>
        </w:rPr>
      </w:pPr>
      <w:bookmarkStart w:id="4" w:name="_Hlk79657458"/>
      <w:bookmarkEnd w:id="3"/>
    </w:p>
    <w:p w:rsidR="00195854" w:rsidRDefault="00195854" w:rsidP="0055667E">
      <w:pPr>
        <w:rPr>
          <w:rFonts w:ascii="Arial" w:hAnsi="Arial" w:cs="Arial"/>
          <w:b/>
          <w:bCs/>
        </w:rPr>
      </w:pPr>
    </w:p>
    <w:p w:rsidR="00195854" w:rsidRDefault="00195854" w:rsidP="0055667E">
      <w:pPr>
        <w:rPr>
          <w:rFonts w:ascii="Arial" w:hAnsi="Arial" w:cs="Arial"/>
          <w:b/>
          <w:bCs/>
        </w:rPr>
      </w:pPr>
    </w:p>
    <w:p w:rsidR="008D0754" w:rsidRDefault="008D0754" w:rsidP="0055667E">
      <w:pPr>
        <w:rPr>
          <w:rFonts w:ascii="Arial" w:hAnsi="Arial" w:cs="Arial"/>
          <w:b/>
          <w:bCs/>
        </w:rPr>
      </w:pPr>
    </w:p>
    <w:p w:rsidR="008D0754" w:rsidRDefault="008D0754" w:rsidP="0055667E">
      <w:pPr>
        <w:rPr>
          <w:rFonts w:ascii="Arial" w:hAnsi="Arial" w:cs="Arial"/>
          <w:b/>
          <w:bCs/>
        </w:rPr>
      </w:pPr>
    </w:p>
    <w:p w:rsidR="008D0754" w:rsidRDefault="008D0754" w:rsidP="0055667E">
      <w:pPr>
        <w:rPr>
          <w:rFonts w:ascii="Arial" w:hAnsi="Arial" w:cs="Arial"/>
          <w:b/>
          <w:bCs/>
        </w:rPr>
      </w:pPr>
    </w:p>
    <w:p w:rsidR="008D0754" w:rsidRDefault="008D0754" w:rsidP="0055667E">
      <w:pPr>
        <w:rPr>
          <w:rFonts w:ascii="Arial" w:hAnsi="Arial" w:cs="Arial"/>
          <w:b/>
          <w:bCs/>
        </w:rPr>
      </w:pPr>
    </w:p>
    <w:p w:rsidR="00195854" w:rsidRPr="00A75A0C" w:rsidRDefault="00195854" w:rsidP="0055667E">
      <w:pPr>
        <w:rPr>
          <w:rFonts w:ascii="Arial" w:hAnsi="Arial" w:cs="Arial"/>
          <w:b/>
          <w:bCs/>
        </w:rPr>
      </w:pPr>
    </w:p>
    <w:p w:rsidR="0055667E" w:rsidRPr="00A75A0C" w:rsidRDefault="0055667E" w:rsidP="0055667E">
      <w:pPr>
        <w:rPr>
          <w:rFonts w:ascii="Arial" w:hAnsi="Arial" w:cs="Arial"/>
          <w:b/>
          <w:bCs/>
        </w:rPr>
      </w:pPr>
      <w:r w:rsidRPr="00A75A0C">
        <w:rPr>
          <w:rFonts w:ascii="Arial" w:hAnsi="Arial" w:cs="Arial"/>
          <w:b/>
          <w:bCs/>
        </w:rPr>
        <w:t>October 202</w:t>
      </w:r>
      <w:r w:rsidR="001B6A30">
        <w:rPr>
          <w:rFonts w:ascii="Arial" w:hAnsi="Arial" w:cs="Arial"/>
          <w:b/>
          <w:bCs/>
        </w:rPr>
        <w:t>2</w:t>
      </w:r>
    </w:p>
    <w:p w:rsidR="0055667E" w:rsidRPr="00A75A0C" w:rsidRDefault="0055667E" w:rsidP="0055667E">
      <w:pPr>
        <w:rPr>
          <w:rFonts w:ascii="Arial" w:hAnsi="Arial" w:cs="Arial"/>
        </w:rPr>
      </w:pPr>
    </w:p>
    <w:tbl>
      <w:tblPr>
        <w:tblStyle w:val="TableGrid"/>
        <w:tblW w:w="9730" w:type="dxa"/>
        <w:tblLook w:val="04A0" w:firstRow="1" w:lastRow="0" w:firstColumn="1" w:lastColumn="0" w:noHBand="0" w:noVBand="1"/>
      </w:tblPr>
      <w:tblGrid>
        <w:gridCol w:w="709"/>
        <w:gridCol w:w="1129"/>
        <w:gridCol w:w="730"/>
        <w:gridCol w:w="1680"/>
        <w:gridCol w:w="1184"/>
        <w:gridCol w:w="4298"/>
      </w:tblGrid>
      <w:tr w:rsidR="0055667E" w:rsidRPr="00A75A0C" w:rsidTr="001B6A30">
        <w:trPr>
          <w:trHeight w:val="96"/>
        </w:trPr>
        <w:tc>
          <w:tcPr>
            <w:tcW w:w="709" w:type="dxa"/>
            <w:shd w:val="clear" w:color="auto" w:fill="D9D9D9" w:themeFill="background1" w:themeFillShade="D9"/>
            <w:vAlign w:val="center"/>
          </w:tcPr>
          <w:p w:rsidR="0055667E" w:rsidRPr="00A75A0C" w:rsidRDefault="0055667E" w:rsidP="00E219A9">
            <w:pPr>
              <w:rPr>
                <w:rFonts w:ascii="Arial" w:hAnsi="Arial" w:cs="Arial"/>
              </w:rPr>
            </w:pPr>
            <w:bookmarkStart w:id="5" w:name="_Hlk79656276"/>
            <w:r w:rsidRPr="00A75A0C">
              <w:rPr>
                <w:rFonts w:ascii="Arial" w:hAnsi="Arial" w:cs="Arial"/>
                <w:b/>
                <w:bCs/>
              </w:rPr>
              <w:t>Date</w:t>
            </w:r>
          </w:p>
        </w:tc>
        <w:tc>
          <w:tcPr>
            <w:tcW w:w="1129" w:type="dxa"/>
            <w:vAlign w:val="center"/>
          </w:tcPr>
          <w:p w:rsidR="0055667E" w:rsidRPr="00A75A0C" w:rsidRDefault="00E33CF5" w:rsidP="00E219A9">
            <w:pPr>
              <w:jc w:val="center"/>
              <w:rPr>
                <w:rFonts w:ascii="Arial" w:hAnsi="Arial" w:cs="Arial"/>
              </w:rPr>
            </w:pPr>
            <w:r w:rsidRPr="00A75A0C">
              <w:rPr>
                <w:rFonts w:ascii="Arial" w:hAnsi="Arial" w:cs="Arial"/>
              </w:rPr>
              <w:t>0</w:t>
            </w:r>
            <w:r w:rsidR="00517BD2">
              <w:rPr>
                <w:rFonts w:ascii="Arial" w:hAnsi="Arial" w:cs="Arial"/>
              </w:rPr>
              <w:t>6</w:t>
            </w:r>
            <w:r w:rsidR="0055667E" w:rsidRPr="00A75A0C">
              <w:rPr>
                <w:rFonts w:ascii="Arial" w:hAnsi="Arial" w:cs="Arial"/>
              </w:rPr>
              <w:t>/10/2</w:t>
            </w:r>
            <w:r w:rsidR="00517BD2">
              <w:rPr>
                <w:rFonts w:ascii="Arial" w:hAnsi="Arial" w:cs="Arial"/>
              </w:rPr>
              <w:t>2</w:t>
            </w:r>
          </w:p>
        </w:tc>
        <w:tc>
          <w:tcPr>
            <w:tcW w:w="730" w:type="dxa"/>
            <w:shd w:val="clear" w:color="auto" w:fill="D9D9D9" w:themeFill="background1" w:themeFillShade="D9"/>
            <w:vAlign w:val="center"/>
          </w:tcPr>
          <w:p w:rsidR="0055667E" w:rsidRPr="00A75A0C" w:rsidRDefault="0055667E" w:rsidP="00E219A9">
            <w:pPr>
              <w:rPr>
                <w:rFonts w:ascii="Arial" w:hAnsi="Arial" w:cs="Arial"/>
              </w:rPr>
            </w:pPr>
            <w:r w:rsidRPr="00A75A0C">
              <w:rPr>
                <w:rFonts w:ascii="Arial" w:hAnsi="Arial" w:cs="Arial"/>
                <w:b/>
                <w:bCs/>
              </w:rPr>
              <w:t>Time</w:t>
            </w:r>
          </w:p>
        </w:tc>
        <w:tc>
          <w:tcPr>
            <w:tcW w:w="1680" w:type="dxa"/>
            <w:vAlign w:val="center"/>
          </w:tcPr>
          <w:p w:rsidR="0055667E" w:rsidRPr="00A75A0C" w:rsidRDefault="005B45A7" w:rsidP="001B6A30">
            <w:pPr>
              <w:ind w:left="-110"/>
              <w:rPr>
                <w:rFonts w:ascii="Arial" w:hAnsi="Arial" w:cs="Arial"/>
              </w:rPr>
            </w:pPr>
            <w:r w:rsidRPr="00A75A0C">
              <w:rPr>
                <w:rFonts w:ascii="Arial" w:hAnsi="Arial" w:cs="Arial"/>
              </w:rPr>
              <w:t>2.30pm</w:t>
            </w:r>
            <w:r w:rsidR="001B6A30">
              <w:rPr>
                <w:rFonts w:ascii="Arial" w:hAnsi="Arial" w:cs="Arial"/>
              </w:rPr>
              <w:t>-</w:t>
            </w:r>
            <w:r w:rsidRPr="00A75A0C">
              <w:rPr>
                <w:rFonts w:ascii="Arial" w:hAnsi="Arial" w:cs="Arial"/>
              </w:rPr>
              <w:t>3.30pm</w:t>
            </w:r>
          </w:p>
        </w:tc>
        <w:tc>
          <w:tcPr>
            <w:tcW w:w="1184" w:type="dxa"/>
            <w:shd w:val="clear" w:color="auto" w:fill="D9D9D9" w:themeFill="background1" w:themeFillShade="D9"/>
            <w:vAlign w:val="center"/>
          </w:tcPr>
          <w:p w:rsidR="0055667E" w:rsidRPr="00A75A0C" w:rsidRDefault="0055667E" w:rsidP="00E219A9">
            <w:pPr>
              <w:jc w:val="center"/>
              <w:rPr>
                <w:rFonts w:ascii="Arial" w:hAnsi="Arial" w:cs="Arial"/>
              </w:rPr>
            </w:pPr>
            <w:r w:rsidRPr="00A75A0C">
              <w:rPr>
                <w:rFonts w:ascii="Arial" w:hAnsi="Arial" w:cs="Arial"/>
                <w:b/>
                <w:bCs/>
              </w:rPr>
              <w:t>Course Title</w:t>
            </w:r>
          </w:p>
        </w:tc>
        <w:tc>
          <w:tcPr>
            <w:tcW w:w="4298" w:type="dxa"/>
            <w:vAlign w:val="center"/>
          </w:tcPr>
          <w:p w:rsidR="0055667E" w:rsidRPr="00A75A0C" w:rsidRDefault="006937FC" w:rsidP="00E219A9">
            <w:pPr>
              <w:jc w:val="center"/>
              <w:rPr>
                <w:rFonts w:ascii="Arial" w:hAnsi="Arial" w:cs="Arial"/>
              </w:rPr>
            </w:pPr>
            <w:r w:rsidRPr="00A75A0C">
              <w:rPr>
                <w:rFonts w:ascii="Arial" w:hAnsi="Arial" w:cs="Arial"/>
              </w:rPr>
              <w:t xml:space="preserve">Supporting Children and Young People who are affected by </w:t>
            </w:r>
            <w:r w:rsidR="00A6494A" w:rsidRPr="00A75A0C">
              <w:rPr>
                <w:rFonts w:ascii="Arial" w:hAnsi="Arial" w:cs="Arial"/>
              </w:rPr>
              <w:t>M</w:t>
            </w:r>
            <w:r w:rsidRPr="00A75A0C">
              <w:rPr>
                <w:rFonts w:ascii="Arial" w:hAnsi="Arial" w:cs="Arial"/>
              </w:rPr>
              <w:t xml:space="preserve">ental </w:t>
            </w:r>
            <w:r w:rsidR="00A6494A" w:rsidRPr="00A75A0C">
              <w:rPr>
                <w:rFonts w:ascii="Arial" w:hAnsi="Arial" w:cs="Arial"/>
              </w:rPr>
              <w:t>I</w:t>
            </w:r>
            <w:r w:rsidRPr="00A75A0C">
              <w:rPr>
                <w:rFonts w:ascii="Arial" w:hAnsi="Arial" w:cs="Arial"/>
              </w:rPr>
              <w:t>llness</w:t>
            </w:r>
          </w:p>
        </w:tc>
      </w:tr>
      <w:tr w:rsidR="0055667E" w:rsidRPr="00A75A0C" w:rsidTr="00E219A9">
        <w:tc>
          <w:tcPr>
            <w:tcW w:w="9730" w:type="dxa"/>
            <w:gridSpan w:val="6"/>
            <w:shd w:val="clear" w:color="auto" w:fill="D9D9D9" w:themeFill="background1" w:themeFillShade="D9"/>
          </w:tcPr>
          <w:p w:rsidR="0055667E" w:rsidRPr="00A75A0C" w:rsidRDefault="0055667E" w:rsidP="00E219A9">
            <w:pPr>
              <w:rPr>
                <w:rFonts w:ascii="Arial" w:hAnsi="Arial" w:cs="Arial"/>
                <w:b/>
                <w:bCs/>
              </w:rPr>
            </w:pPr>
            <w:r w:rsidRPr="00A75A0C">
              <w:rPr>
                <w:rFonts w:ascii="Arial" w:hAnsi="Arial" w:cs="Arial"/>
                <w:b/>
                <w:bCs/>
              </w:rPr>
              <w:t>Description</w:t>
            </w:r>
          </w:p>
        </w:tc>
      </w:tr>
      <w:tr w:rsidR="0055667E" w:rsidRPr="00A75A0C" w:rsidTr="00E219A9">
        <w:tc>
          <w:tcPr>
            <w:tcW w:w="9730" w:type="dxa"/>
            <w:gridSpan w:val="6"/>
          </w:tcPr>
          <w:p w:rsidR="0055667E" w:rsidRPr="00A75A0C" w:rsidRDefault="0055667E" w:rsidP="00E219A9">
            <w:pPr>
              <w:rPr>
                <w:rFonts w:ascii="Arial" w:hAnsi="Arial" w:cs="Arial"/>
              </w:rPr>
            </w:pPr>
          </w:p>
          <w:p w:rsidR="00FB4476" w:rsidRPr="00A75A0C" w:rsidRDefault="006937FC" w:rsidP="006937FC">
            <w:pPr>
              <w:rPr>
                <w:rFonts w:ascii="Arial" w:hAnsi="Arial" w:cs="Arial"/>
              </w:rPr>
            </w:pPr>
            <w:r w:rsidRPr="00A75A0C">
              <w:rPr>
                <w:rFonts w:ascii="Arial" w:hAnsi="Arial" w:cs="Arial"/>
              </w:rPr>
              <w:t xml:space="preserve">Childhood </w:t>
            </w:r>
            <w:r w:rsidR="00A6494A" w:rsidRPr="00A75A0C">
              <w:rPr>
                <w:rFonts w:ascii="Arial" w:hAnsi="Arial" w:cs="Arial"/>
              </w:rPr>
              <w:t>m</w:t>
            </w:r>
            <w:r w:rsidRPr="00A75A0C">
              <w:rPr>
                <w:rFonts w:ascii="Arial" w:hAnsi="Arial" w:cs="Arial"/>
              </w:rPr>
              <w:t xml:space="preserve">ental health is increasingly seen just as important as a child's physical health, </w:t>
            </w:r>
            <w:proofErr w:type="gramStart"/>
            <w:r w:rsidRPr="00A75A0C">
              <w:rPr>
                <w:rFonts w:ascii="Arial" w:hAnsi="Arial" w:cs="Arial"/>
              </w:rPr>
              <w:t>safety</w:t>
            </w:r>
            <w:proofErr w:type="gramEnd"/>
            <w:r w:rsidRPr="00A75A0C">
              <w:rPr>
                <w:rFonts w:ascii="Arial" w:hAnsi="Arial" w:cs="Arial"/>
              </w:rPr>
              <w:t xml:space="preserve"> and wellbeing. In school mental ill-health can impact on all aspects of a child’s life, including their behaviour, educational attainment, </w:t>
            </w:r>
            <w:proofErr w:type="gramStart"/>
            <w:r w:rsidRPr="00A75A0C">
              <w:rPr>
                <w:rFonts w:ascii="Arial" w:hAnsi="Arial" w:cs="Arial"/>
              </w:rPr>
              <w:t>relationships</w:t>
            </w:r>
            <w:proofErr w:type="gramEnd"/>
            <w:r w:rsidRPr="00A75A0C">
              <w:rPr>
                <w:rFonts w:ascii="Arial" w:hAnsi="Arial" w:cs="Arial"/>
              </w:rPr>
              <w:t xml:space="preserve"> and physical wellbeing.</w:t>
            </w:r>
            <w:r w:rsidR="00FB4476" w:rsidRPr="00A75A0C">
              <w:rPr>
                <w:rFonts w:ascii="Arial" w:hAnsi="Arial" w:cs="Arial"/>
              </w:rPr>
              <w:t xml:space="preserve">  </w:t>
            </w:r>
            <w:r w:rsidRPr="00A75A0C">
              <w:rPr>
                <w:rFonts w:ascii="Arial" w:hAnsi="Arial" w:cs="Arial"/>
              </w:rPr>
              <w:t>This course arises from the recognition that it is often hard for school staff to recognise when a child needs support with mental health issues. In some families and setting it is equally difficult fo</w:t>
            </w:r>
            <w:r w:rsidR="00750897" w:rsidRPr="00A75A0C">
              <w:rPr>
                <w:rFonts w:ascii="Arial" w:hAnsi="Arial" w:cs="Arial"/>
              </w:rPr>
              <w:t>r</w:t>
            </w:r>
            <w:r w:rsidRPr="00A75A0C">
              <w:rPr>
                <w:rFonts w:ascii="Arial" w:hAnsi="Arial" w:cs="Arial"/>
              </w:rPr>
              <w:t xml:space="preserve"> children and young people to speak out about the emotional/mental challenges they may be facing.</w:t>
            </w:r>
          </w:p>
          <w:p w:rsidR="00F23148" w:rsidRPr="00A75A0C" w:rsidRDefault="00F23148" w:rsidP="006937FC">
            <w:pPr>
              <w:rPr>
                <w:rFonts w:ascii="Arial" w:hAnsi="Arial" w:cs="Arial"/>
              </w:rPr>
            </w:pPr>
          </w:p>
          <w:p w:rsidR="0055667E" w:rsidRDefault="006937FC" w:rsidP="006937FC">
            <w:pPr>
              <w:rPr>
                <w:rFonts w:ascii="Arial" w:hAnsi="Arial" w:cs="Arial"/>
              </w:rPr>
            </w:pPr>
            <w:r w:rsidRPr="00A75A0C">
              <w:rPr>
                <w:rFonts w:ascii="Arial" w:hAnsi="Arial" w:cs="Arial"/>
              </w:rPr>
              <w:t>The training is aimed at enabling anyone who works with children and young people to recognise the signs of mental health, respond appropriately and</w:t>
            </w:r>
            <w:r w:rsidR="00E9721B" w:rsidRPr="00A75A0C">
              <w:rPr>
                <w:rFonts w:ascii="Arial" w:hAnsi="Arial" w:cs="Arial"/>
              </w:rPr>
              <w:t>,</w:t>
            </w:r>
            <w:r w:rsidRPr="00A75A0C">
              <w:rPr>
                <w:rFonts w:ascii="Arial" w:hAnsi="Arial" w:cs="Arial"/>
              </w:rPr>
              <w:t xml:space="preserve"> where necessary signpost to specialist services.</w:t>
            </w:r>
          </w:p>
          <w:p w:rsidR="006F7AD2" w:rsidRDefault="006F7AD2" w:rsidP="006937FC">
            <w:pPr>
              <w:rPr>
                <w:rFonts w:ascii="Arial" w:hAnsi="Arial" w:cs="Arial"/>
              </w:rPr>
            </w:pPr>
          </w:p>
          <w:p w:rsidR="006F7AD2" w:rsidRDefault="006F7AD2" w:rsidP="006F7AD2">
            <w:pPr>
              <w:rPr>
                <w:rFonts w:ascii="Arial" w:hAnsi="Arial" w:cs="Arial"/>
              </w:rPr>
            </w:pPr>
            <w:r w:rsidRPr="00A75A0C">
              <w:rPr>
                <w:rFonts w:ascii="Arial" w:hAnsi="Arial" w:cs="Arial"/>
              </w:rPr>
              <w:t xml:space="preserve">Please follow the link to book your course: </w:t>
            </w:r>
          </w:p>
          <w:p w:rsidR="00517BD2" w:rsidRDefault="00517BD2" w:rsidP="006937FC">
            <w:pPr>
              <w:rPr>
                <w:rFonts w:ascii="Arial" w:hAnsi="Arial" w:cs="Arial"/>
              </w:rPr>
            </w:pPr>
          </w:p>
          <w:p w:rsidR="00806BE0" w:rsidRPr="00DD08B0" w:rsidRDefault="00B04E85" w:rsidP="006937FC">
            <w:pPr>
              <w:rPr>
                <w:rFonts w:ascii="Arial" w:hAnsi="Arial" w:cs="Arial"/>
              </w:rPr>
            </w:pPr>
            <w:hyperlink r:id="rId15" w:history="1">
              <w:r w:rsidR="00806BE0" w:rsidRPr="00DD08B0">
                <w:rPr>
                  <w:rStyle w:val="Hyperlink"/>
                  <w:rFonts w:ascii="Arial" w:hAnsi="Arial" w:cs="Arial"/>
                </w:rPr>
                <w:t>Supporting Children and Young People who are affected by Mental Illness | Birmingham Education Support Services</w:t>
              </w:r>
            </w:hyperlink>
          </w:p>
          <w:p w:rsidR="00B95706" w:rsidRPr="00A75A0C" w:rsidRDefault="00B95706" w:rsidP="006F7AD2">
            <w:pPr>
              <w:rPr>
                <w:rFonts w:ascii="Arial" w:hAnsi="Arial" w:cs="Arial"/>
              </w:rPr>
            </w:pPr>
          </w:p>
        </w:tc>
      </w:tr>
      <w:bookmarkEnd w:id="5"/>
    </w:tbl>
    <w:p w:rsidR="00E2271D" w:rsidRDefault="00E2271D" w:rsidP="00C76010">
      <w:pPr>
        <w:rPr>
          <w:rFonts w:ascii="Arial" w:hAnsi="Arial" w:cs="Arial"/>
        </w:rPr>
      </w:pPr>
    </w:p>
    <w:p w:rsidR="00195854" w:rsidRDefault="00195854" w:rsidP="00C76010">
      <w:pPr>
        <w:rPr>
          <w:rFonts w:ascii="Arial" w:hAnsi="Arial" w:cs="Arial"/>
        </w:rPr>
      </w:pPr>
    </w:p>
    <w:p w:rsidR="00195854" w:rsidRDefault="00195854" w:rsidP="00C76010">
      <w:pPr>
        <w:rPr>
          <w:rFonts w:ascii="Arial" w:hAnsi="Arial" w:cs="Arial"/>
        </w:rPr>
      </w:pPr>
    </w:p>
    <w:p w:rsidR="00195854" w:rsidRDefault="00195854" w:rsidP="00C76010">
      <w:pPr>
        <w:rPr>
          <w:rFonts w:ascii="Arial" w:hAnsi="Arial" w:cs="Arial"/>
        </w:rPr>
      </w:pPr>
    </w:p>
    <w:p w:rsidR="00195854" w:rsidRDefault="00195854" w:rsidP="00C76010">
      <w:pPr>
        <w:rPr>
          <w:rFonts w:ascii="Arial" w:hAnsi="Arial" w:cs="Arial"/>
        </w:rPr>
      </w:pPr>
    </w:p>
    <w:p w:rsidR="00517BD2" w:rsidRPr="00A75A0C" w:rsidRDefault="00517BD2" w:rsidP="00C76010">
      <w:pPr>
        <w:rPr>
          <w:rFonts w:ascii="Arial" w:hAnsi="Arial" w:cs="Arial"/>
        </w:rPr>
      </w:pPr>
    </w:p>
    <w:tbl>
      <w:tblPr>
        <w:tblStyle w:val="TableGrid"/>
        <w:tblW w:w="9730" w:type="dxa"/>
        <w:tblLook w:val="04A0" w:firstRow="1" w:lastRow="0" w:firstColumn="1" w:lastColumn="0" w:noHBand="0" w:noVBand="1"/>
      </w:tblPr>
      <w:tblGrid>
        <w:gridCol w:w="709"/>
        <w:gridCol w:w="1129"/>
        <w:gridCol w:w="856"/>
        <w:gridCol w:w="1276"/>
        <w:gridCol w:w="1446"/>
        <w:gridCol w:w="4314"/>
      </w:tblGrid>
      <w:tr w:rsidR="005527DE" w:rsidRPr="00A75A0C" w:rsidTr="007E1DC6">
        <w:trPr>
          <w:trHeight w:val="96"/>
        </w:trPr>
        <w:tc>
          <w:tcPr>
            <w:tcW w:w="709" w:type="dxa"/>
            <w:shd w:val="clear" w:color="auto" w:fill="D9D9D9" w:themeFill="background1" w:themeFillShade="D9"/>
            <w:vAlign w:val="center"/>
          </w:tcPr>
          <w:bookmarkEnd w:id="4"/>
          <w:p w:rsidR="005527DE" w:rsidRPr="00A75A0C" w:rsidRDefault="005527DE" w:rsidP="00BF1FDC">
            <w:pPr>
              <w:rPr>
                <w:rFonts w:ascii="Arial" w:hAnsi="Arial" w:cs="Arial"/>
              </w:rPr>
            </w:pPr>
            <w:r w:rsidRPr="00A75A0C">
              <w:rPr>
                <w:rFonts w:ascii="Arial" w:hAnsi="Arial" w:cs="Arial"/>
                <w:b/>
                <w:bCs/>
              </w:rPr>
              <w:t>Date</w:t>
            </w:r>
          </w:p>
        </w:tc>
        <w:tc>
          <w:tcPr>
            <w:tcW w:w="1129" w:type="dxa"/>
            <w:vAlign w:val="center"/>
          </w:tcPr>
          <w:p w:rsidR="00517BD2" w:rsidRDefault="00517BD2" w:rsidP="00BF1FDC">
            <w:pPr>
              <w:jc w:val="center"/>
              <w:rPr>
                <w:rFonts w:ascii="Arial" w:hAnsi="Arial" w:cs="Arial"/>
              </w:rPr>
            </w:pPr>
            <w:r>
              <w:rPr>
                <w:rFonts w:ascii="Arial" w:hAnsi="Arial" w:cs="Arial"/>
              </w:rPr>
              <w:t>10/10/22</w:t>
            </w:r>
          </w:p>
          <w:p w:rsidR="00517BD2" w:rsidRDefault="00517BD2" w:rsidP="00BF1FDC">
            <w:pPr>
              <w:jc w:val="center"/>
              <w:rPr>
                <w:rFonts w:ascii="Arial" w:hAnsi="Arial" w:cs="Arial"/>
              </w:rPr>
            </w:pPr>
            <w:r>
              <w:rPr>
                <w:rFonts w:ascii="Arial" w:hAnsi="Arial" w:cs="Arial"/>
              </w:rPr>
              <w:t>17/10/22</w:t>
            </w:r>
          </w:p>
          <w:p w:rsidR="00517BD2" w:rsidRPr="00A75A0C" w:rsidRDefault="00517BD2" w:rsidP="00BF1FDC">
            <w:pPr>
              <w:jc w:val="center"/>
              <w:rPr>
                <w:rFonts w:ascii="Arial" w:hAnsi="Arial" w:cs="Arial"/>
              </w:rPr>
            </w:pPr>
          </w:p>
        </w:tc>
        <w:tc>
          <w:tcPr>
            <w:tcW w:w="856" w:type="dxa"/>
            <w:shd w:val="clear" w:color="auto" w:fill="D9D9D9" w:themeFill="background1" w:themeFillShade="D9"/>
            <w:vAlign w:val="center"/>
          </w:tcPr>
          <w:p w:rsidR="005527DE" w:rsidRPr="00A75A0C" w:rsidRDefault="005527DE" w:rsidP="00BF1FDC">
            <w:pPr>
              <w:rPr>
                <w:rFonts w:ascii="Arial" w:hAnsi="Arial" w:cs="Arial"/>
              </w:rPr>
            </w:pPr>
            <w:r w:rsidRPr="00A75A0C">
              <w:rPr>
                <w:rFonts w:ascii="Arial" w:hAnsi="Arial" w:cs="Arial"/>
                <w:b/>
                <w:bCs/>
              </w:rPr>
              <w:t>Time</w:t>
            </w:r>
          </w:p>
        </w:tc>
        <w:tc>
          <w:tcPr>
            <w:tcW w:w="1276" w:type="dxa"/>
            <w:vAlign w:val="center"/>
          </w:tcPr>
          <w:p w:rsidR="005527DE" w:rsidRPr="00A75A0C" w:rsidRDefault="005B45A7" w:rsidP="00BF1FDC">
            <w:pPr>
              <w:jc w:val="center"/>
              <w:rPr>
                <w:rFonts w:ascii="Arial" w:hAnsi="Arial" w:cs="Arial"/>
              </w:rPr>
            </w:pPr>
            <w:r w:rsidRPr="00A75A0C">
              <w:rPr>
                <w:rFonts w:ascii="Arial" w:hAnsi="Arial" w:cs="Arial"/>
              </w:rPr>
              <w:t>2.30pm-3.30pm</w:t>
            </w:r>
          </w:p>
        </w:tc>
        <w:tc>
          <w:tcPr>
            <w:tcW w:w="1446" w:type="dxa"/>
            <w:shd w:val="clear" w:color="auto" w:fill="D9D9D9" w:themeFill="background1" w:themeFillShade="D9"/>
            <w:vAlign w:val="center"/>
          </w:tcPr>
          <w:p w:rsidR="005527DE" w:rsidRPr="00A75A0C" w:rsidRDefault="005527DE" w:rsidP="00BF1FDC">
            <w:pPr>
              <w:jc w:val="center"/>
              <w:rPr>
                <w:rFonts w:ascii="Arial" w:hAnsi="Arial" w:cs="Arial"/>
              </w:rPr>
            </w:pPr>
            <w:r w:rsidRPr="00A75A0C">
              <w:rPr>
                <w:rFonts w:ascii="Arial" w:hAnsi="Arial" w:cs="Arial"/>
                <w:b/>
                <w:bCs/>
              </w:rPr>
              <w:t>Course Title</w:t>
            </w:r>
          </w:p>
        </w:tc>
        <w:tc>
          <w:tcPr>
            <w:tcW w:w="4314" w:type="dxa"/>
            <w:vAlign w:val="center"/>
          </w:tcPr>
          <w:p w:rsidR="005527DE" w:rsidRPr="00A75A0C" w:rsidRDefault="005527DE" w:rsidP="005527DE">
            <w:pPr>
              <w:jc w:val="center"/>
              <w:rPr>
                <w:rFonts w:ascii="Arial" w:hAnsi="Arial" w:cs="Arial"/>
              </w:rPr>
            </w:pPr>
            <w:r w:rsidRPr="00A75A0C">
              <w:rPr>
                <w:rFonts w:ascii="Arial" w:hAnsi="Arial" w:cs="Arial"/>
              </w:rPr>
              <w:t>The Whole School Approach:</w:t>
            </w:r>
            <w:r w:rsidR="00E328AB" w:rsidRPr="00A75A0C">
              <w:rPr>
                <w:rFonts w:ascii="Arial" w:hAnsi="Arial" w:cs="Arial"/>
              </w:rPr>
              <w:t xml:space="preserve"> </w:t>
            </w:r>
          </w:p>
          <w:p w:rsidR="005527DE" w:rsidRPr="00A75A0C" w:rsidRDefault="005527DE" w:rsidP="005527DE">
            <w:pPr>
              <w:jc w:val="center"/>
              <w:rPr>
                <w:rFonts w:ascii="Arial" w:hAnsi="Arial" w:cs="Arial"/>
              </w:rPr>
            </w:pPr>
            <w:r w:rsidRPr="00A75A0C">
              <w:rPr>
                <w:rFonts w:ascii="Arial" w:hAnsi="Arial" w:cs="Arial"/>
              </w:rPr>
              <w:t>Understanding and Application of the Principle:  Safeguarding and promoting the welfare of children is everyone’s responsibility.</w:t>
            </w:r>
            <w:r w:rsidRPr="00A75A0C">
              <w:rPr>
                <w:rFonts w:ascii="Arial" w:hAnsi="Arial" w:cs="Arial"/>
                <w:i/>
                <w:iCs/>
              </w:rPr>
              <w:t xml:space="preserve"> (</w:t>
            </w:r>
            <w:proofErr w:type="spellStart"/>
            <w:r w:rsidRPr="00A75A0C">
              <w:rPr>
                <w:rFonts w:ascii="Arial" w:hAnsi="Arial" w:cs="Arial"/>
              </w:rPr>
              <w:t>KCS</w:t>
            </w:r>
            <w:r w:rsidR="00F82F35" w:rsidRPr="00A75A0C">
              <w:rPr>
                <w:rFonts w:ascii="Arial" w:hAnsi="Arial" w:cs="Arial"/>
              </w:rPr>
              <w:t>i</w:t>
            </w:r>
            <w:r w:rsidRPr="00A75A0C">
              <w:rPr>
                <w:rFonts w:ascii="Arial" w:hAnsi="Arial" w:cs="Arial"/>
              </w:rPr>
              <w:t>E</w:t>
            </w:r>
            <w:proofErr w:type="spellEnd"/>
            <w:r w:rsidRPr="00A75A0C">
              <w:rPr>
                <w:rFonts w:ascii="Arial" w:hAnsi="Arial" w:cs="Arial"/>
              </w:rPr>
              <w:t xml:space="preserve"> Annex A)</w:t>
            </w:r>
          </w:p>
        </w:tc>
      </w:tr>
      <w:tr w:rsidR="005527DE" w:rsidRPr="00A75A0C" w:rsidTr="00BF1FDC">
        <w:tc>
          <w:tcPr>
            <w:tcW w:w="9730" w:type="dxa"/>
            <w:gridSpan w:val="6"/>
            <w:shd w:val="clear" w:color="auto" w:fill="D9D9D9" w:themeFill="background1" w:themeFillShade="D9"/>
          </w:tcPr>
          <w:p w:rsidR="005527DE" w:rsidRPr="00A75A0C" w:rsidRDefault="005527DE" w:rsidP="00BF1FDC">
            <w:pPr>
              <w:rPr>
                <w:rFonts w:ascii="Arial" w:hAnsi="Arial" w:cs="Arial"/>
                <w:b/>
                <w:bCs/>
              </w:rPr>
            </w:pPr>
            <w:r w:rsidRPr="00A75A0C">
              <w:rPr>
                <w:rFonts w:ascii="Arial" w:hAnsi="Arial" w:cs="Arial"/>
                <w:b/>
                <w:bCs/>
              </w:rPr>
              <w:t>Description</w:t>
            </w:r>
          </w:p>
        </w:tc>
      </w:tr>
      <w:tr w:rsidR="005527DE" w:rsidRPr="00A75A0C" w:rsidTr="00BF1FDC">
        <w:tc>
          <w:tcPr>
            <w:tcW w:w="9730" w:type="dxa"/>
            <w:gridSpan w:val="6"/>
          </w:tcPr>
          <w:p w:rsidR="00327F1E" w:rsidRPr="00A75A0C" w:rsidRDefault="00327F1E" w:rsidP="00BA02AE">
            <w:pPr>
              <w:rPr>
                <w:rFonts w:ascii="Arial" w:hAnsi="Arial" w:cs="Arial"/>
              </w:rPr>
            </w:pPr>
          </w:p>
          <w:p w:rsidR="00BA02AE" w:rsidRPr="00A75A0C" w:rsidRDefault="00E328AB" w:rsidP="00BA02AE">
            <w:pPr>
              <w:rPr>
                <w:rFonts w:ascii="Arial" w:hAnsi="Arial" w:cs="Arial"/>
                <w:color w:val="FF0000"/>
              </w:rPr>
            </w:pPr>
            <w:r w:rsidRPr="00A75A0C">
              <w:rPr>
                <w:rFonts w:ascii="Arial" w:hAnsi="Arial" w:cs="Arial"/>
              </w:rPr>
              <w:t>School and college leaders</w:t>
            </w:r>
            <w:r w:rsidR="00E5141A" w:rsidRPr="00A75A0C">
              <w:rPr>
                <w:rFonts w:ascii="Arial" w:hAnsi="Arial" w:cs="Arial"/>
              </w:rPr>
              <w:t>,</w:t>
            </w:r>
            <w:r w:rsidRPr="00A75A0C">
              <w:rPr>
                <w:rFonts w:ascii="Arial" w:hAnsi="Arial" w:cs="Arial"/>
              </w:rPr>
              <w:t xml:space="preserve"> and those staff who work indirectly with children should read </w:t>
            </w:r>
            <w:proofErr w:type="spellStart"/>
            <w:r w:rsidRPr="00A75A0C">
              <w:rPr>
                <w:rFonts w:ascii="Arial" w:hAnsi="Arial" w:cs="Arial"/>
              </w:rPr>
              <w:t>KCS</w:t>
            </w:r>
            <w:r w:rsidR="00E5141A" w:rsidRPr="00A75A0C">
              <w:rPr>
                <w:rFonts w:ascii="Arial" w:hAnsi="Arial" w:cs="Arial"/>
              </w:rPr>
              <w:t>i</w:t>
            </w:r>
            <w:r w:rsidRPr="00A75A0C">
              <w:rPr>
                <w:rFonts w:ascii="Arial" w:hAnsi="Arial" w:cs="Arial"/>
              </w:rPr>
              <w:t>E</w:t>
            </w:r>
            <w:proofErr w:type="spellEnd"/>
            <w:r w:rsidRPr="00A75A0C">
              <w:rPr>
                <w:rFonts w:ascii="Arial" w:hAnsi="Arial" w:cs="Arial"/>
              </w:rPr>
              <w:t xml:space="preserve"> Annex A: Safeguarding information for school and college staff</w:t>
            </w:r>
            <w:r w:rsidR="00E5141A" w:rsidRPr="00A75A0C">
              <w:rPr>
                <w:rFonts w:ascii="Arial" w:hAnsi="Arial" w:cs="Arial"/>
              </w:rPr>
              <w:t>.</w:t>
            </w:r>
            <w:r w:rsidR="00E5141A" w:rsidRPr="00A75A0C">
              <w:rPr>
                <w:rFonts w:ascii="Arial" w:hAnsi="Arial" w:cs="Arial"/>
                <w:color w:val="FF0000"/>
              </w:rPr>
              <w:t xml:space="preserve"> </w:t>
            </w:r>
          </w:p>
          <w:p w:rsidR="00BA02AE" w:rsidRPr="00A75A0C" w:rsidRDefault="00BA02AE" w:rsidP="00BA02AE">
            <w:pPr>
              <w:rPr>
                <w:rFonts w:ascii="Arial" w:hAnsi="Arial" w:cs="Arial"/>
                <w:color w:val="FF0000"/>
              </w:rPr>
            </w:pPr>
          </w:p>
          <w:p w:rsidR="00BA02AE" w:rsidRPr="00A75A0C" w:rsidRDefault="00BA02AE" w:rsidP="00BA02AE">
            <w:pPr>
              <w:rPr>
                <w:rFonts w:ascii="Arial" w:hAnsi="Arial" w:cs="Arial"/>
                <w:color w:val="000000" w:themeColor="text1"/>
              </w:rPr>
            </w:pPr>
            <w:r w:rsidRPr="00A75A0C">
              <w:rPr>
                <w:rFonts w:ascii="Arial" w:hAnsi="Arial" w:cs="Arial"/>
                <w:color w:val="000000" w:themeColor="text1"/>
              </w:rPr>
              <w:t>This course is aimed at bringing what you would have read in the condensed version of Part 1 to life; clarifying the role of staff and others who come into contact with children; explaining why safeguarding and promoting the welfare of children is everyone’s responsibility; sharing what all you need to know about the systems which support safeguarding, and the need for the whole school approach to ensuring that children grow up in circumstances consistent with the provision of  safe and effective care; and taking robust  action to enable all children to have the best outcomes.</w:t>
            </w:r>
          </w:p>
          <w:p w:rsidR="00572B85" w:rsidRPr="00A75A0C" w:rsidRDefault="00572B85" w:rsidP="00BA02AE">
            <w:pPr>
              <w:rPr>
                <w:rFonts w:ascii="Arial" w:hAnsi="Arial" w:cs="Arial"/>
                <w:color w:val="000000" w:themeColor="text1"/>
              </w:rPr>
            </w:pPr>
          </w:p>
          <w:p w:rsidR="00572B85" w:rsidRDefault="00572B85" w:rsidP="00BA02AE">
            <w:pPr>
              <w:rPr>
                <w:rFonts w:ascii="Arial" w:hAnsi="Arial" w:cs="Arial"/>
              </w:rPr>
            </w:pPr>
            <w:r w:rsidRPr="00A75A0C">
              <w:rPr>
                <w:rFonts w:ascii="Arial" w:hAnsi="Arial" w:cs="Arial"/>
              </w:rPr>
              <w:t>Please follow the link to book your course:</w:t>
            </w:r>
            <w:r w:rsidR="00094367">
              <w:rPr>
                <w:rFonts w:ascii="Arial" w:hAnsi="Arial" w:cs="Arial"/>
              </w:rPr>
              <w:t xml:space="preserve"> </w:t>
            </w:r>
          </w:p>
          <w:p w:rsidR="00E50DB9" w:rsidRDefault="00E50DB9" w:rsidP="00BA02AE">
            <w:pPr>
              <w:rPr>
                <w:rFonts w:ascii="Arial" w:hAnsi="Arial" w:cs="Arial"/>
              </w:rPr>
            </w:pPr>
          </w:p>
          <w:p w:rsidR="00E50DB9" w:rsidRDefault="00E50DB9" w:rsidP="00E50DB9">
            <w:pPr>
              <w:rPr>
                <w:rFonts w:ascii="Arial" w:hAnsi="Arial" w:cs="Arial"/>
              </w:rPr>
            </w:pPr>
            <w:r>
              <w:rPr>
                <w:rFonts w:ascii="Arial" w:hAnsi="Arial" w:cs="Arial"/>
              </w:rPr>
              <w:t xml:space="preserve">10/10/22 </w:t>
            </w:r>
            <w:hyperlink r:id="rId16" w:history="1">
              <w:r w:rsidRPr="00407EEB">
                <w:rPr>
                  <w:rStyle w:val="Hyperlink"/>
                  <w:rFonts w:ascii="Arial" w:hAnsi="Arial" w:cs="Arial"/>
                </w:rPr>
                <w:t>https://www.birminghameducationsupportservices.co.uk/Event/181092</w:t>
              </w:r>
            </w:hyperlink>
          </w:p>
          <w:p w:rsidR="00E50DB9" w:rsidRDefault="00E50DB9" w:rsidP="00E50DB9">
            <w:pPr>
              <w:rPr>
                <w:rFonts w:ascii="Arial" w:hAnsi="Arial" w:cs="Arial"/>
              </w:rPr>
            </w:pPr>
          </w:p>
          <w:p w:rsidR="00E50DB9" w:rsidRDefault="00E50DB9" w:rsidP="00E50DB9">
            <w:pPr>
              <w:rPr>
                <w:rFonts w:ascii="Arial" w:hAnsi="Arial" w:cs="Arial"/>
              </w:rPr>
            </w:pPr>
            <w:r>
              <w:rPr>
                <w:rFonts w:ascii="Arial" w:hAnsi="Arial" w:cs="Arial"/>
              </w:rPr>
              <w:t xml:space="preserve">17/10/22 </w:t>
            </w:r>
            <w:hyperlink r:id="rId17" w:history="1">
              <w:r w:rsidRPr="00407EEB">
                <w:rPr>
                  <w:rStyle w:val="Hyperlink"/>
                  <w:rFonts w:ascii="Arial" w:hAnsi="Arial" w:cs="Arial"/>
                </w:rPr>
                <w:t>https://www.birminghameducationsupportservices.co.uk/Event/181093</w:t>
              </w:r>
            </w:hyperlink>
          </w:p>
          <w:p w:rsidR="00E50DB9" w:rsidRDefault="00E50DB9" w:rsidP="00E50DB9">
            <w:pPr>
              <w:rPr>
                <w:rFonts w:ascii="Arial" w:hAnsi="Arial" w:cs="Arial"/>
              </w:rPr>
            </w:pPr>
          </w:p>
          <w:p w:rsidR="00E50DB9" w:rsidRPr="00A75A0C" w:rsidRDefault="00E50DB9" w:rsidP="00BA02AE">
            <w:pPr>
              <w:rPr>
                <w:rFonts w:ascii="Arial" w:hAnsi="Arial" w:cs="Arial"/>
              </w:rPr>
            </w:pPr>
          </w:p>
          <w:p w:rsidR="00475297" w:rsidRPr="00A75A0C" w:rsidRDefault="00475297" w:rsidP="00517BD2">
            <w:pPr>
              <w:rPr>
                <w:rFonts w:ascii="Arial" w:hAnsi="Arial" w:cs="Arial"/>
              </w:rPr>
            </w:pPr>
          </w:p>
        </w:tc>
      </w:tr>
    </w:tbl>
    <w:p w:rsidR="00A75A0C" w:rsidRDefault="00A75A0C">
      <w:bookmarkStart w:id="6" w:name="_Hlk79656952"/>
    </w:p>
    <w:p w:rsidR="008D0754" w:rsidRDefault="008D0754">
      <w:bookmarkStart w:id="7" w:name="_Hlk79657283"/>
      <w:bookmarkEnd w:id="6"/>
    </w:p>
    <w:p w:rsidR="008D0754" w:rsidRPr="00A75A0C" w:rsidRDefault="008D0754"/>
    <w:tbl>
      <w:tblPr>
        <w:tblStyle w:val="TableGrid"/>
        <w:tblW w:w="9730" w:type="dxa"/>
        <w:tblLook w:val="04A0" w:firstRow="1" w:lastRow="0" w:firstColumn="1" w:lastColumn="0" w:noHBand="0" w:noVBand="1"/>
      </w:tblPr>
      <w:tblGrid>
        <w:gridCol w:w="709"/>
        <w:gridCol w:w="1129"/>
        <w:gridCol w:w="856"/>
        <w:gridCol w:w="1276"/>
        <w:gridCol w:w="1446"/>
        <w:gridCol w:w="4314"/>
      </w:tblGrid>
      <w:tr w:rsidR="001D09B5" w:rsidRPr="00A75A0C" w:rsidTr="007E1DC6">
        <w:trPr>
          <w:trHeight w:val="96"/>
        </w:trPr>
        <w:tc>
          <w:tcPr>
            <w:tcW w:w="709" w:type="dxa"/>
            <w:shd w:val="clear" w:color="auto" w:fill="D9D9D9" w:themeFill="background1" w:themeFillShade="D9"/>
            <w:vAlign w:val="center"/>
          </w:tcPr>
          <w:p w:rsidR="001D09B5" w:rsidRPr="00A75A0C" w:rsidRDefault="001D09B5" w:rsidP="00BF1FDC">
            <w:pPr>
              <w:rPr>
                <w:rFonts w:ascii="Arial" w:hAnsi="Arial" w:cs="Arial"/>
              </w:rPr>
            </w:pPr>
            <w:r w:rsidRPr="00A75A0C">
              <w:rPr>
                <w:rFonts w:ascii="Arial" w:hAnsi="Arial" w:cs="Arial"/>
                <w:b/>
                <w:bCs/>
              </w:rPr>
              <w:t>Date</w:t>
            </w:r>
          </w:p>
        </w:tc>
        <w:tc>
          <w:tcPr>
            <w:tcW w:w="1129" w:type="dxa"/>
            <w:vAlign w:val="center"/>
          </w:tcPr>
          <w:p w:rsidR="001D09B5" w:rsidRPr="00A75A0C" w:rsidRDefault="001D09B5" w:rsidP="00BF1FDC">
            <w:pPr>
              <w:jc w:val="center"/>
              <w:rPr>
                <w:rFonts w:ascii="Arial" w:hAnsi="Arial" w:cs="Arial"/>
              </w:rPr>
            </w:pPr>
            <w:r w:rsidRPr="00A75A0C">
              <w:rPr>
                <w:rFonts w:ascii="Arial" w:hAnsi="Arial" w:cs="Arial"/>
              </w:rPr>
              <w:t>18/10/2</w:t>
            </w:r>
            <w:r w:rsidR="00517BD2">
              <w:rPr>
                <w:rFonts w:ascii="Arial" w:hAnsi="Arial" w:cs="Arial"/>
              </w:rPr>
              <w:t>2</w:t>
            </w:r>
          </w:p>
        </w:tc>
        <w:tc>
          <w:tcPr>
            <w:tcW w:w="856" w:type="dxa"/>
            <w:shd w:val="clear" w:color="auto" w:fill="D9D9D9" w:themeFill="background1" w:themeFillShade="D9"/>
            <w:vAlign w:val="center"/>
          </w:tcPr>
          <w:p w:rsidR="001D09B5" w:rsidRPr="00A75A0C" w:rsidRDefault="001D09B5" w:rsidP="00BF1FDC">
            <w:pPr>
              <w:rPr>
                <w:rFonts w:ascii="Arial" w:hAnsi="Arial" w:cs="Arial"/>
              </w:rPr>
            </w:pPr>
            <w:r w:rsidRPr="00A75A0C">
              <w:rPr>
                <w:rFonts w:ascii="Arial" w:hAnsi="Arial" w:cs="Arial"/>
                <w:b/>
                <w:bCs/>
              </w:rPr>
              <w:t>Time</w:t>
            </w:r>
          </w:p>
        </w:tc>
        <w:tc>
          <w:tcPr>
            <w:tcW w:w="1276" w:type="dxa"/>
            <w:vAlign w:val="center"/>
          </w:tcPr>
          <w:p w:rsidR="001D09B5" w:rsidRPr="00A75A0C" w:rsidRDefault="005B45A7" w:rsidP="00BF1FDC">
            <w:pPr>
              <w:jc w:val="center"/>
              <w:rPr>
                <w:rFonts w:ascii="Arial" w:hAnsi="Arial" w:cs="Arial"/>
              </w:rPr>
            </w:pPr>
            <w:r w:rsidRPr="00A75A0C">
              <w:rPr>
                <w:rFonts w:ascii="Arial" w:hAnsi="Arial" w:cs="Arial"/>
              </w:rPr>
              <w:t>2.30pm-3.30pm</w:t>
            </w:r>
          </w:p>
        </w:tc>
        <w:tc>
          <w:tcPr>
            <w:tcW w:w="1446" w:type="dxa"/>
            <w:shd w:val="clear" w:color="auto" w:fill="D9D9D9" w:themeFill="background1" w:themeFillShade="D9"/>
            <w:vAlign w:val="center"/>
          </w:tcPr>
          <w:p w:rsidR="001D09B5" w:rsidRPr="00A75A0C" w:rsidRDefault="001D09B5" w:rsidP="00BF1FDC">
            <w:pPr>
              <w:jc w:val="center"/>
              <w:rPr>
                <w:rFonts w:ascii="Arial" w:hAnsi="Arial" w:cs="Arial"/>
              </w:rPr>
            </w:pPr>
            <w:r w:rsidRPr="00A75A0C">
              <w:rPr>
                <w:rFonts w:ascii="Arial" w:hAnsi="Arial" w:cs="Arial"/>
                <w:b/>
                <w:bCs/>
              </w:rPr>
              <w:t>Course Title</w:t>
            </w:r>
          </w:p>
        </w:tc>
        <w:tc>
          <w:tcPr>
            <w:tcW w:w="4314" w:type="dxa"/>
            <w:vAlign w:val="center"/>
          </w:tcPr>
          <w:p w:rsidR="001D09B5" w:rsidRPr="00A75A0C" w:rsidRDefault="001D09B5" w:rsidP="00BF1FDC">
            <w:pPr>
              <w:jc w:val="center"/>
              <w:rPr>
                <w:rFonts w:ascii="Arial" w:hAnsi="Arial" w:cs="Arial"/>
              </w:rPr>
            </w:pPr>
            <w:r w:rsidRPr="00A75A0C">
              <w:rPr>
                <w:rFonts w:ascii="Arial" w:hAnsi="Arial" w:cs="Arial"/>
              </w:rPr>
              <w:t>Working with Young People Affected by Exploitation (gangs, CSE and County Lines)</w:t>
            </w:r>
          </w:p>
        </w:tc>
      </w:tr>
      <w:tr w:rsidR="001D09B5" w:rsidRPr="00A75A0C" w:rsidTr="00BF1FDC">
        <w:tc>
          <w:tcPr>
            <w:tcW w:w="9730" w:type="dxa"/>
            <w:gridSpan w:val="6"/>
            <w:shd w:val="clear" w:color="auto" w:fill="D9D9D9" w:themeFill="background1" w:themeFillShade="D9"/>
          </w:tcPr>
          <w:p w:rsidR="001D09B5" w:rsidRPr="00A75A0C" w:rsidRDefault="001D09B5" w:rsidP="00BF1FDC">
            <w:pPr>
              <w:rPr>
                <w:rFonts w:ascii="Arial" w:hAnsi="Arial" w:cs="Arial"/>
                <w:b/>
                <w:bCs/>
              </w:rPr>
            </w:pPr>
            <w:r w:rsidRPr="00A75A0C">
              <w:rPr>
                <w:rFonts w:ascii="Arial" w:hAnsi="Arial" w:cs="Arial"/>
                <w:b/>
                <w:bCs/>
              </w:rPr>
              <w:t>Description</w:t>
            </w:r>
          </w:p>
        </w:tc>
      </w:tr>
      <w:tr w:rsidR="001D09B5" w:rsidRPr="00A75A0C" w:rsidTr="00BF1FDC">
        <w:tc>
          <w:tcPr>
            <w:tcW w:w="9730" w:type="dxa"/>
            <w:gridSpan w:val="6"/>
          </w:tcPr>
          <w:p w:rsidR="00B93D0B" w:rsidRPr="00A75A0C" w:rsidRDefault="00B93D0B" w:rsidP="001D09B5">
            <w:pPr>
              <w:rPr>
                <w:rFonts w:ascii="Arial" w:hAnsi="Arial" w:cs="Arial"/>
              </w:rPr>
            </w:pPr>
            <w:r w:rsidRPr="00A75A0C">
              <w:rPr>
                <w:rFonts w:ascii="Arial" w:hAnsi="Arial" w:cs="Arial"/>
              </w:rPr>
              <w:t xml:space="preserve">This course </w:t>
            </w:r>
            <w:r w:rsidR="008819BB" w:rsidRPr="00A75A0C">
              <w:rPr>
                <w:rFonts w:ascii="Arial" w:hAnsi="Arial" w:cs="Arial"/>
              </w:rPr>
              <w:t>will assist you to:</w:t>
            </w:r>
          </w:p>
          <w:p w:rsidR="00F23148" w:rsidRPr="00A75A0C" w:rsidRDefault="00F23148" w:rsidP="001D09B5">
            <w:pPr>
              <w:rPr>
                <w:rFonts w:ascii="Arial" w:hAnsi="Arial" w:cs="Arial"/>
              </w:rPr>
            </w:pPr>
          </w:p>
          <w:p w:rsidR="001D09B5" w:rsidRPr="00A75A0C" w:rsidRDefault="001D09B5" w:rsidP="00F23148">
            <w:pPr>
              <w:pStyle w:val="ListParagraph"/>
              <w:numPr>
                <w:ilvl w:val="0"/>
                <w:numId w:val="7"/>
              </w:numPr>
              <w:rPr>
                <w:rFonts w:ascii="Arial" w:hAnsi="Arial" w:cs="Arial"/>
              </w:rPr>
            </w:pPr>
            <w:r w:rsidRPr="00A75A0C">
              <w:rPr>
                <w:rFonts w:ascii="Arial" w:hAnsi="Arial" w:cs="Arial"/>
              </w:rPr>
              <w:t>Defin</w:t>
            </w:r>
            <w:r w:rsidR="00B93D0B" w:rsidRPr="00A75A0C">
              <w:rPr>
                <w:rFonts w:ascii="Arial" w:hAnsi="Arial" w:cs="Arial"/>
              </w:rPr>
              <w:t>e</w:t>
            </w:r>
            <w:r w:rsidRPr="00A75A0C">
              <w:rPr>
                <w:rFonts w:ascii="Arial" w:hAnsi="Arial" w:cs="Arial"/>
              </w:rPr>
              <w:t xml:space="preserve"> Child Sexual Exploitation, Gangs and Criminal Exploitation</w:t>
            </w:r>
          </w:p>
          <w:p w:rsidR="001D09B5" w:rsidRPr="00A75A0C" w:rsidRDefault="001D09B5" w:rsidP="00F23148">
            <w:pPr>
              <w:pStyle w:val="ListParagraph"/>
              <w:numPr>
                <w:ilvl w:val="0"/>
                <w:numId w:val="7"/>
              </w:numPr>
              <w:rPr>
                <w:rFonts w:ascii="Arial" w:hAnsi="Arial" w:cs="Arial"/>
              </w:rPr>
            </w:pPr>
            <w:r w:rsidRPr="00A75A0C">
              <w:rPr>
                <w:rFonts w:ascii="Arial" w:hAnsi="Arial" w:cs="Arial"/>
              </w:rPr>
              <w:t>Recognis</w:t>
            </w:r>
            <w:r w:rsidR="00B93D0B" w:rsidRPr="00A75A0C">
              <w:rPr>
                <w:rFonts w:ascii="Arial" w:hAnsi="Arial" w:cs="Arial"/>
              </w:rPr>
              <w:t>e</w:t>
            </w:r>
            <w:r w:rsidRPr="00A75A0C">
              <w:rPr>
                <w:rFonts w:ascii="Arial" w:hAnsi="Arial" w:cs="Arial"/>
              </w:rPr>
              <w:t xml:space="preserve"> signs of exploitation and gangs</w:t>
            </w:r>
          </w:p>
          <w:p w:rsidR="00C46248" w:rsidRPr="00A75A0C" w:rsidRDefault="00C46248" w:rsidP="00C46248">
            <w:pPr>
              <w:rPr>
                <w:rFonts w:ascii="Arial" w:hAnsi="Arial" w:cs="Arial"/>
              </w:rPr>
            </w:pPr>
          </w:p>
          <w:p w:rsidR="00C46248" w:rsidRPr="00A75A0C" w:rsidRDefault="00C46248" w:rsidP="00C46248">
            <w:pPr>
              <w:rPr>
                <w:rFonts w:ascii="Arial" w:hAnsi="Arial" w:cs="Arial"/>
              </w:rPr>
            </w:pPr>
            <w:r w:rsidRPr="00A75A0C">
              <w:rPr>
                <w:rFonts w:ascii="Arial" w:hAnsi="Arial" w:cs="Arial"/>
              </w:rPr>
              <w:t>And provide you with</w:t>
            </w:r>
            <w:r w:rsidR="00F23148" w:rsidRPr="00A75A0C">
              <w:rPr>
                <w:rFonts w:ascii="Arial" w:hAnsi="Arial" w:cs="Arial"/>
              </w:rPr>
              <w:t>:</w:t>
            </w:r>
          </w:p>
          <w:p w:rsidR="00F23148" w:rsidRPr="00A75A0C" w:rsidRDefault="00F23148" w:rsidP="00C46248">
            <w:pPr>
              <w:rPr>
                <w:rFonts w:ascii="Arial" w:hAnsi="Arial" w:cs="Arial"/>
              </w:rPr>
            </w:pPr>
          </w:p>
          <w:p w:rsidR="001D09B5" w:rsidRPr="00A75A0C" w:rsidRDefault="001D09B5" w:rsidP="00F23148">
            <w:pPr>
              <w:pStyle w:val="ListParagraph"/>
              <w:numPr>
                <w:ilvl w:val="0"/>
                <w:numId w:val="8"/>
              </w:numPr>
              <w:rPr>
                <w:rFonts w:ascii="Arial" w:hAnsi="Arial" w:cs="Arial"/>
              </w:rPr>
            </w:pPr>
            <w:r w:rsidRPr="00A75A0C">
              <w:rPr>
                <w:rFonts w:ascii="Arial" w:hAnsi="Arial" w:cs="Arial"/>
              </w:rPr>
              <w:t>Knowledge of risk and vulnerabilities</w:t>
            </w:r>
          </w:p>
          <w:p w:rsidR="001D09B5" w:rsidRPr="00A75A0C" w:rsidRDefault="005E0438" w:rsidP="00F23148">
            <w:pPr>
              <w:pStyle w:val="ListParagraph"/>
              <w:numPr>
                <w:ilvl w:val="0"/>
                <w:numId w:val="8"/>
              </w:numPr>
              <w:rPr>
                <w:rFonts w:ascii="Arial" w:hAnsi="Arial" w:cs="Arial"/>
              </w:rPr>
            </w:pPr>
            <w:r w:rsidRPr="00A75A0C">
              <w:rPr>
                <w:rFonts w:ascii="Arial" w:hAnsi="Arial" w:cs="Arial"/>
              </w:rPr>
              <w:t>An o</w:t>
            </w:r>
            <w:r w:rsidR="001D09B5" w:rsidRPr="00A75A0C">
              <w:rPr>
                <w:rFonts w:ascii="Arial" w:hAnsi="Arial" w:cs="Arial"/>
              </w:rPr>
              <w:t>verview of current climate and trends in Birmingham</w:t>
            </w:r>
          </w:p>
          <w:p w:rsidR="001D09B5" w:rsidRPr="00A75A0C" w:rsidRDefault="005E0438" w:rsidP="00F23148">
            <w:pPr>
              <w:pStyle w:val="ListParagraph"/>
              <w:numPr>
                <w:ilvl w:val="0"/>
                <w:numId w:val="8"/>
              </w:numPr>
              <w:rPr>
                <w:rFonts w:ascii="Arial" w:hAnsi="Arial" w:cs="Arial"/>
              </w:rPr>
            </w:pPr>
            <w:r w:rsidRPr="00A75A0C">
              <w:rPr>
                <w:rFonts w:ascii="Arial" w:hAnsi="Arial" w:cs="Arial"/>
              </w:rPr>
              <w:t>An overview of the r</w:t>
            </w:r>
            <w:r w:rsidR="001D09B5" w:rsidRPr="00A75A0C">
              <w:rPr>
                <w:rFonts w:ascii="Arial" w:hAnsi="Arial" w:cs="Arial"/>
              </w:rPr>
              <w:t>eferral pathways / protocols</w:t>
            </w:r>
          </w:p>
          <w:p w:rsidR="008C136B" w:rsidRPr="00A75A0C" w:rsidRDefault="008C136B" w:rsidP="008C136B">
            <w:pPr>
              <w:rPr>
                <w:rFonts w:ascii="Arial" w:hAnsi="Arial" w:cs="Arial"/>
              </w:rPr>
            </w:pPr>
          </w:p>
          <w:p w:rsidR="0052036C" w:rsidRPr="00A75A0C" w:rsidRDefault="0052036C" w:rsidP="0052036C">
            <w:pPr>
              <w:rPr>
                <w:rFonts w:ascii="Arial" w:hAnsi="Arial" w:cs="Arial"/>
              </w:rPr>
            </w:pPr>
            <w:r w:rsidRPr="00A75A0C">
              <w:rPr>
                <w:rFonts w:ascii="Arial" w:hAnsi="Arial" w:cs="Arial"/>
              </w:rPr>
              <w:t>Please follow the link to book your course:</w:t>
            </w:r>
            <w:r w:rsidR="00B95706">
              <w:rPr>
                <w:rFonts w:ascii="Arial" w:hAnsi="Arial" w:cs="Arial"/>
              </w:rPr>
              <w:t xml:space="preserve"> </w:t>
            </w:r>
          </w:p>
          <w:p w:rsidR="00A75A0C" w:rsidRDefault="00A75A0C" w:rsidP="00517BD2">
            <w:pPr>
              <w:rPr>
                <w:rFonts w:ascii="Arial" w:hAnsi="Arial" w:cs="Arial"/>
              </w:rPr>
            </w:pPr>
          </w:p>
          <w:p w:rsidR="000F5471" w:rsidRPr="00DD08B0" w:rsidRDefault="00B04E85" w:rsidP="00517BD2">
            <w:pPr>
              <w:rPr>
                <w:rFonts w:ascii="Arial" w:hAnsi="Arial" w:cs="Arial"/>
              </w:rPr>
            </w:pPr>
            <w:hyperlink r:id="rId18" w:history="1">
              <w:r w:rsidR="000F5471" w:rsidRPr="00DD08B0">
                <w:rPr>
                  <w:rStyle w:val="Hyperlink"/>
                  <w:rFonts w:ascii="Arial" w:hAnsi="Arial" w:cs="Arial"/>
                </w:rPr>
                <w:t>Working with Young People Affected by Exploitation (gangs, CSE and County Lines) | Birmingham Education Support Services</w:t>
              </w:r>
            </w:hyperlink>
          </w:p>
          <w:p w:rsidR="006F7AD2" w:rsidRPr="00A75A0C" w:rsidRDefault="006F7AD2" w:rsidP="00517BD2">
            <w:pPr>
              <w:rPr>
                <w:rFonts w:ascii="Arial" w:hAnsi="Arial" w:cs="Arial"/>
              </w:rPr>
            </w:pPr>
          </w:p>
        </w:tc>
      </w:tr>
      <w:bookmarkEnd w:id="7"/>
    </w:tbl>
    <w:p w:rsidR="00B848F8" w:rsidRDefault="00B848F8" w:rsidP="00C76010">
      <w:pPr>
        <w:rPr>
          <w:rFonts w:ascii="Arial" w:hAnsi="Arial" w:cs="Arial"/>
        </w:rPr>
      </w:pPr>
    </w:p>
    <w:p w:rsidR="00195854" w:rsidRDefault="00195854" w:rsidP="00C76010">
      <w:pPr>
        <w:rPr>
          <w:rFonts w:ascii="Arial" w:hAnsi="Arial" w:cs="Arial"/>
        </w:rPr>
      </w:pPr>
    </w:p>
    <w:p w:rsidR="00195854" w:rsidRPr="00A75A0C" w:rsidRDefault="00195854" w:rsidP="00C76010">
      <w:pPr>
        <w:rPr>
          <w:rFonts w:ascii="Arial" w:hAnsi="Arial" w:cs="Arial"/>
        </w:rPr>
      </w:pPr>
    </w:p>
    <w:tbl>
      <w:tblPr>
        <w:tblStyle w:val="TableGrid"/>
        <w:tblW w:w="9730" w:type="dxa"/>
        <w:tblLook w:val="04A0" w:firstRow="1" w:lastRow="0" w:firstColumn="1" w:lastColumn="0" w:noHBand="0" w:noVBand="1"/>
      </w:tblPr>
      <w:tblGrid>
        <w:gridCol w:w="709"/>
        <w:gridCol w:w="1129"/>
        <w:gridCol w:w="856"/>
        <w:gridCol w:w="1276"/>
        <w:gridCol w:w="1446"/>
        <w:gridCol w:w="4314"/>
      </w:tblGrid>
      <w:tr w:rsidR="005A7C8D" w:rsidRPr="00A75A0C" w:rsidTr="007E1DC6">
        <w:trPr>
          <w:trHeight w:val="96"/>
        </w:trPr>
        <w:tc>
          <w:tcPr>
            <w:tcW w:w="709" w:type="dxa"/>
            <w:shd w:val="clear" w:color="auto" w:fill="D9D9D9" w:themeFill="background1" w:themeFillShade="D9"/>
            <w:vAlign w:val="center"/>
          </w:tcPr>
          <w:p w:rsidR="005A7C8D" w:rsidRPr="00A75A0C" w:rsidRDefault="005A7C8D" w:rsidP="00BF1FDC">
            <w:pPr>
              <w:rPr>
                <w:rFonts w:ascii="Arial" w:hAnsi="Arial" w:cs="Arial"/>
              </w:rPr>
            </w:pPr>
            <w:r w:rsidRPr="00A75A0C">
              <w:rPr>
                <w:rFonts w:ascii="Arial" w:hAnsi="Arial" w:cs="Arial"/>
                <w:b/>
                <w:bCs/>
              </w:rPr>
              <w:t>Date</w:t>
            </w:r>
          </w:p>
        </w:tc>
        <w:tc>
          <w:tcPr>
            <w:tcW w:w="1129" w:type="dxa"/>
            <w:vAlign w:val="center"/>
          </w:tcPr>
          <w:p w:rsidR="005A7C8D" w:rsidRPr="00A75A0C" w:rsidRDefault="005A7C8D" w:rsidP="00BF1FDC">
            <w:pPr>
              <w:jc w:val="center"/>
              <w:rPr>
                <w:rFonts w:ascii="Arial" w:hAnsi="Arial" w:cs="Arial"/>
              </w:rPr>
            </w:pPr>
            <w:r w:rsidRPr="00A75A0C">
              <w:rPr>
                <w:rFonts w:ascii="Arial" w:hAnsi="Arial" w:cs="Arial"/>
              </w:rPr>
              <w:t>20/10/2</w:t>
            </w:r>
            <w:r w:rsidR="00517BD2">
              <w:rPr>
                <w:rFonts w:ascii="Arial" w:hAnsi="Arial" w:cs="Arial"/>
              </w:rPr>
              <w:t>2</w:t>
            </w:r>
          </w:p>
        </w:tc>
        <w:tc>
          <w:tcPr>
            <w:tcW w:w="856" w:type="dxa"/>
            <w:shd w:val="clear" w:color="auto" w:fill="D9D9D9" w:themeFill="background1" w:themeFillShade="D9"/>
            <w:vAlign w:val="center"/>
          </w:tcPr>
          <w:p w:rsidR="005A7C8D" w:rsidRPr="00A75A0C" w:rsidRDefault="005A7C8D" w:rsidP="00BF1FDC">
            <w:pPr>
              <w:rPr>
                <w:rFonts w:ascii="Arial" w:hAnsi="Arial" w:cs="Arial"/>
              </w:rPr>
            </w:pPr>
            <w:r w:rsidRPr="00A75A0C">
              <w:rPr>
                <w:rFonts w:ascii="Arial" w:hAnsi="Arial" w:cs="Arial"/>
                <w:b/>
                <w:bCs/>
              </w:rPr>
              <w:t>Time</w:t>
            </w:r>
          </w:p>
        </w:tc>
        <w:tc>
          <w:tcPr>
            <w:tcW w:w="1276" w:type="dxa"/>
            <w:vAlign w:val="center"/>
          </w:tcPr>
          <w:p w:rsidR="005A7C8D" w:rsidRPr="00A75A0C" w:rsidRDefault="005B45A7" w:rsidP="00BF1FDC">
            <w:pPr>
              <w:jc w:val="center"/>
              <w:rPr>
                <w:rFonts w:ascii="Arial" w:hAnsi="Arial" w:cs="Arial"/>
              </w:rPr>
            </w:pPr>
            <w:r w:rsidRPr="00A75A0C">
              <w:rPr>
                <w:rFonts w:ascii="Arial" w:hAnsi="Arial" w:cs="Arial"/>
              </w:rPr>
              <w:t>2.30pm-3.30pm</w:t>
            </w:r>
          </w:p>
        </w:tc>
        <w:tc>
          <w:tcPr>
            <w:tcW w:w="1446" w:type="dxa"/>
            <w:shd w:val="clear" w:color="auto" w:fill="D9D9D9" w:themeFill="background1" w:themeFillShade="D9"/>
            <w:vAlign w:val="center"/>
          </w:tcPr>
          <w:p w:rsidR="005A7C8D" w:rsidRPr="00A75A0C" w:rsidRDefault="005A7C8D" w:rsidP="00BF1FDC">
            <w:pPr>
              <w:jc w:val="center"/>
              <w:rPr>
                <w:rFonts w:ascii="Arial" w:hAnsi="Arial" w:cs="Arial"/>
              </w:rPr>
            </w:pPr>
            <w:r w:rsidRPr="00A75A0C">
              <w:rPr>
                <w:rFonts w:ascii="Arial" w:hAnsi="Arial" w:cs="Arial"/>
                <w:b/>
                <w:bCs/>
              </w:rPr>
              <w:t>Course Title</w:t>
            </w:r>
          </w:p>
        </w:tc>
        <w:tc>
          <w:tcPr>
            <w:tcW w:w="4314" w:type="dxa"/>
            <w:vAlign w:val="center"/>
          </w:tcPr>
          <w:p w:rsidR="005A7C8D" w:rsidRPr="00A75A0C" w:rsidRDefault="005A7C8D" w:rsidP="00BF1FDC">
            <w:pPr>
              <w:jc w:val="center"/>
              <w:rPr>
                <w:rFonts w:ascii="Arial" w:hAnsi="Arial" w:cs="Arial"/>
              </w:rPr>
            </w:pPr>
            <w:r w:rsidRPr="00A75A0C">
              <w:rPr>
                <w:rFonts w:ascii="Arial" w:hAnsi="Arial" w:cs="Arial"/>
              </w:rPr>
              <w:t xml:space="preserve">Online Safety for </w:t>
            </w:r>
          </w:p>
          <w:p w:rsidR="005A7C8D" w:rsidRPr="00A75A0C" w:rsidRDefault="005A7C8D" w:rsidP="00BF1FDC">
            <w:pPr>
              <w:jc w:val="center"/>
              <w:rPr>
                <w:rFonts w:ascii="Arial" w:hAnsi="Arial" w:cs="Arial"/>
              </w:rPr>
            </w:pPr>
            <w:r w:rsidRPr="00A75A0C">
              <w:rPr>
                <w:rFonts w:ascii="Arial" w:hAnsi="Arial" w:cs="Arial"/>
              </w:rPr>
              <w:t>Designated Safeguarding Leads (DSL)</w:t>
            </w:r>
          </w:p>
        </w:tc>
      </w:tr>
      <w:tr w:rsidR="005A7C8D" w:rsidRPr="00A75A0C" w:rsidTr="00BF1FDC">
        <w:tc>
          <w:tcPr>
            <w:tcW w:w="9730" w:type="dxa"/>
            <w:gridSpan w:val="6"/>
            <w:shd w:val="clear" w:color="auto" w:fill="D9D9D9" w:themeFill="background1" w:themeFillShade="D9"/>
          </w:tcPr>
          <w:p w:rsidR="005A7C8D" w:rsidRPr="00A75A0C" w:rsidRDefault="005A7C8D" w:rsidP="00BF1FDC">
            <w:pPr>
              <w:rPr>
                <w:rFonts w:ascii="Arial" w:hAnsi="Arial" w:cs="Arial"/>
                <w:b/>
                <w:bCs/>
              </w:rPr>
            </w:pPr>
            <w:r w:rsidRPr="00A75A0C">
              <w:rPr>
                <w:rFonts w:ascii="Arial" w:hAnsi="Arial" w:cs="Arial"/>
                <w:b/>
                <w:bCs/>
              </w:rPr>
              <w:t>Description</w:t>
            </w:r>
          </w:p>
        </w:tc>
      </w:tr>
      <w:tr w:rsidR="005A7C8D" w:rsidRPr="00A75A0C" w:rsidTr="00BF1FDC">
        <w:tc>
          <w:tcPr>
            <w:tcW w:w="9730" w:type="dxa"/>
            <w:gridSpan w:val="6"/>
          </w:tcPr>
          <w:p w:rsidR="00E73EBD" w:rsidRDefault="00E73EBD" w:rsidP="00B848F8">
            <w:pPr>
              <w:rPr>
                <w:rFonts w:ascii="Arial" w:hAnsi="Arial" w:cs="Arial"/>
              </w:rPr>
            </w:pPr>
          </w:p>
          <w:p w:rsidR="005A7C8D" w:rsidRPr="00A75A0C" w:rsidRDefault="005A7C8D" w:rsidP="00B848F8">
            <w:pPr>
              <w:rPr>
                <w:rFonts w:ascii="Arial" w:hAnsi="Arial" w:cs="Arial"/>
              </w:rPr>
            </w:pPr>
            <w:r w:rsidRPr="00A75A0C">
              <w:rPr>
                <w:rFonts w:ascii="Arial" w:hAnsi="Arial" w:cs="Arial"/>
              </w:rPr>
              <w:t>Online Safety for Designated Safeguarding Leads (DSL) aims to provide an understanding of the risks that the online generation may encounter</w:t>
            </w:r>
            <w:r w:rsidR="00175F5D" w:rsidRPr="00A75A0C">
              <w:rPr>
                <w:rFonts w:ascii="Arial" w:hAnsi="Arial" w:cs="Arial"/>
              </w:rPr>
              <w:t xml:space="preserve"> and </w:t>
            </w:r>
            <w:r w:rsidRPr="00A75A0C">
              <w:rPr>
                <w:rFonts w:ascii="Arial" w:hAnsi="Arial" w:cs="Arial"/>
              </w:rPr>
              <w:t>to enable DSLs to support professionals and parents who wish to know more about what they can do to protect children online.</w:t>
            </w:r>
            <w:r w:rsidR="00E73EBD">
              <w:rPr>
                <w:rFonts w:ascii="Arial" w:hAnsi="Arial" w:cs="Arial"/>
              </w:rPr>
              <w:t xml:space="preserve"> – </w:t>
            </w:r>
          </w:p>
          <w:p w:rsidR="00BB6FCC" w:rsidRPr="00A75A0C" w:rsidRDefault="00BB6FCC" w:rsidP="00BB6FCC">
            <w:pPr>
              <w:rPr>
                <w:rFonts w:ascii="Arial" w:hAnsi="Arial" w:cs="Arial"/>
              </w:rPr>
            </w:pPr>
          </w:p>
          <w:p w:rsidR="00BB6FCC" w:rsidRDefault="00BB6FCC" w:rsidP="00B848F8">
            <w:pPr>
              <w:rPr>
                <w:rFonts w:ascii="Arial" w:hAnsi="Arial" w:cs="Arial"/>
              </w:rPr>
            </w:pPr>
            <w:r w:rsidRPr="00A75A0C">
              <w:rPr>
                <w:rFonts w:ascii="Arial" w:hAnsi="Arial" w:cs="Arial"/>
              </w:rPr>
              <w:t>Please follow the link to book your course:</w:t>
            </w:r>
            <w:r w:rsidR="00B95706">
              <w:rPr>
                <w:rFonts w:ascii="Arial" w:hAnsi="Arial" w:cs="Arial"/>
              </w:rPr>
              <w:t xml:space="preserve"> </w:t>
            </w:r>
          </w:p>
          <w:p w:rsidR="00B9237E" w:rsidRPr="00A75A0C" w:rsidRDefault="00B9237E" w:rsidP="00B848F8">
            <w:pPr>
              <w:rPr>
                <w:rFonts w:ascii="Arial" w:hAnsi="Arial" w:cs="Arial"/>
              </w:rPr>
            </w:pPr>
          </w:p>
          <w:p w:rsidR="00A75A0C" w:rsidRDefault="00B04E85" w:rsidP="00517BD2">
            <w:pPr>
              <w:rPr>
                <w:rFonts w:ascii="Arial" w:hAnsi="Arial" w:cs="Arial"/>
              </w:rPr>
            </w:pPr>
            <w:hyperlink r:id="rId19" w:history="1">
              <w:r w:rsidR="00FE16BB" w:rsidRPr="000A2E15">
                <w:rPr>
                  <w:rStyle w:val="Hyperlink"/>
                  <w:rFonts w:ascii="Arial" w:hAnsi="Arial" w:cs="Arial"/>
                </w:rPr>
                <w:t>https://www.birminghameducationsupportservices.co.uk/Event/180975</w:t>
              </w:r>
            </w:hyperlink>
          </w:p>
          <w:p w:rsidR="00FE16BB" w:rsidRPr="00A75A0C" w:rsidRDefault="00FE16BB" w:rsidP="00517BD2">
            <w:pPr>
              <w:rPr>
                <w:rFonts w:ascii="Arial" w:hAnsi="Arial" w:cs="Arial"/>
              </w:rPr>
            </w:pPr>
          </w:p>
        </w:tc>
      </w:tr>
    </w:tbl>
    <w:p w:rsidR="009425DE" w:rsidRDefault="009425DE" w:rsidP="005F1AAC">
      <w:pPr>
        <w:rPr>
          <w:rFonts w:ascii="Arial" w:hAnsi="Arial" w:cs="Arial"/>
          <w:b/>
          <w:bCs/>
        </w:rPr>
      </w:pPr>
    </w:p>
    <w:p w:rsidR="008D0754" w:rsidRDefault="008D0754" w:rsidP="005F1AAC">
      <w:pPr>
        <w:rPr>
          <w:rFonts w:ascii="Arial" w:hAnsi="Arial" w:cs="Arial"/>
          <w:b/>
          <w:bCs/>
        </w:rPr>
      </w:pPr>
    </w:p>
    <w:p w:rsidR="00195854" w:rsidRDefault="00195854" w:rsidP="005F1AAC">
      <w:pPr>
        <w:rPr>
          <w:rFonts w:ascii="Arial" w:hAnsi="Arial" w:cs="Arial"/>
          <w:b/>
          <w:bCs/>
        </w:rPr>
      </w:pPr>
    </w:p>
    <w:p w:rsidR="00517BD2" w:rsidRDefault="00517BD2" w:rsidP="005F1AAC">
      <w:pPr>
        <w:rPr>
          <w:rFonts w:ascii="Arial" w:hAnsi="Arial" w:cs="Arial"/>
          <w:b/>
          <w:bCs/>
        </w:rPr>
      </w:pPr>
      <w:r w:rsidRPr="00A75A0C">
        <w:rPr>
          <w:rFonts w:ascii="Arial" w:hAnsi="Arial" w:cs="Arial"/>
          <w:b/>
          <w:bCs/>
        </w:rPr>
        <w:t>November 202</w:t>
      </w:r>
      <w:r>
        <w:rPr>
          <w:rFonts w:ascii="Arial" w:hAnsi="Arial" w:cs="Arial"/>
          <w:b/>
          <w:bCs/>
        </w:rPr>
        <w:t>2</w:t>
      </w:r>
    </w:p>
    <w:p w:rsidR="00517BD2" w:rsidRDefault="00517BD2" w:rsidP="005F1AAC">
      <w:pPr>
        <w:rPr>
          <w:rFonts w:ascii="Arial" w:hAnsi="Arial" w:cs="Arial"/>
          <w:b/>
          <w:bCs/>
        </w:rPr>
      </w:pPr>
    </w:p>
    <w:p w:rsidR="00517BD2" w:rsidRDefault="00517BD2" w:rsidP="005F1AAC">
      <w:pPr>
        <w:rPr>
          <w:rFonts w:ascii="Arial" w:hAnsi="Arial" w:cs="Arial"/>
          <w:b/>
          <w:bCs/>
        </w:rPr>
      </w:pPr>
    </w:p>
    <w:tbl>
      <w:tblPr>
        <w:tblStyle w:val="TableGrid"/>
        <w:tblW w:w="9730" w:type="dxa"/>
        <w:tblLook w:val="04A0" w:firstRow="1" w:lastRow="0" w:firstColumn="1" w:lastColumn="0" w:noHBand="0" w:noVBand="1"/>
      </w:tblPr>
      <w:tblGrid>
        <w:gridCol w:w="709"/>
        <w:gridCol w:w="1129"/>
        <w:gridCol w:w="856"/>
        <w:gridCol w:w="1276"/>
        <w:gridCol w:w="1446"/>
        <w:gridCol w:w="4314"/>
      </w:tblGrid>
      <w:tr w:rsidR="005F1AAC" w:rsidRPr="00A75A0C" w:rsidTr="007E1DC6">
        <w:trPr>
          <w:trHeight w:val="96"/>
        </w:trPr>
        <w:tc>
          <w:tcPr>
            <w:tcW w:w="709" w:type="dxa"/>
            <w:shd w:val="clear" w:color="auto" w:fill="D9D9D9" w:themeFill="background1" w:themeFillShade="D9"/>
            <w:vAlign w:val="center"/>
          </w:tcPr>
          <w:p w:rsidR="005F1AAC" w:rsidRPr="00A75A0C" w:rsidRDefault="005F1AAC" w:rsidP="00BF1FDC">
            <w:pPr>
              <w:rPr>
                <w:rFonts w:ascii="Arial" w:hAnsi="Arial" w:cs="Arial"/>
              </w:rPr>
            </w:pPr>
            <w:r w:rsidRPr="00A75A0C">
              <w:rPr>
                <w:rFonts w:ascii="Arial" w:hAnsi="Arial" w:cs="Arial"/>
                <w:b/>
                <w:bCs/>
              </w:rPr>
              <w:t>Date</w:t>
            </w:r>
          </w:p>
        </w:tc>
        <w:tc>
          <w:tcPr>
            <w:tcW w:w="1129" w:type="dxa"/>
            <w:vAlign w:val="center"/>
          </w:tcPr>
          <w:p w:rsidR="005F1AAC" w:rsidRPr="00A75A0C" w:rsidRDefault="00517BD2" w:rsidP="00BF1FDC">
            <w:pPr>
              <w:jc w:val="center"/>
              <w:rPr>
                <w:rFonts w:ascii="Arial" w:hAnsi="Arial" w:cs="Arial"/>
              </w:rPr>
            </w:pPr>
            <w:r>
              <w:rPr>
                <w:rFonts w:ascii="Arial" w:hAnsi="Arial" w:cs="Arial"/>
              </w:rPr>
              <w:t>3/11/22</w:t>
            </w:r>
          </w:p>
        </w:tc>
        <w:tc>
          <w:tcPr>
            <w:tcW w:w="856" w:type="dxa"/>
            <w:shd w:val="clear" w:color="auto" w:fill="D9D9D9" w:themeFill="background1" w:themeFillShade="D9"/>
            <w:vAlign w:val="center"/>
          </w:tcPr>
          <w:p w:rsidR="005F1AAC" w:rsidRPr="00A75A0C" w:rsidRDefault="005F1AAC" w:rsidP="00BF1FDC">
            <w:pPr>
              <w:rPr>
                <w:rFonts w:ascii="Arial" w:hAnsi="Arial" w:cs="Arial"/>
              </w:rPr>
            </w:pPr>
            <w:r w:rsidRPr="00A75A0C">
              <w:rPr>
                <w:rFonts w:ascii="Arial" w:hAnsi="Arial" w:cs="Arial"/>
                <w:b/>
                <w:bCs/>
              </w:rPr>
              <w:t>Time</w:t>
            </w:r>
          </w:p>
        </w:tc>
        <w:tc>
          <w:tcPr>
            <w:tcW w:w="1276" w:type="dxa"/>
            <w:vAlign w:val="center"/>
          </w:tcPr>
          <w:p w:rsidR="005F1AAC" w:rsidRPr="00A75A0C" w:rsidRDefault="005F1AAC" w:rsidP="00BF1FDC">
            <w:pPr>
              <w:jc w:val="center"/>
              <w:rPr>
                <w:rFonts w:ascii="Arial" w:hAnsi="Arial" w:cs="Arial"/>
              </w:rPr>
            </w:pPr>
            <w:r w:rsidRPr="00A75A0C">
              <w:rPr>
                <w:rFonts w:ascii="Arial" w:hAnsi="Arial" w:cs="Arial"/>
              </w:rPr>
              <w:t>2</w:t>
            </w:r>
            <w:r w:rsidR="005B45A7" w:rsidRPr="00A75A0C">
              <w:rPr>
                <w:rFonts w:ascii="Arial" w:hAnsi="Arial" w:cs="Arial"/>
              </w:rPr>
              <w:t>.</w:t>
            </w:r>
            <w:r w:rsidRPr="00A75A0C">
              <w:rPr>
                <w:rFonts w:ascii="Arial" w:hAnsi="Arial" w:cs="Arial"/>
              </w:rPr>
              <w:t>30</w:t>
            </w:r>
            <w:r w:rsidR="005B45A7" w:rsidRPr="00A75A0C">
              <w:rPr>
                <w:rFonts w:ascii="Arial" w:hAnsi="Arial" w:cs="Arial"/>
              </w:rPr>
              <w:t>pm</w:t>
            </w:r>
            <w:r w:rsidRPr="00A75A0C">
              <w:rPr>
                <w:rFonts w:ascii="Arial" w:hAnsi="Arial" w:cs="Arial"/>
              </w:rPr>
              <w:t>-3</w:t>
            </w:r>
            <w:r w:rsidR="005B45A7" w:rsidRPr="00A75A0C">
              <w:rPr>
                <w:rFonts w:ascii="Arial" w:hAnsi="Arial" w:cs="Arial"/>
              </w:rPr>
              <w:t>.</w:t>
            </w:r>
            <w:r w:rsidRPr="00A75A0C">
              <w:rPr>
                <w:rFonts w:ascii="Arial" w:hAnsi="Arial" w:cs="Arial"/>
              </w:rPr>
              <w:t>30pm</w:t>
            </w:r>
          </w:p>
        </w:tc>
        <w:tc>
          <w:tcPr>
            <w:tcW w:w="1446" w:type="dxa"/>
            <w:shd w:val="clear" w:color="auto" w:fill="D9D9D9" w:themeFill="background1" w:themeFillShade="D9"/>
            <w:vAlign w:val="center"/>
          </w:tcPr>
          <w:p w:rsidR="005F1AAC" w:rsidRPr="00A75A0C" w:rsidRDefault="005F1AAC" w:rsidP="00BF1FDC">
            <w:pPr>
              <w:jc w:val="center"/>
              <w:rPr>
                <w:rFonts w:ascii="Arial" w:hAnsi="Arial" w:cs="Arial"/>
              </w:rPr>
            </w:pPr>
            <w:r w:rsidRPr="00A75A0C">
              <w:rPr>
                <w:rFonts w:ascii="Arial" w:hAnsi="Arial" w:cs="Arial"/>
                <w:b/>
                <w:bCs/>
              </w:rPr>
              <w:t>Course Title</w:t>
            </w:r>
          </w:p>
        </w:tc>
        <w:tc>
          <w:tcPr>
            <w:tcW w:w="4314" w:type="dxa"/>
            <w:vAlign w:val="center"/>
          </w:tcPr>
          <w:p w:rsidR="005F1AAC" w:rsidRPr="00A75A0C" w:rsidRDefault="005F1AAC" w:rsidP="005F1AAC">
            <w:pPr>
              <w:jc w:val="center"/>
              <w:rPr>
                <w:rFonts w:ascii="Arial" w:hAnsi="Arial" w:cs="Arial"/>
              </w:rPr>
            </w:pPr>
            <w:r w:rsidRPr="00A75A0C">
              <w:rPr>
                <w:rFonts w:ascii="Arial" w:hAnsi="Arial" w:cs="Arial"/>
              </w:rPr>
              <w:t xml:space="preserve">Safeguarding in Secondary Schools </w:t>
            </w:r>
          </w:p>
          <w:p w:rsidR="005F1AAC" w:rsidRPr="00A75A0C" w:rsidRDefault="005F1AAC" w:rsidP="005F1AAC">
            <w:pPr>
              <w:jc w:val="center"/>
              <w:rPr>
                <w:rFonts w:ascii="Arial" w:hAnsi="Arial" w:cs="Arial"/>
              </w:rPr>
            </w:pPr>
            <w:r w:rsidRPr="00A75A0C">
              <w:rPr>
                <w:rFonts w:ascii="Arial" w:hAnsi="Arial" w:cs="Arial"/>
              </w:rPr>
              <w:t>and Further Education</w:t>
            </w:r>
          </w:p>
        </w:tc>
      </w:tr>
      <w:tr w:rsidR="005F1AAC" w:rsidRPr="00A75A0C" w:rsidTr="00BF1FDC">
        <w:tc>
          <w:tcPr>
            <w:tcW w:w="9730" w:type="dxa"/>
            <w:gridSpan w:val="6"/>
            <w:shd w:val="clear" w:color="auto" w:fill="D9D9D9" w:themeFill="background1" w:themeFillShade="D9"/>
          </w:tcPr>
          <w:p w:rsidR="005F1AAC" w:rsidRPr="00A75A0C" w:rsidRDefault="005F1AAC" w:rsidP="00BF1FDC">
            <w:pPr>
              <w:rPr>
                <w:rFonts w:ascii="Arial" w:hAnsi="Arial" w:cs="Arial"/>
                <w:b/>
                <w:bCs/>
              </w:rPr>
            </w:pPr>
            <w:r w:rsidRPr="00A75A0C">
              <w:rPr>
                <w:rFonts w:ascii="Arial" w:hAnsi="Arial" w:cs="Arial"/>
                <w:b/>
                <w:bCs/>
              </w:rPr>
              <w:t>Description</w:t>
            </w:r>
          </w:p>
        </w:tc>
      </w:tr>
      <w:tr w:rsidR="005F1AAC" w:rsidRPr="00A75A0C" w:rsidTr="00BF1FDC">
        <w:tc>
          <w:tcPr>
            <w:tcW w:w="9730" w:type="dxa"/>
            <w:gridSpan w:val="6"/>
          </w:tcPr>
          <w:p w:rsidR="005F1AAC" w:rsidRDefault="005F1AAC" w:rsidP="00BF1FDC">
            <w:pPr>
              <w:rPr>
                <w:rFonts w:ascii="Arial" w:hAnsi="Arial" w:cs="Arial"/>
              </w:rPr>
            </w:pPr>
            <w:r w:rsidRPr="00A75A0C">
              <w:rPr>
                <w:rFonts w:ascii="Arial" w:hAnsi="Arial" w:cs="Arial"/>
              </w:rPr>
              <w:t xml:space="preserve">Safeguarding in secondary schools and Further Education will give insight into common age-group vulnerabilities; child on child abuse; youth violence and a better understanding of how to recognise, respond to, report and record concerns about a child or young person. It will also cover good practice case studies and the help available you locally, </w:t>
            </w:r>
            <w:proofErr w:type="gramStart"/>
            <w:r w:rsidRPr="00A75A0C">
              <w:rPr>
                <w:rFonts w:ascii="Arial" w:hAnsi="Arial" w:cs="Arial"/>
              </w:rPr>
              <w:t>regionally</w:t>
            </w:r>
            <w:proofErr w:type="gramEnd"/>
            <w:r w:rsidRPr="00A75A0C">
              <w:rPr>
                <w:rFonts w:ascii="Arial" w:hAnsi="Arial" w:cs="Arial"/>
              </w:rPr>
              <w:t xml:space="preserve"> and nationally.</w:t>
            </w:r>
          </w:p>
          <w:p w:rsidR="00517BD2" w:rsidRDefault="00517BD2" w:rsidP="00BF1FDC">
            <w:pPr>
              <w:rPr>
                <w:rFonts w:ascii="Arial" w:hAnsi="Arial" w:cs="Arial"/>
              </w:rPr>
            </w:pPr>
          </w:p>
          <w:p w:rsidR="003458BC" w:rsidRPr="00A75A0C" w:rsidRDefault="003458BC" w:rsidP="00BF1FDC"/>
          <w:p w:rsidR="003458BC" w:rsidRDefault="003458BC" w:rsidP="003458BC">
            <w:pPr>
              <w:rPr>
                <w:rFonts w:ascii="Arial" w:hAnsi="Arial" w:cs="Arial"/>
              </w:rPr>
            </w:pPr>
            <w:r w:rsidRPr="00A75A0C">
              <w:rPr>
                <w:rFonts w:ascii="Arial" w:hAnsi="Arial" w:cs="Arial"/>
              </w:rPr>
              <w:t>Please follow the link to book your course:</w:t>
            </w:r>
            <w:r w:rsidR="00094367">
              <w:rPr>
                <w:rFonts w:ascii="Arial" w:hAnsi="Arial" w:cs="Arial"/>
              </w:rPr>
              <w:t xml:space="preserve"> </w:t>
            </w:r>
          </w:p>
          <w:p w:rsidR="00E50DB9" w:rsidRDefault="00E50DB9" w:rsidP="003458BC">
            <w:pPr>
              <w:rPr>
                <w:rFonts w:ascii="Arial" w:hAnsi="Arial" w:cs="Arial"/>
              </w:rPr>
            </w:pPr>
          </w:p>
          <w:p w:rsidR="00E50DB9" w:rsidRDefault="00B04E85" w:rsidP="003458BC">
            <w:pPr>
              <w:rPr>
                <w:rFonts w:ascii="Arial" w:hAnsi="Arial" w:cs="Arial"/>
              </w:rPr>
            </w:pPr>
            <w:hyperlink r:id="rId20" w:history="1">
              <w:r w:rsidR="00E50DB9" w:rsidRPr="00407EEB">
                <w:rPr>
                  <w:rStyle w:val="Hyperlink"/>
                  <w:rFonts w:ascii="Arial" w:hAnsi="Arial" w:cs="Arial"/>
                </w:rPr>
                <w:t>https://www.birminghameducationsupportservices.co.uk/Event/181098</w:t>
              </w:r>
            </w:hyperlink>
          </w:p>
          <w:p w:rsidR="00E50DB9" w:rsidRPr="00A75A0C" w:rsidRDefault="00E50DB9" w:rsidP="003458BC">
            <w:pPr>
              <w:rPr>
                <w:rFonts w:ascii="Arial" w:hAnsi="Arial" w:cs="Arial"/>
              </w:rPr>
            </w:pPr>
          </w:p>
          <w:p w:rsidR="005F1AAC" w:rsidRPr="00A75A0C" w:rsidRDefault="005F1AAC" w:rsidP="00517BD2">
            <w:pPr>
              <w:rPr>
                <w:rFonts w:ascii="Arial" w:hAnsi="Arial" w:cs="Arial"/>
              </w:rPr>
            </w:pPr>
          </w:p>
        </w:tc>
      </w:tr>
    </w:tbl>
    <w:p w:rsidR="00A75A0C" w:rsidRDefault="00A75A0C" w:rsidP="005F1AAC">
      <w:pPr>
        <w:rPr>
          <w:rFonts w:ascii="Arial" w:hAnsi="Arial" w:cs="Arial"/>
        </w:rPr>
      </w:pPr>
    </w:p>
    <w:p w:rsidR="00B95706" w:rsidRDefault="00B95706" w:rsidP="005F1AAC">
      <w:pPr>
        <w:rPr>
          <w:rFonts w:ascii="Arial" w:hAnsi="Arial" w:cs="Arial"/>
        </w:rPr>
      </w:pPr>
    </w:p>
    <w:p w:rsidR="00B95706" w:rsidRDefault="00B95706" w:rsidP="005F1AAC">
      <w:pPr>
        <w:rPr>
          <w:rFonts w:ascii="Arial" w:hAnsi="Arial" w:cs="Arial"/>
        </w:rPr>
      </w:pPr>
    </w:p>
    <w:p w:rsidR="00B95706" w:rsidRDefault="00B95706" w:rsidP="005F1AAC">
      <w:pPr>
        <w:rPr>
          <w:rFonts w:ascii="Arial" w:hAnsi="Arial" w:cs="Arial"/>
        </w:rPr>
      </w:pPr>
    </w:p>
    <w:p w:rsidR="00B95706" w:rsidRDefault="00B95706" w:rsidP="005F1AAC">
      <w:pPr>
        <w:rPr>
          <w:rFonts w:ascii="Arial" w:hAnsi="Arial" w:cs="Arial"/>
        </w:rPr>
      </w:pPr>
    </w:p>
    <w:p w:rsidR="00B95706" w:rsidRDefault="00B95706" w:rsidP="005F1AAC">
      <w:pPr>
        <w:rPr>
          <w:rFonts w:ascii="Arial" w:hAnsi="Arial" w:cs="Arial"/>
        </w:rPr>
      </w:pPr>
    </w:p>
    <w:p w:rsidR="00B95706" w:rsidRPr="00A75A0C" w:rsidRDefault="00B95706" w:rsidP="005F1AAC">
      <w:pPr>
        <w:rPr>
          <w:rFonts w:ascii="Arial" w:hAnsi="Arial" w:cs="Arial"/>
        </w:rPr>
      </w:pPr>
    </w:p>
    <w:tbl>
      <w:tblPr>
        <w:tblStyle w:val="TableGrid"/>
        <w:tblW w:w="9730" w:type="dxa"/>
        <w:tblLook w:val="04A0" w:firstRow="1" w:lastRow="0" w:firstColumn="1" w:lastColumn="0" w:noHBand="0" w:noVBand="1"/>
      </w:tblPr>
      <w:tblGrid>
        <w:gridCol w:w="709"/>
        <w:gridCol w:w="1129"/>
        <w:gridCol w:w="856"/>
        <w:gridCol w:w="2121"/>
        <w:gridCol w:w="1134"/>
        <w:gridCol w:w="3781"/>
      </w:tblGrid>
      <w:tr w:rsidR="00DF073A" w:rsidRPr="00A75A0C" w:rsidTr="00C4419F">
        <w:trPr>
          <w:trHeight w:val="500"/>
        </w:trPr>
        <w:tc>
          <w:tcPr>
            <w:tcW w:w="709" w:type="dxa"/>
            <w:vMerge w:val="restart"/>
            <w:shd w:val="clear" w:color="auto" w:fill="D9D9D9" w:themeFill="background1" w:themeFillShade="D9"/>
            <w:vAlign w:val="center"/>
          </w:tcPr>
          <w:p w:rsidR="00DF073A" w:rsidRPr="00A75A0C" w:rsidRDefault="00DF073A" w:rsidP="007E1DC6">
            <w:pPr>
              <w:rPr>
                <w:rFonts w:ascii="Arial" w:hAnsi="Arial" w:cs="Arial"/>
              </w:rPr>
            </w:pPr>
            <w:bookmarkStart w:id="8" w:name="_Hlk79658160"/>
            <w:r w:rsidRPr="00A75A0C">
              <w:rPr>
                <w:rFonts w:ascii="Arial" w:hAnsi="Arial" w:cs="Arial"/>
                <w:b/>
                <w:bCs/>
              </w:rPr>
              <w:t>Date</w:t>
            </w:r>
          </w:p>
        </w:tc>
        <w:tc>
          <w:tcPr>
            <w:tcW w:w="1129" w:type="dxa"/>
            <w:vAlign w:val="center"/>
          </w:tcPr>
          <w:p w:rsidR="00DF073A" w:rsidRPr="00A75A0C" w:rsidRDefault="00DF073A" w:rsidP="00C4419F">
            <w:pPr>
              <w:jc w:val="center"/>
              <w:rPr>
                <w:rFonts w:ascii="Arial" w:hAnsi="Arial" w:cs="Arial"/>
              </w:rPr>
            </w:pPr>
            <w:r>
              <w:rPr>
                <w:rFonts w:ascii="Arial" w:hAnsi="Arial" w:cs="Arial"/>
              </w:rPr>
              <w:t>08/11</w:t>
            </w:r>
            <w:r w:rsidRPr="00A75A0C">
              <w:rPr>
                <w:rFonts w:ascii="Arial" w:hAnsi="Arial" w:cs="Arial"/>
              </w:rPr>
              <w:t>/2</w:t>
            </w:r>
            <w:r>
              <w:rPr>
                <w:rFonts w:ascii="Arial" w:hAnsi="Arial" w:cs="Arial"/>
              </w:rPr>
              <w:t>2</w:t>
            </w:r>
          </w:p>
        </w:tc>
        <w:tc>
          <w:tcPr>
            <w:tcW w:w="856" w:type="dxa"/>
            <w:shd w:val="clear" w:color="auto" w:fill="D9D9D9" w:themeFill="background1" w:themeFillShade="D9"/>
            <w:vAlign w:val="center"/>
          </w:tcPr>
          <w:p w:rsidR="00DF073A" w:rsidRPr="00A75A0C" w:rsidRDefault="00DF073A" w:rsidP="007E1DC6">
            <w:pPr>
              <w:rPr>
                <w:rFonts w:ascii="Arial" w:hAnsi="Arial" w:cs="Arial"/>
              </w:rPr>
            </w:pPr>
            <w:r w:rsidRPr="00A75A0C">
              <w:rPr>
                <w:rFonts w:ascii="Arial" w:hAnsi="Arial" w:cs="Arial"/>
                <w:b/>
                <w:bCs/>
              </w:rPr>
              <w:t>Time</w:t>
            </w:r>
          </w:p>
        </w:tc>
        <w:tc>
          <w:tcPr>
            <w:tcW w:w="2121" w:type="dxa"/>
            <w:vAlign w:val="center"/>
          </w:tcPr>
          <w:p w:rsidR="00DF073A" w:rsidRPr="00A75A0C" w:rsidRDefault="00DF073A" w:rsidP="00C4419F">
            <w:pPr>
              <w:ind w:left="-111"/>
              <w:rPr>
                <w:rFonts w:ascii="Arial" w:hAnsi="Arial" w:cs="Arial"/>
              </w:rPr>
            </w:pPr>
            <w:r w:rsidRPr="00A75A0C">
              <w:rPr>
                <w:rFonts w:ascii="Arial" w:hAnsi="Arial" w:cs="Arial"/>
              </w:rPr>
              <w:t>11.00am</w:t>
            </w:r>
            <w:r w:rsidR="00C4419F">
              <w:rPr>
                <w:rFonts w:ascii="Arial" w:hAnsi="Arial" w:cs="Arial"/>
              </w:rPr>
              <w:t xml:space="preserve"> - </w:t>
            </w:r>
            <w:r w:rsidRPr="00A75A0C">
              <w:rPr>
                <w:rFonts w:ascii="Arial" w:hAnsi="Arial" w:cs="Arial"/>
              </w:rPr>
              <w:t>12.00pm</w:t>
            </w:r>
          </w:p>
        </w:tc>
        <w:tc>
          <w:tcPr>
            <w:tcW w:w="1134" w:type="dxa"/>
            <w:vMerge w:val="restart"/>
            <w:shd w:val="clear" w:color="auto" w:fill="D9D9D9" w:themeFill="background1" w:themeFillShade="D9"/>
            <w:vAlign w:val="center"/>
          </w:tcPr>
          <w:p w:rsidR="00DF073A" w:rsidRPr="00A75A0C" w:rsidRDefault="00DF073A" w:rsidP="007E1DC6">
            <w:pPr>
              <w:jc w:val="center"/>
              <w:rPr>
                <w:rFonts w:ascii="Arial" w:hAnsi="Arial" w:cs="Arial"/>
              </w:rPr>
            </w:pPr>
            <w:r w:rsidRPr="00A75A0C">
              <w:rPr>
                <w:rFonts w:ascii="Arial" w:hAnsi="Arial" w:cs="Arial"/>
                <w:b/>
                <w:bCs/>
              </w:rPr>
              <w:t>Course Title</w:t>
            </w:r>
          </w:p>
        </w:tc>
        <w:tc>
          <w:tcPr>
            <w:tcW w:w="3781" w:type="dxa"/>
            <w:vAlign w:val="center"/>
          </w:tcPr>
          <w:p w:rsidR="00DF073A" w:rsidRPr="00A75A0C" w:rsidRDefault="00DF073A" w:rsidP="007E1DC6">
            <w:pPr>
              <w:jc w:val="center"/>
              <w:rPr>
                <w:rFonts w:ascii="Arial" w:hAnsi="Arial" w:cs="Arial"/>
              </w:rPr>
            </w:pPr>
            <w:r w:rsidRPr="00A75A0C">
              <w:rPr>
                <w:rFonts w:ascii="Arial" w:hAnsi="Arial" w:cs="Arial"/>
              </w:rPr>
              <w:t xml:space="preserve">Designated Safeguarding Lead (DSL) </w:t>
            </w:r>
          </w:p>
          <w:p w:rsidR="00DF073A" w:rsidRPr="00A75A0C" w:rsidRDefault="00DF073A" w:rsidP="007E1DC6">
            <w:pPr>
              <w:jc w:val="center"/>
              <w:rPr>
                <w:rFonts w:ascii="Arial" w:hAnsi="Arial" w:cs="Arial"/>
              </w:rPr>
            </w:pPr>
            <w:r w:rsidRPr="00A75A0C">
              <w:rPr>
                <w:rFonts w:ascii="Arial" w:hAnsi="Arial" w:cs="Arial"/>
              </w:rPr>
              <w:t xml:space="preserve">Case Consultation  </w:t>
            </w:r>
          </w:p>
        </w:tc>
      </w:tr>
      <w:tr w:rsidR="00DF073A" w:rsidRPr="00A75A0C" w:rsidTr="00C4419F">
        <w:trPr>
          <w:trHeight w:val="510"/>
        </w:trPr>
        <w:tc>
          <w:tcPr>
            <w:tcW w:w="709" w:type="dxa"/>
            <w:vMerge/>
            <w:shd w:val="clear" w:color="auto" w:fill="D9D9D9" w:themeFill="background1" w:themeFillShade="D9"/>
            <w:vAlign w:val="center"/>
          </w:tcPr>
          <w:p w:rsidR="00DF073A" w:rsidRPr="00A75A0C" w:rsidRDefault="00DF073A" w:rsidP="007E1DC6">
            <w:pPr>
              <w:rPr>
                <w:rFonts w:ascii="Arial" w:hAnsi="Arial" w:cs="Arial"/>
                <w:b/>
                <w:bCs/>
              </w:rPr>
            </w:pPr>
          </w:p>
        </w:tc>
        <w:tc>
          <w:tcPr>
            <w:tcW w:w="1129" w:type="dxa"/>
            <w:vAlign w:val="center"/>
          </w:tcPr>
          <w:p w:rsidR="00DF073A" w:rsidRDefault="00DF073A" w:rsidP="00C4419F">
            <w:pPr>
              <w:rPr>
                <w:rFonts w:ascii="Arial" w:hAnsi="Arial" w:cs="Arial"/>
              </w:rPr>
            </w:pPr>
            <w:r>
              <w:rPr>
                <w:rFonts w:ascii="Arial" w:hAnsi="Arial" w:cs="Arial"/>
              </w:rPr>
              <w:t>09/11/22</w:t>
            </w:r>
          </w:p>
        </w:tc>
        <w:tc>
          <w:tcPr>
            <w:tcW w:w="856" w:type="dxa"/>
            <w:shd w:val="clear" w:color="auto" w:fill="D9D9D9" w:themeFill="background1" w:themeFillShade="D9"/>
            <w:vAlign w:val="center"/>
          </w:tcPr>
          <w:p w:rsidR="00DF073A" w:rsidRPr="00A75A0C" w:rsidRDefault="00C4419F" w:rsidP="007E1DC6">
            <w:pPr>
              <w:rPr>
                <w:rFonts w:ascii="Arial" w:hAnsi="Arial" w:cs="Arial"/>
                <w:b/>
                <w:bCs/>
              </w:rPr>
            </w:pPr>
            <w:r w:rsidRPr="00A75A0C">
              <w:rPr>
                <w:rFonts w:ascii="Arial" w:hAnsi="Arial" w:cs="Arial"/>
                <w:b/>
                <w:bCs/>
              </w:rPr>
              <w:t>Time</w:t>
            </w:r>
          </w:p>
        </w:tc>
        <w:tc>
          <w:tcPr>
            <w:tcW w:w="2121" w:type="dxa"/>
            <w:vAlign w:val="center"/>
          </w:tcPr>
          <w:p w:rsidR="00DF073A" w:rsidRPr="00A75A0C" w:rsidRDefault="00DF073A" w:rsidP="00C4419F">
            <w:pPr>
              <w:rPr>
                <w:rFonts w:ascii="Arial" w:hAnsi="Arial" w:cs="Arial"/>
              </w:rPr>
            </w:pPr>
            <w:r w:rsidRPr="00A75A0C">
              <w:rPr>
                <w:rFonts w:ascii="Arial" w:hAnsi="Arial" w:cs="Arial"/>
              </w:rPr>
              <w:t>1.00pm</w:t>
            </w:r>
            <w:r w:rsidR="00C4419F">
              <w:rPr>
                <w:rFonts w:ascii="Arial" w:hAnsi="Arial" w:cs="Arial"/>
              </w:rPr>
              <w:t xml:space="preserve"> </w:t>
            </w:r>
            <w:r w:rsidRPr="00A75A0C">
              <w:rPr>
                <w:rFonts w:ascii="Arial" w:hAnsi="Arial" w:cs="Arial"/>
              </w:rPr>
              <w:t>-</w:t>
            </w:r>
            <w:r w:rsidR="00C4419F">
              <w:rPr>
                <w:rFonts w:ascii="Arial" w:hAnsi="Arial" w:cs="Arial"/>
              </w:rPr>
              <w:t xml:space="preserve"> </w:t>
            </w:r>
            <w:r w:rsidRPr="00A75A0C">
              <w:rPr>
                <w:rFonts w:ascii="Arial" w:hAnsi="Arial" w:cs="Arial"/>
              </w:rPr>
              <w:t>2.00pm</w:t>
            </w:r>
          </w:p>
        </w:tc>
        <w:tc>
          <w:tcPr>
            <w:tcW w:w="1134" w:type="dxa"/>
            <w:vMerge/>
            <w:shd w:val="clear" w:color="auto" w:fill="D9D9D9" w:themeFill="background1" w:themeFillShade="D9"/>
            <w:vAlign w:val="center"/>
          </w:tcPr>
          <w:p w:rsidR="00DF073A" w:rsidRPr="00A75A0C" w:rsidRDefault="00DF073A" w:rsidP="007E1DC6">
            <w:pPr>
              <w:jc w:val="center"/>
              <w:rPr>
                <w:rFonts w:ascii="Arial" w:hAnsi="Arial" w:cs="Arial"/>
                <w:b/>
                <w:bCs/>
              </w:rPr>
            </w:pPr>
          </w:p>
        </w:tc>
        <w:tc>
          <w:tcPr>
            <w:tcW w:w="3781" w:type="dxa"/>
            <w:vAlign w:val="center"/>
          </w:tcPr>
          <w:p w:rsidR="00DF073A" w:rsidRPr="00A75A0C" w:rsidRDefault="00DF073A" w:rsidP="007E1DC6">
            <w:pPr>
              <w:jc w:val="center"/>
              <w:rPr>
                <w:rFonts w:ascii="Arial" w:hAnsi="Arial" w:cs="Arial"/>
              </w:rPr>
            </w:pPr>
          </w:p>
        </w:tc>
      </w:tr>
      <w:tr w:rsidR="007E1DC6" w:rsidRPr="00A75A0C" w:rsidTr="00BF1FDC">
        <w:tc>
          <w:tcPr>
            <w:tcW w:w="9730" w:type="dxa"/>
            <w:gridSpan w:val="6"/>
            <w:shd w:val="clear" w:color="auto" w:fill="D9D9D9" w:themeFill="background1" w:themeFillShade="D9"/>
          </w:tcPr>
          <w:p w:rsidR="007E1DC6" w:rsidRPr="00A75A0C" w:rsidRDefault="007E1DC6" w:rsidP="007E1DC6">
            <w:pPr>
              <w:rPr>
                <w:rFonts w:ascii="Arial" w:hAnsi="Arial" w:cs="Arial"/>
                <w:b/>
                <w:bCs/>
              </w:rPr>
            </w:pPr>
            <w:r w:rsidRPr="00A75A0C">
              <w:rPr>
                <w:rFonts w:ascii="Arial" w:hAnsi="Arial" w:cs="Arial"/>
                <w:b/>
                <w:bCs/>
              </w:rPr>
              <w:t>Description</w:t>
            </w:r>
          </w:p>
        </w:tc>
      </w:tr>
      <w:tr w:rsidR="007E1DC6" w:rsidRPr="00A75A0C" w:rsidTr="00BF1FDC">
        <w:tc>
          <w:tcPr>
            <w:tcW w:w="9730" w:type="dxa"/>
            <w:gridSpan w:val="6"/>
          </w:tcPr>
          <w:p w:rsidR="00A75A0C" w:rsidRPr="00A75A0C" w:rsidRDefault="00A75A0C" w:rsidP="007E1DC6">
            <w:pPr>
              <w:rPr>
                <w:rFonts w:ascii="Arial" w:hAnsi="Arial" w:cs="Arial"/>
              </w:rPr>
            </w:pPr>
          </w:p>
          <w:p w:rsidR="00A81053" w:rsidRPr="00A75A0C" w:rsidRDefault="00A81053" w:rsidP="00A81053">
            <w:pPr>
              <w:rPr>
                <w:rFonts w:ascii="Arial" w:hAnsi="Arial" w:cs="Arial"/>
              </w:rPr>
            </w:pPr>
            <w:r w:rsidRPr="00A75A0C">
              <w:rPr>
                <w:rFonts w:ascii="Arial" w:hAnsi="Arial" w:cs="Arial"/>
              </w:rPr>
              <w:t>DSLs bring anonymised cases for guidance, advice, support and sharing of good practice</w:t>
            </w:r>
            <w:r>
              <w:rPr>
                <w:rFonts w:ascii="Arial" w:hAnsi="Arial" w:cs="Arial"/>
              </w:rPr>
              <w:t xml:space="preserve">.  The team will send out a reminder and request for you to let us know prior to the event about whether you would like to </w:t>
            </w:r>
            <w:proofErr w:type="gramStart"/>
            <w:r>
              <w:rPr>
                <w:rFonts w:ascii="Arial" w:hAnsi="Arial" w:cs="Arial"/>
              </w:rPr>
              <w:t>presenting</w:t>
            </w:r>
            <w:proofErr w:type="gramEnd"/>
            <w:r>
              <w:rPr>
                <w:rFonts w:ascii="Arial" w:hAnsi="Arial" w:cs="Arial"/>
              </w:rPr>
              <w:t xml:space="preserve"> your anonymised case – this will assist us in managing the time so that your cases can be discussed in full.  We aim to achieve 2 cases per session but invite other DSL’s to join and contribute to the discussions.</w:t>
            </w:r>
          </w:p>
          <w:p w:rsidR="00A81053" w:rsidRDefault="00A81053" w:rsidP="00A81053">
            <w:pPr>
              <w:rPr>
                <w:rFonts w:ascii="Arial" w:hAnsi="Arial" w:cs="Arial"/>
              </w:rPr>
            </w:pPr>
          </w:p>
          <w:p w:rsidR="00A81053" w:rsidRDefault="00A81053" w:rsidP="00A81053">
            <w:pPr>
              <w:rPr>
                <w:rFonts w:ascii="Arial" w:hAnsi="Arial" w:cs="Arial"/>
              </w:rPr>
            </w:pPr>
            <w:r>
              <w:rPr>
                <w:rFonts w:ascii="Arial" w:hAnsi="Arial" w:cs="Arial"/>
              </w:rPr>
              <w:t xml:space="preserve">This event has been split to take place over 2 consecutive days, so DSL’s only need to attend </w:t>
            </w:r>
            <w:r w:rsidRPr="00A33E22">
              <w:rPr>
                <w:rFonts w:ascii="Arial" w:hAnsi="Arial" w:cs="Arial"/>
                <w:b/>
                <w:bCs/>
              </w:rPr>
              <w:t>one</w:t>
            </w:r>
            <w:r>
              <w:rPr>
                <w:rFonts w:ascii="Arial" w:hAnsi="Arial" w:cs="Arial"/>
              </w:rPr>
              <w:t xml:space="preserve"> of the sessions.</w:t>
            </w:r>
          </w:p>
          <w:p w:rsidR="003458BC" w:rsidRPr="00A75A0C" w:rsidRDefault="003458BC" w:rsidP="007601A6">
            <w:pPr>
              <w:rPr>
                <w:i/>
                <w:iCs/>
                <w:color w:val="808080" w:themeColor="background1" w:themeShade="80"/>
              </w:rPr>
            </w:pPr>
          </w:p>
          <w:p w:rsidR="004421F3" w:rsidRDefault="003458BC" w:rsidP="003458BC">
            <w:pPr>
              <w:rPr>
                <w:rFonts w:ascii="Arial" w:hAnsi="Arial" w:cs="Arial"/>
              </w:rPr>
            </w:pPr>
            <w:r w:rsidRPr="00A75A0C">
              <w:rPr>
                <w:rFonts w:ascii="Arial" w:hAnsi="Arial" w:cs="Arial"/>
              </w:rPr>
              <w:t>Please follow the link to book your course:</w:t>
            </w:r>
            <w:r w:rsidR="00B95706">
              <w:rPr>
                <w:rFonts w:ascii="Arial" w:hAnsi="Arial" w:cs="Arial"/>
              </w:rPr>
              <w:t xml:space="preserve"> </w:t>
            </w:r>
          </w:p>
          <w:p w:rsidR="007601A6" w:rsidRDefault="007601A6" w:rsidP="003458BC">
            <w:pPr>
              <w:rPr>
                <w:rFonts w:ascii="Arial" w:hAnsi="Arial" w:cs="Arial"/>
              </w:rPr>
            </w:pPr>
          </w:p>
          <w:p w:rsidR="004421F3" w:rsidRDefault="004421F3" w:rsidP="003458BC">
            <w:pPr>
              <w:rPr>
                <w:rFonts w:ascii="Arial" w:hAnsi="Arial" w:cs="Arial"/>
              </w:rPr>
            </w:pPr>
            <w:r>
              <w:rPr>
                <w:rFonts w:ascii="Arial" w:hAnsi="Arial" w:cs="Arial"/>
              </w:rPr>
              <w:t xml:space="preserve">08/11/22 </w:t>
            </w:r>
            <w:hyperlink r:id="rId21" w:history="1">
              <w:r w:rsidRPr="003738DA">
                <w:rPr>
                  <w:rStyle w:val="Hyperlink"/>
                  <w:rFonts w:ascii="Arial" w:hAnsi="Arial" w:cs="Arial"/>
                </w:rPr>
                <w:t>https://www.birminghameducationsupportservices.co.uk/Event/181020</w:t>
              </w:r>
            </w:hyperlink>
          </w:p>
          <w:p w:rsidR="004421F3" w:rsidRDefault="004421F3" w:rsidP="003458BC">
            <w:pPr>
              <w:rPr>
                <w:rFonts w:ascii="Arial" w:hAnsi="Arial" w:cs="Arial"/>
              </w:rPr>
            </w:pPr>
          </w:p>
          <w:p w:rsidR="004421F3" w:rsidRDefault="004421F3" w:rsidP="003458BC">
            <w:pPr>
              <w:rPr>
                <w:rFonts w:ascii="Arial" w:hAnsi="Arial" w:cs="Arial"/>
              </w:rPr>
            </w:pPr>
            <w:r>
              <w:rPr>
                <w:rFonts w:ascii="Arial" w:hAnsi="Arial" w:cs="Arial"/>
              </w:rPr>
              <w:t xml:space="preserve">09/11/22 </w:t>
            </w:r>
            <w:hyperlink r:id="rId22" w:history="1">
              <w:r w:rsidRPr="003738DA">
                <w:rPr>
                  <w:rStyle w:val="Hyperlink"/>
                  <w:rFonts w:ascii="Arial" w:hAnsi="Arial" w:cs="Arial"/>
                </w:rPr>
                <w:t>https://www.birminghameducationsupportservices.co.uk/Event/181023</w:t>
              </w:r>
            </w:hyperlink>
          </w:p>
          <w:p w:rsidR="007E1DC6" w:rsidRPr="00A75A0C" w:rsidRDefault="007E1DC6" w:rsidP="00517BD2">
            <w:pPr>
              <w:rPr>
                <w:rFonts w:ascii="Arial" w:hAnsi="Arial" w:cs="Arial"/>
              </w:rPr>
            </w:pPr>
          </w:p>
        </w:tc>
      </w:tr>
      <w:bookmarkEnd w:id="8"/>
    </w:tbl>
    <w:p w:rsidR="005F1AAC" w:rsidRDefault="005F1AAC" w:rsidP="00C76010">
      <w:pPr>
        <w:rPr>
          <w:rFonts w:ascii="Arial" w:hAnsi="Arial" w:cs="Arial"/>
        </w:rPr>
      </w:pPr>
    </w:p>
    <w:p w:rsidR="00B95706" w:rsidRDefault="00B95706" w:rsidP="00C76010">
      <w:pPr>
        <w:rPr>
          <w:rFonts w:ascii="Arial" w:hAnsi="Arial" w:cs="Arial"/>
        </w:rPr>
      </w:pPr>
    </w:p>
    <w:p w:rsidR="00B95706" w:rsidRDefault="00B95706" w:rsidP="00C76010">
      <w:pPr>
        <w:rPr>
          <w:rFonts w:ascii="Arial" w:hAnsi="Arial" w:cs="Arial"/>
        </w:rPr>
      </w:pPr>
    </w:p>
    <w:p w:rsidR="008D0754" w:rsidRPr="00A75A0C" w:rsidRDefault="008D0754" w:rsidP="00C76010">
      <w:pPr>
        <w:rPr>
          <w:rFonts w:ascii="Arial" w:hAnsi="Arial" w:cs="Arial"/>
        </w:rPr>
      </w:pPr>
    </w:p>
    <w:p w:rsidR="00517BD2" w:rsidRPr="00A75A0C" w:rsidRDefault="00517BD2" w:rsidP="00517BD2">
      <w:pPr>
        <w:rPr>
          <w:rFonts w:ascii="Arial" w:hAnsi="Arial" w:cs="Arial"/>
          <w:b/>
          <w:bCs/>
        </w:rPr>
      </w:pPr>
      <w:r w:rsidRPr="00A75A0C">
        <w:rPr>
          <w:rFonts w:ascii="Arial" w:hAnsi="Arial" w:cs="Arial"/>
          <w:b/>
          <w:bCs/>
        </w:rPr>
        <w:t>December 202</w:t>
      </w:r>
      <w:r>
        <w:rPr>
          <w:rFonts w:ascii="Arial" w:hAnsi="Arial" w:cs="Arial"/>
          <w:b/>
          <w:bCs/>
        </w:rPr>
        <w:t>2</w:t>
      </w:r>
    </w:p>
    <w:p w:rsidR="000C5D33" w:rsidRPr="00A75A0C" w:rsidRDefault="000C5D33" w:rsidP="0006313D">
      <w:pPr>
        <w:rPr>
          <w:rFonts w:ascii="Arial" w:hAnsi="Arial" w:cs="Arial"/>
          <w:b/>
          <w:bCs/>
        </w:rPr>
      </w:pPr>
    </w:p>
    <w:p w:rsidR="00A75A0C" w:rsidRDefault="00A75A0C" w:rsidP="00C76010">
      <w:pPr>
        <w:rPr>
          <w:rFonts w:ascii="Arial" w:hAnsi="Arial" w:cs="Arial"/>
        </w:rPr>
      </w:pPr>
    </w:p>
    <w:tbl>
      <w:tblPr>
        <w:tblStyle w:val="TableGrid"/>
        <w:tblW w:w="9730" w:type="dxa"/>
        <w:tblLayout w:type="fixed"/>
        <w:tblLook w:val="04A0" w:firstRow="1" w:lastRow="0" w:firstColumn="1" w:lastColumn="0" w:noHBand="0" w:noVBand="1"/>
      </w:tblPr>
      <w:tblGrid>
        <w:gridCol w:w="706"/>
        <w:gridCol w:w="1132"/>
        <w:gridCol w:w="851"/>
        <w:gridCol w:w="1984"/>
        <w:gridCol w:w="992"/>
        <w:gridCol w:w="4065"/>
      </w:tblGrid>
      <w:tr w:rsidR="00517BD2" w:rsidRPr="00A75A0C" w:rsidTr="00396D63">
        <w:trPr>
          <w:trHeight w:val="530"/>
        </w:trPr>
        <w:tc>
          <w:tcPr>
            <w:tcW w:w="706" w:type="dxa"/>
            <w:vMerge w:val="restart"/>
            <w:shd w:val="clear" w:color="auto" w:fill="D9D9D9" w:themeFill="background1" w:themeFillShade="D9"/>
            <w:vAlign w:val="center"/>
          </w:tcPr>
          <w:p w:rsidR="00517BD2" w:rsidRPr="00A75A0C" w:rsidRDefault="00517BD2" w:rsidP="00BF1FDC">
            <w:pPr>
              <w:rPr>
                <w:rFonts w:ascii="Arial" w:hAnsi="Arial" w:cs="Arial"/>
              </w:rPr>
            </w:pPr>
            <w:r>
              <w:rPr>
                <w:rFonts w:ascii="Arial" w:hAnsi="Arial" w:cs="Arial"/>
              </w:rPr>
              <w:br w:type="page"/>
            </w:r>
            <w:r w:rsidRPr="00A75A0C">
              <w:rPr>
                <w:rFonts w:ascii="Arial" w:hAnsi="Arial" w:cs="Arial"/>
                <w:b/>
                <w:bCs/>
              </w:rPr>
              <w:t>Date</w:t>
            </w:r>
          </w:p>
        </w:tc>
        <w:tc>
          <w:tcPr>
            <w:tcW w:w="1132" w:type="dxa"/>
            <w:vAlign w:val="center"/>
          </w:tcPr>
          <w:p w:rsidR="00517BD2" w:rsidRPr="00A75A0C" w:rsidRDefault="00517BD2" w:rsidP="00BF1FDC">
            <w:pPr>
              <w:jc w:val="center"/>
              <w:rPr>
                <w:rFonts w:ascii="Arial" w:hAnsi="Arial" w:cs="Arial"/>
              </w:rPr>
            </w:pPr>
            <w:r>
              <w:rPr>
                <w:rFonts w:ascii="Arial" w:hAnsi="Arial" w:cs="Arial"/>
              </w:rPr>
              <w:t>06/12/22</w:t>
            </w:r>
          </w:p>
        </w:tc>
        <w:tc>
          <w:tcPr>
            <w:tcW w:w="851" w:type="dxa"/>
            <w:shd w:val="clear" w:color="auto" w:fill="D9D9D9" w:themeFill="background1" w:themeFillShade="D9"/>
            <w:vAlign w:val="center"/>
          </w:tcPr>
          <w:p w:rsidR="00517BD2" w:rsidRPr="00A75A0C" w:rsidRDefault="00F019DA" w:rsidP="00BF1FDC">
            <w:pPr>
              <w:rPr>
                <w:rFonts w:ascii="Arial" w:hAnsi="Arial" w:cs="Arial"/>
              </w:rPr>
            </w:pPr>
            <w:r w:rsidRPr="00A75A0C">
              <w:rPr>
                <w:rFonts w:ascii="Arial" w:hAnsi="Arial" w:cs="Arial"/>
                <w:b/>
                <w:bCs/>
              </w:rPr>
              <w:t>Time</w:t>
            </w:r>
          </w:p>
        </w:tc>
        <w:tc>
          <w:tcPr>
            <w:tcW w:w="1984" w:type="dxa"/>
            <w:vAlign w:val="center"/>
          </w:tcPr>
          <w:p w:rsidR="00517BD2" w:rsidRPr="00A75A0C" w:rsidRDefault="00517BD2" w:rsidP="00D34FFC">
            <w:pPr>
              <w:ind w:left="-111"/>
              <w:rPr>
                <w:rFonts w:ascii="Arial" w:hAnsi="Arial" w:cs="Arial"/>
              </w:rPr>
            </w:pPr>
            <w:r w:rsidRPr="00A75A0C">
              <w:rPr>
                <w:rFonts w:ascii="Arial" w:hAnsi="Arial" w:cs="Arial"/>
              </w:rPr>
              <w:t>11.00am</w:t>
            </w:r>
            <w:r w:rsidR="00396D63">
              <w:rPr>
                <w:rFonts w:ascii="Arial" w:hAnsi="Arial" w:cs="Arial"/>
              </w:rPr>
              <w:t>-</w:t>
            </w:r>
            <w:r w:rsidRPr="00A75A0C">
              <w:rPr>
                <w:rFonts w:ascii="Arial" w:hAnsi="Arial" w:cs="Arial"/>
              </w:rPr>
              <w:t>12.00pm</w:t>
            </w:r>
          </w:p>
          <w:p w:rsidR="00517BD2" w:rsidRPr="00A75A0C" w:rsidRDefault="00517BD2" w:rsidP="005B45A7">
            <w:pPr>
              <w:jc w:val="center"/>
              <w:rPr>
                <w:rFonts w:ascii="Arial" w:hAnsi="Arial" w:cs="Arial"/>
              </w:rPr>
            </w:pPr>
          </w:p>
        </w:tc>
        <w:tc>
          <w:tcPr>
            <w:tcW w:w="992" w:type="dxa"/>
            <w:vMerge w:val="restart"/>
            <w:shd w:val="clear" w:color="auto" w:fill="D9D9D9" w:themeFill="background1" w:themeFillShade="D9"/>
            <w:vAlign w:val="center"/>
          </w:tcPr>
          <w:p w:rsidR="00517BD2" w:rsidRPr="00A75A0C" w:rsidRDefault="00517BD2" w:rsidP="00BF1FDC">
            <w:pPr>
              <w:jc w:val="center"/>
              <w:rPr>
                <w:rFonts w:ascii="Arial" w:hAnsi="Arial" w:cs="Arial"/>
              </w:rPr>
            </w:pPr>
            <w:r w:rsidRPr="00A75A0C">
              <w:rPr>
                <w:rFonts w:ascii="Arial" w:hAnsi="Arial" w:cs="Arial"/>
                <w:b/>
                <w:bCs/>
              </w:rPr>
              <w:t>Course Title</w:t>
            </w:r>
          </w:p>
        </w:tc>
        <w:tc>
          <w:tcPr>
            <w:tcW w:w="4065" w:type="dxa"/>
            <w:vMerge w:val="restart"/>
            <w:vAlign w:val="center"/>
          </w:tcPr>
          <w:p w:rsidR="00517BD2" w:rsidRPr="00A75A0C" w:rsidRDefault="00517BD2" w:rsidP="00BF1FDC">
            <w:pPr>
              <w:jc w:val="center"/>
              <w:rPr>
                <w:rFonts w:ascii="Arial" w:hAnsi="Arial" w:cs="Arial"/>
              </w:rPr>
            </w:pPr>
            <w:r w:rsidRPr="00A75A0C">
              <w:rPr>
                <w:rFonts w:ascii="Arial" w:hAnsi="Arial" w:cs="Arial"/>
              </w:rPr>
              <w:t xml:space="preserve">Designated Safeguarding Lead (DSL) </w:t>
            </w:r>
          </w:p>
          <w:p w:rsidR="00517BD2" w:rsidRPr="00A75A0C" w:rsidRDefault="00517BD2" w:rsidP="00BF1FDC">
            <w:pPr>
              <w:jc w:val="center"/>
              <w:rPr>
                <w:rFonts w:ascii="Arial" w:hAnsi="Arial" w:cs="Arial"/>
              </w:rPr>
            </w:pPr>
            <w:r w:rsidRPr="00A75A0C">
              <w:rPr>
                <w:rFonts w:ascii="Arial" w:hAnsi="Arial" w:cs="Arial"/>
              </w:rPr>
              <w:t xml:space="preserve">Case Consultation  </w:t>
            </w:r>
          </w:p>
        </w:tc>
      </w:tr>
      <w:tr w:rsidR="00517BD2" w:rsidRPr="00A75A0C" w:rsidTr="00396D63">
        <w:trPr>
          <w:trHeight w:val="480"/>
        </w:trPr>
        <w:tc>
          <w:tcPr>
            <w:tcW w:w="706" w:type="dxa"/>
            <w:vMerge/>
            <w:shd w:val="clear" w:color="auto" w:fill="D9D9D9" w:themeFill="background1" w:themeFillShade="D9"/>
            <w:vAlign w:val="center"/>
          </w:tcPr>
          <w:p w:rsidR="00517BD2" w:rsidRDefault="00517BD2" w:rsidP="00BF1FDC">
            <w:pPr>
              <w:rPr>
                <w:rFonts w:ascii="Arial" w:hAnsi="Arial" w:cs="Arial"/>
              </w:rPr>
            </w:pPr>
          </w:p>
        </w:tc>
        <w:tc>
          <w:tcPr>
            <w:tcW w:w="1132" w:type="dxa"/>
            <w:vAlign w:val="center"/>
          </w:tcPr>
          <w:p w:rsidR="00517BD2" w:rsidRPr="00A75A0C" w:rsidRDefault="00517BD2" w:rsidP="00BF1FDC">
            <w:pPr>
              <w:jc w:val="center"/>
              <w:rPr>
                <w:rFonts w:ascii="Arial" w:hAnsi="Arial" w:cs="Arial"/>
              </w:rPr>
            </w:pPr>
            <w:r>
              <w:rPr>
                <w:rFonts w:ascii="Arial" w:hAnsi="Arial" w:cs="Arial"/>
              </w:rPr>
              <w:t>07/12/22</w:t>
            </w:r>
          </w:p>
        </w:tc>
        <w:tc>
          <w:tcPr>
            <w:tcW w:w="851" w:type="dxa"/>
            <w:shd w:val="clear" w:color="auto" w:fill="D9D9D9" w:themeFill="background1" w:themeFillShade="D9"/>
            <w:vAlign w:val="center"/>
          </w:tcPr>
          <w:p w:rsidR="00517BD2" w:rsidRPr="00A75A0C" w:rsidRDefault="00F019DA" w:rsidP="00BF1FDC">
            <w:pPr>
              <w:rPr>
                <w:rFonts w:ascii="Arial" w:hAnsi="Arial" w:cs="Arial"/>
                <w:b/>
                <w:bCs/>
              </w:rPr>
            </w:pPr>
            <w:r w:rsidRPr="00A75A0C">
              <w:rPr>
                <w:rFonts w:ascii="Arial" w:hAnsi="Arial" w:cs="Arial"/>
                <w:b/>
                <w:bCs/>
              </w:rPr>
              <w:t>Time</w:t>
            </w:r>
          </w:p>
        </w:tc>
        <w:tc>
          <w:tcPr>
            <w:tcW w:w="1984" w:type="dxa"/>
            <w:vAlign w:val="center"/>
          </w:tcPr>
          <w:p w:rsidR="00517BD2" w:rsidRPr="00A75A0C" w:rsidRDefault="00517BD2" w:rsidP="00D34FFC">
            <w:pPr>
              <w:ind w:left="-111"/>
              <w:rPr>
                <w:rFonts w:ascii="Arial" w:hAnsi="Arial" w:cs="Arial"/>
              </w:rPr>
            </w:pPr>
            <w:r w:rsidRPr="00A75A0C">
              <w:rPr>
                <w:rFonts w:ascii="Arial" w:hAnsi="Arial" w:cs="Arial"/>
              </w:rPr>
              <w:t>1.00pm</w:t>
            </w:r>
            <w:r w:rsidR="00D34FFC">
              <w:rPr>
                <w:rFonts w:ascii="Arial" w:hAnsi="Arial" w:cs="Arial"/>
              </w:rPr>
              <w:t xml:space="preserve"> </w:t>
            </w:r>
            <w:r w:rsidRPr="00A75A0C">
              <w:rPr>
                <w:rFonts w:ascii="Arial" w:hAnsi="Arial" w:cs="Arial"/>
              </w:rPr>
              <w:t>-</w:t>
            </w:r>
            <w:r w:rsidR="00D34FFC">
              <w:rPr>
                <w:rFonts w:ascii="Arial" w:hAnsi="Arial" w:cs="Arial"/>
              </w:rPr>
              <w:t xml:space="preserve"> </w:t>
            </w:r>
            <w:r w:rsidRPr="00A75A0C">
              <w:rPr>
                <w:rFonts w:ascii="Arial" w:hAnsi="Arial" w:cs="Arial"/>
              </w:rPr>
              <w:t>2.00pm</w:t>
            </w:r>
          </w:p>
        </w:tc>
        <w:tc>
          <w:tcPr>
            <w:tcW w:w="992" w:type="dxa"/>
            <w:vMerge/>
            <w:shd w:val="clear" w:color="auto" w:fill="D9D9D9" w:themeFill="background1" w:themeFillShade="D9"/>
            <w:vAlign w:val="center"/>
          </w:tcPr>
          <w:p w:rsidR="00517BD2" w:rsidRPr="00A75A0C" w:rsidRDefault="00517BD2" w:rsidP="00BF1FDC">
            <w:pPr>
              <w:jc w:val="center"/>
              <w:rPr>
                <w:rFonts w:ascii="Arial" w:hAnsi="Arial" w:cs="Arial"/>
                <w:b/>
                <w:bCs/>
              </w:rPr>
            </w:pPr>
          </w:p>
        </w:tc>
        <w:tc>
          <w:tcPr>
            <w:tcW w:w="4065" w:type="dxa"/>
            <w:vMerge/>
            <w:vAlign w:val="center"/>
          </w:tcPr>
          <w:p w:rsidR="00517BD2" w:rsidRPr="00A75A0C" w:rsidRDefault="00517BD2" w:rsidP="00BF1FDC">
            <w:pPr>
              <w:jc w:val="center"/>
              <w:rPr>
                <w:rFonts w:ascii="Arial" w:hAnsi="Arial" w:cs="Arial"/>
              </w:rPr>
            </w:pPr>
          </w:p>
        </w:tc>
      </w:tr>
      <w:tr w:rsidR="000C5D33" w:rsidRPr="00A75A0C" w:rsidTr="00396D63">
        <w:tc>
          <w:tcPr>
            <w:tcW w:w="9730" w:type="dxa"/>
            <w:gridSpan w:val="6"/>
            <w:shd w:val="clear" w:color="auto" w:fill="D9D9D9" w:themeFill="background1" w:themeFillShade="D9"/>
          </w:tcPr>
          <w:p w:rsidR="000C5D33" w:rsidRPr="00A75A0C" w:rsidRDefault="000C5D33" w:rsidP="00BF1FDC">
            <w:pPr>
              <w:rPr>
                <w:rFonts w:ascii="Arial" w:hAnsi="Arial" w:cs="Arial"/>
                <w:b/>
                <w:bCs/>
              </w:rPr>
            </w:pPr>
            <w:r w:rsidRPr="00A75A0C">
              <w:rPr>
                <w:rFonts w:ascii="Arial" w:hAnsi="Arial" w:cs="Arial"/>
                <w:b/>
                <w:bCs/>
              </w:rPr>
              <w:t>Description</w:t>
            </w:r>
          </w:p>
        </w:tc>
      </w:tr>
      <w:tr w:rsidR="000C5D33" w:rsidRPr="00A75A0C" w:rsidTr="00396D63">
        <w:tc>
          <w:tcPr>
            <w:tcW w:w="9730" w:type="dxa"/>
            <w:gridSpan w:val="6"/>
          </w:tcPr>
          <w:p w:rsidR="000C5D33" w:rsidRPr="00A75A0C" w:rsidRDefault="000C5D33" w:rsidP="00BF1FDC">
            <w:pPr>
              <w:rPr>
                <w:rFonts w:ascii="Arial" w:hAnsi="Arial" w:cs="Arial"/>
              </w:rPr>
            </w:pPr>
          </w:p>
          <w:p w:rsidR="00BA5D77" w:rsidRPr="00A75A0C" w:rsidRDefault="00BA5D77" w:rsidP="00BA5D77">
            <w:pPr>
              <w:rPr>
                <w:rFonts w:ascii="Arial" w:hAnsi="Arial" w:cs="Arial"/>
              </w:rPr>
            </w:pPr>
            <w:r w:rsidRPr="00A75A0C">
              <w:rPr>
                <w:rFonts w:ascii="Arial" w:hAnsi="Arial" w:cs="Arial"/>
              </w:rPr>
              <w:t>DSLs bring anonymised cases for guidance, advice, support and sharing of good practice</w:t>
            </w:r>
            <w:r>
              <w:rPr>
                <w:rFonts w:ascii="Arial" w:hAnsi="Arial" w:cs="Arial"/>
              </w:rPr>
              <w:t xml:space="preserve">.  The team will send out a reminder and request for you to let us know prior to the event about whether you would like to </w:t>
            </w:r>
            <w:proofErr w:type="gramStart"/>
            <w:r>
              <w:rPr>
                <w:rFonts w:ascii="Arial" w:hAnsi="Arial" w:cs="Arial"/>
              </w:rPr>
              <w:t>presenting</w:t>
            </w:r>
            <w:proofErr w:type="gramEnd"/>
            <w:r>
              <w:rPr>
                <w:rFonts w:ascii="Arial" w:hAnsi="Arial" w:cs="Arial"/>
              </w:rPr>
              <w:t xml:space="preserve"> your anonymised case – this will assist us in managing the time so that your cases can be discussed in full.  We aim to achieve 2 cases per session but invite other DSL’s to join and contribute to the discussions.</w:t>
            </w:r>
          </w:p>
          <w:p w:rsidR="00BA5D77" w:rsidRDefault="00BA5D77" w:rsidP="00BA5D77">
            <w:pPr>
              <w:rPr>
                <w:rFonts w:ascii="Arial" w:hAnsi="Arial" w:cs="Arial"/>
              </w:rPr>
            </w:pPr>
          </w:p>
          <w:p w:rsidR="00BA5D77" w:rsidRDefault="00BA5D77" w:rsidP="00BA5D77">
            <w:pPr>
              <w:rPr>
                <w:rFonts w:ascii="Arial" w:hAnsi="Arial" w:cs="Arial"/>
              </w:rPr>
            </w:pPr>
            <w:r>
              <w:rPr>
                <w:rFonts w:ascii="Arial" w:hAnsi="Arial" w:cs="Arial"/>
              </w:rPr>
              <w:t xml:space="preserve">This event has been split to take place over 2 consecutive days, so DSL’s only need to attend </w:t>
            </w:r>
            <w:r w:rsidRPr="00A33E22">
              <w:rPr>
                <w:rFonts w:ascii="Arial" w:hAnsi="Arial" w:cs="Arial"/>
                <w:b/>
                <w:bCs/>
              </w:rPr>
              <w:t>one</w:t>
            </w:r>
            <w:r>
              <w:rPr>
                <w:rFonts w:ascii="Arial" w:hAnsi="Arial" w:cs="Arial"/>
              </w:rPr>
              <w:t xml:space="preserve"> of the sessions.</w:t>
            </w:r>
          </w:p>
          <w:p w:rsidR="00BA5D77" w:rsidRPr="00A75A0C" w:rsidRDefault="00BA5D77" w:rsidP="00BA5D77">
            <w:pPr>
              <w:rPr>
                <w:rFonts w:ascii="Arial" w:hAnsi="Arial" w:cs="Arial"/>
              </w:rPr>
            </w:pPr>
          </w:p>
          <w:p w:rsidR="00475297" w:rsidRDefault="00475297" w:rsidP="00475297">
            <w:pPr>
              <w:rPr>
                <w:rFonts w:ascii="Arial" w:hAnsi="Arial" w:cs="Arial"/>
              </w:rPr>
            </w:pPr>
            <w:r w:rsidRPr="00A75A0C">
              <w:rPr>
                <w:rFonts w:ascii="Arial" w:hAnsi="Arial" w:cs="Arial"/>
              </w:rPr>
              <w:t>Please follow the link to book your course:</w:t>
            </w:r>
            <w:r w:rsidR="00B95706">
              <w:rPr>
                <w:rFonts w:ascii="Arial" w:hAnsi="Arial" w:cs="Arial"/>
              </w:rPr>
              <w:t xml:space="preserve"> </w:t>
            </w:r>
          </w:p>
          <w:p w:rsidR="00B9237E" w:rsidRPr="00A75A0C" w:rsidRDefault="00B9237E" w:rsidP="00475297">
            <w:pPr>
              <w:rPr>
                <w:rFonts w:ascii="Arial" w:hAnsi="Arial" w:cs="Arial"/>
              </w:rPr>
            </w:pPr>
          </w:p>
          <w:p w:rsidR="00475297" w:rsidRDefault="00B9237E" w:rsidP="00475297">
            <w:pPr>
              <w:rPr>
                <w:rFonts w:ascii="Arial" w:hAnsi="Arial" w:cs="Arial"/>
                <w:color w:val="808080" w:themeColor="background1" w:themeShade="80"/>
              </w:rPr>
            </w:pPr>
            <w:r w:rsidRPr="00B9237E">
              <w:rPr>
                <w:rFonts w:ascii="Arial" w:hAnsi="Arial" w:cs="Arial"/>
              </w:rPr>
              <w:t xml:space="preserve">06/12/2022 - </w:t>
            </w:r>
            <w:hyperlink r:id="rId23" w:history="1">
              <w:r w:rsidRPr="000A2E15">
                <w:rPr>
                  <w:rStyle w:val="Hyperlink"/>
                  <w:rFonts w:ascii="Arial" w:hAnsi="Arial" w:cs="Arial"/>
                </w:rPr>
                <w:t>https://www.birminghameducationsupportservices.co.uk/Event/180982</w:t>
              </w:r>
            </w:hyperlink>
          </w:p>
          <w:p w:rsidR="00B9237E" w:rsidRDefault="00B9237E" w:rsidP="00475297">
            <w:pPr>
              <w:rPr>
                <w:rFonts w:ascii="Arial" w:hAnsi="Arial" w:cs="Arial"/>
              </w:rPr>
            </w:pPr>
          </w:p>
          <w:p w:rsidR="00B9237E" w:rsidRDefault="00B9237E" w:rsidP="00475297">
            <w:pPr>
              <w:rPr>
                <w:rFonts w:ascii="Arial" w:hAnsi="Arial" w:cs="Arial"/>
              </w:rPr>
            </w:pPr>
            <w:r w:rsidRPr="00B9237E">
              <w:rPr>
                <w:rFonts w:ascii="Arial" w:hAnsi="Arial" w:cs="Arial"/>
              </w:rPr>
              <w:t xml:space="preserve">07/12/2022 - </w:t>
            </w:r>
            <w:hyperlink r:id="rId24" w:history="1">
              <w:r w:rsidRPr="000A2E15">
                <w:rPr>
                  <w:rStyle w:val="Hyperlink"/>
                  <w:rFonts w:ascii="Arial" w:hAnsi="Arial" w:cs="Arial"/>
                </w:rPr>
                <w:t>https://www.birminghameducationsupportservices.co.uk/Event/180984</w:t>
              </w:r>
            </w:hyperlink>
          </w:p>
          <w:p w:rsidR="00327F1E" w:rsidRPr="00A75A0C" w:rsidRDefault="00327F1E" w:rsidP="00517BD2">
            <w:pPr>
              <w:rPr>
                <w:rFonts w:ascii="Arial" w:hAnsi="Arial" w:cs="Arial"/>
              </w:rPr>
            </w:pPr>
          </w:p>
        </w:tc>
      </w:tr>
    </w:tbl>
    <w:p w:rsidR="000C5D33" w:rsidRPr="00A75A0C" w:rsidRDefault="000C5D33" w:rsidP="00C76010">
      <w:pPr>
        <w:rPr>
          <w:rFonts w:ascii="Arial" w:hAnsi="Arial" w:cs="Arial"/>
        </w:rPr>
      </w:pPr>
    </w:p>
    <w:tbl>
      <w:tblPr>
        <w:tblStyle w:val="TableGrid"/>
        <w:tblW w:w="9730" w:type="dxa"/>
        <w:tblLook w:val="04A0" w:firstRow="1" w:lastRow="0" w:firstColumn="1" w:lastColumn="0" w:noHBand="0" w:noVBand="1"/>
      </w:tblPr>
      <w:tblGrid>
        <w:gridCol w:w="709"/>
        <w:gridCol w:w="1129"/>
        <w:gridCol w:w="856"/>
        <w:gridCol w:w="1818"/>
        <w:gridCol w:w="974"/>
        <w:gridCol w:w="4244"/>
      </w:tblGrid>
      <w:tr w:rsidR="000C5D33" w:rsidRPr="00A75A0C" w:rsidTr="00F019DA">
        <w:trPr>
          <w:trHeight w:val="96"/>
        </w:trPr>
        <w:tc>
          <w:tcPr>
            <w:tcW w:w="709" w:type="dxa"/>
            <w:shd w:val="clear" w:color="auto" w:fill="D9D9D9" w:themeFill="background1" w:themeFillShade="D9"/>
            <w:vAlign w:val="center"/>
          </w:tcPr>
          <w:p w:rsidR="000C5D33" w:rsidRPr="00A75A0C" w:rsidRDefault="000C5D33" w:rsidP="00BF1FDC">
            <w:pPr>
              <w:rPr>
                <w:rFonts w:ascii="Arial" w:hAnsi="Arial" w:cs="Arial"/>
              </w:rPr>
            </w:pPr>
            <w:r w:rsidRPr="00A75A0C">
              <w:rPr>
                <w:rFonts w:ascii="Arial" w:hAnsi="Arial" w:cs="Arial"/>
                <w:b/>
                <w:bCs/>
              </w:rPr>
              <w:t>Date</w:t>
            </w:r>
          </w:p>
        </w:tc>
        <w:tc>
          <w:tcPr>
            <w:tcW w:w="1129" w:type="dxa"/>
            <w:vAlign w:val="center"/>
          </w:tcPr>
          <w:p w:rsidR="000C5D33" w:rsidRPr="00A75A0C" w:rsidRDefault="00517BD2" w:rsidP="00BF1FDC">
            <w:pPr>
              <w:jc w:val="center"/>
              <w:rPr>
                <w:rFonts w:ascii="Arial" w:hAnsi="Arial" w:cs="Arial"/>
              </w:rPr>
            </w:pPr>
            <w:r>
              <w:rPr>
                <w:rFonts w:ascii="Arial" w:hAnsi="Arial" w:cs="Arial"/>
              </w:rPr>
              <w:t>08/12/22</w:t>
            </w:r>
          </w:p>
        </w:tc>
        <w:tc>
          <w:tcPr>
            <w:tcW w:w="856" w:type="dxa"/>
            <w:shd w:val="clear" w:color="auto" w:fill="D9D9D9" w:themeFill="background1" w:themeFillShade="D9"/>
            <w:vAlign w:val="center"/>
          </w:tcPr>
          <w:p w:rsidR="000C5D33" w:rsidRPr="00A75A0C" w:rsidRDefault="000C5D33" w:rsidP="00BF1FDC">
            <w:pPr>
              <w:rPr>
                <w:rFonts w:ascii="Arial" w:hAnsi="Arial" w:cs="Arial"/>
              </w:rPr>
            </w:pPr>
            <w:r w:rsidRPr="00A75A0C">
              <w:rPr>
                <w:rFonts w:ascii="Arial" w:hAnsi="Arial" w:cs="Arial"/>
                <w:b/>
                <w:bCs/>
              </w:rPr>
              <w:t>Time</w:t>
            </w:r>
          </w:p>
        </w:tc>
        <w:tc>
          <w:tcPr>
            <w:tcW w:w="1837" w:type="dxa"/>
            <w:vAlign w:val="center"/>
          </w:tcPr>
          <w:p w:rsidR="000C5D33" w:rsidRPr="00A75A0C" w:rsidRDefault="00532D61" w:rsidP="00F019DA">
            <w:pPr>
              <w:ind w:left="-111"/>
              <w:rPr>
                <w:rFonts w:ascii="Arial" w:hAnsi="Arial" w:cs="Arial"/>
              </w:rPr>
            </w:pPr>
            <w:r w:rsidRPr="00A75A0C">
              <w:rPr>
                <w:rFonts w:ascii="Arial" w:hAnsi="Arial" w:cs="Arial"/>
              </w:rPr>
              <w:t>2</w:t>
            </w:r>
            <w:r w:rsidR="007E1DC6" w:rsidRPr="00A75A0C">
              <w:rPr>
                <w:rFonts w:ascii="Arial" w:hAnsi="Arial" w:cs="Arial"/>
              </w:rPr>
              <w:t>.00pm</w:t>
            </w:r>
            <w:r w:rsidR="00F019DA">
              <w:rPr>
                <w:rFonts w:ascii="Arial" w:hAnsi="Arial" w:cs="Arial"/>
              </w:rPr>
              <w:t xml:space="preserve"> </w:t>
            </w:r>
            <w:r w:rsidRPr="00A75A0C">
              <w:rPr>
                <w:rFonts w:ascii="Arial" w:hAnsi="Arial" w:cs="Arial"/>
              </w:rPr>
              <w:t>-</w:t>
            </w:r>
            <w:r w:rsidR="00F019DA">
              <w:rPr>
                <w:rFonts w:ascii="Arial" w:hAnsi="Arial" w:cs="Arial"/>
              </w:rPr>
              <w:t xml:space="preserve"> </w:t>
            </w:r>
            <w:r w:rsidRPr="00A75A0C">
              <w:rPr>
                <w:rFonts w:ascii="Arial" w:hAnsi="Arial" w:cs="Arial"/>
              </w:rPr>
              <w:t>3</w:t>
            </w:r>
            <w:r w:rsidR="007E1DC6" w:rsidRPr="00A75A0C">
              <w:rPr>
                <w:rFonts w:ascii="Arial" w:hAnsi="Arial" w:cs="Arial"/>
              </w:rPr>
              <w:t>.</w:t>
            </w:r>
            <w:r w:rsidR="00517BD2">
              <w:rPr>
                <w:rFonts w:ascii="Arial" w:hAnsi="Arial" w:cs="Arial"/>
              </w:rPr>
              <w:t>0</w:t>
            </w:r>
            <w:r w:rsidRPr="00A75A0C">
              <w:rPr>
                <w:rFonts w:ascii="Arial" w:hAnsi="Arial" w:cs="Arial"/>
              </w:rPr>
              <w:t>0</w:t>
            </w:r>
            <w:r w:rsidR="007E1DC6" w:rsidRPr="00A75A0C">
              <w:rPr>
                <w:rFonts w:ascii="Arial" w:hAnsi="Arial" w:cs="Arial"/>
              </w:rPr>
              <w:t>pm</w:t>
            </w:r>
          </w:p>
        </w:tc>
        <w:tc>
          <w:tcPr>
            <w:tcW w:w="885" w:type="dxa"/>
            <w:shd w:val="clear" w:color="auto" w:fill="D9D9D9" w:themeFill="background1" w:themeFillShade="D9"/>
            <w:vAlign w:val="center"/>
          </w:tcPr>
          <w:p w:rsidR="000C5D33" w:rsidRPr="00A75A0C" w:rsidRDefault="000C5D33" w:rsidP="00BF1FDC">
            <w:pPr>
              <w:jc w:val="center"/>
              <w:rPr>
                <w:rFonts w:ascii="Arial" w:hAnsi="Arial" w:cs="Arial"/>
              </w:rPr>
            </w:pPr>
            <w:r w:rsidRPr="00A75A0C">
              <w:rPr>
                <w:rFonts w:ascii="Arial" w:hAnsi="Arial" w:cs="Arial"/>
                <w:b/>
                <w:bCs/>
              </w:rPr>
              <w:t>Course Title</w:t>
            </w:r>
          </w:p>
        </w:tc>
        <w:tc>
          <w:tcPr>
            <w:tcW w:w="4314" w:type="dxa"/>
            <w:vAlign w:val="center"/>
          </w:tcPr>
          <w:p w:rsidR="000C5D33" w:rsidRPr="00A75A0C" w:rsidRDefault="000C5D33" w:rsidP="005A73C0">
            <w:pPr>
              <w:jc w:val="center"/>
              <w:rPr>
                <w:rFonts w:ascii="Arial" w:hAnsi="Arial" w:cs="Arial"/>
              </w:rPr>
            </w:pPr>
            <w:r w:rsidRPr="00A75A0C">
              <w:rPr>
                <w:rFonts w:ascii="Arial" w:hAnsi="Arial" w:cs="Arial"/>
              </w:rPr>
              <w:t>The Voice of the Child in Safeguarding: Seeing, Hearing and Recording the Child’s Voice in Practice</w:t>
            </w:r>
          </w:p>
        </w:tc>
      </w:tr>
      <w:tr w:rsidR="000C5D33" w:rsidRPr="00A75A0C" w:rsidTr="00BF1FDC">
        <w:tc>
          <w:tcPr>
            <w:tcW w:w="9730" w:type="dxa"/>
            <w:gridSpan w:val="6"/>
            <w:shd w:val="clear" w:color="auto" w:fill="D9D9D9" w:themeFill="background1" w:themeFillShade="D9"/>
          </w:tcPr>
          <w:p w:rsidR="000C5D33" w:rsidRPr="00A75A0C" w:rsidRDefault="000C5D33" w:rsidP="00BF1FDC">
            <w:pPr>
              <w:rPr>
                <w:rFonts w:ascii="Arial" w:hAnsi="Arial" w:cs="Arial"/>
                <w:b/>
                <w:bCs/>
              </w:rPr>
            </w:pPr>
            <w:r w:rsidRPr="00A75A0C">
              <w:rPr>
                <w:rFonts w:ascii="Arial" w:hAnsi="Arial" w:cs="Arial"/>
                <w:b/>
                <w:bCs/>
              </w:rPr>
              <w:t>Description</w:t>
            </w:r>
          </w:p>
        </w:tc>
      </w:tr>
      <w:tr w:rsidR="000C5D33" w:rsidRPr="00A75A0C" w:rsidTr="00BF1FDC">
        <w:tc>
          <w:tcPr>
            <w:tcW w:w="9730" w:type="dxa"/>
            <w:gridSpan w:val="6"/>
          </w:tcPr>
          <w:p w:rsidR="000C5D33" w:rsidRPr="00A75A0C" w:rsidRDefault="000C5D33" w:rsidP="0076687A">
            <w:pPr>
              <w:rPr>
                <w:rFonts w:ascii="Arial" w:hAnsi="Arial" w:cs="Arial"/>
              </w:rPr>
            </w:pPr>
            <w:r w:rsidRPr="00A75A0C">
              <w:rPr>
                <w:rFonts w:ascii="Arial" w:hAnsi="Arial" w:cs="Arial"/>
              </w:rPr>
              <w:t xml:space="preserve">Serious case reviews and </w:t>
            </w:r>
            <w:r w:rsidR="006A7681" w:rsidRPr="00A75A0C">
              <w:rPr>
                <w:rFonts w:ascii="Arial" w:hAnsi="Arial" w:cs="Arial"/>
              </w:rPr>
              <w:t>l</w:t>
            </w:r>
            <w:r w:rsidRPr="00A75A0C">
              <w:rPr>
                <w:rFonts w:ascii="Arial" w:hAnsi="Arial" w:cs="Arial"/>
              </w:rPr>
              <w:t xml:space="preserve">ocal case audits have highlighted the importance of seeing, </w:t>
            </w:r>
            <w:proofErr w:type="gramStart"/>
            <w:r w:rsidRPr="00A75A0C">
              <w:rPr>
                <w:rFonts w:ascii="Arial" w:hAnsi="Arial" w:cs="Arial"/>
              </w:rPr>
              <w:t>observing</w:t>
            </w:r>
            <w:proofErr w:type="gramEnd"/>
            <w:r w:rsidRPr="00A75A0C">
              <w:rPr>
                <w:rFonts w:ascii="Arial" w:hAnsi="Arial" w:cs="Arial"/>
              </w:rPr>
              <w:t xml:space="preserve"> and hearing the child. However, it has also been noted that the child was not seen frequently enough</w:t>
            </w:r>
            <w:r w:rsidR="006A7681" w:rsidRPr="00A75A0C">
              <w:rPr>
                <w:rFonts w:ascii="Arial" w:hAnsi="Arial" w:cs="Arial"/>
              </w:rPr>
              <w:t>,</w:t>
            </w:r>
            <w:r w:rsidRPr="00A75A0C">
              <w:rPr>
                <w:rFonts w:ascii="Arial" w:hAnsi="Arial" w:cs="Arial"/>
              </w:rPr>
              <w:t xml:space="preserve"> and where the child was seen, they were not asked about their views and feelings</w:t>
            </w:r>
            <w:r w:rsidR="00247AF5" w:rsidRPr="00A75A0C">
              <w:rPr>
                <w:rFonts w:ascii="Arial" w:hAnsi="Arial" w:cs="Arial"/>
              </w:rPr>
              <w:t xml:space="preserve">, nor were the </w:t>
            </w:r>
            <w:r w:rsidRPr="00A75A0C">
              <w:rPr>
                <w:rFonts w:ascii="Arial" w:hAnsi="Arial" w:cs="Arial"/>
              </w:rPr>
              <w:t>practitioners’ observations clearly recorded and the lived experience was missed</w:t>
            </w:r>
            <w:r w:rsidR="00391D8F" w:rsidRPr="00A75A0C">
              <w:rPr>
                <w:rFonts w:ascii="Arial" w:hAnsi="Arial" w:cs="Arial"/>
              </w:rPr>
              <w:t xml:space="preserve">. </w:t>
            </w:r>
            <w:r w:rsidRPr="00A75A0C">
              <w:rPr>
                <w:rFonts w:ascii="Arial" w:hAnsi="Arial" w:cs="Arial"/>
              </w:rPr>
              <w:t xml:space="preserve">This is even more critical for children that are non-verbal due to age, developmental </w:t>
            </w:r>
            <w:proofErr w:type="gramStart"/>
            <w:r w:rsidRPr="00A75A0C">
              <w:rPr>
                <w:rFonts w:ascii="Arial" w:hAnsi="Arial" w:cs="Arial"/>
              </w:rPr>
              <w:t>stage</w:t>
            </w:r>
            <w:proofErr w:type="gramEnd"/>
            <w:r w:rsidRPr="00A75A0C">
              <w:rPr>
                <w:rFonts w:ascii="Arial" w:hAnsi="Arial" w:cs="Arial"/>
              </w:rPr>
              <w:t xml:space="preserve"> or disability.</w:t>
            </w:r>
          </w:p>
          <w:p w:rsidR="002E5026" w:rsidRPr="00A75A0C" w:rsidRDefault="002E5026" w:rsidP="0076687A">
            <w:pPr>
              <w:rPr>
                <w:rFonts w:ascii="Arial" w:hAnsi="Arial" w:cs="Arial"/>
              </w:rPr>
            </w:pPr>
          </w:p>
          <w:p w:rsidR="000C5D33" w:rsidRPr="00A75A0C" w:rsidRDefault="000C5D33" w:rsidP="0076687A">
            <w:pPr>
              <w:rPr>
                <w:rFonts w:ascii="Arial" w:hAnsi="Arial" w:cs="Arial"/>
              </w:rPr>
            </w:pPr>
            <w:r w:rsidRPr="00A75A0C">
              <w:rPr>
                <w:rFonts w:ascii="Arial" w:hAnsi="Arial" w:cs="Arial"/>
              </w:rPr>
              <w:t xml:space="preserve">This training will provide you with the knowledge, </w:t>
            </w:r>
            <w:proofErr w:type="gramStart"/>
            <w:r w:rsidRPr="00A75A0C">
              <w:rPr>
                <w:rFonts w:ascii="Arial" w:hAnsi="Arial" w:cs="Arial"/>
              </w:rPr>
              <w:t>skills</w:t>
            </w:r>
            <w:proofErr w:type="gramEnd"/>
            <w:r w:rsidRPr="00A75A0C">
              <w:rPr>
                <w:rFonts w:ascii="Arial" w:hAnsi="Arial" w:cs="Arial"/>
              </w:rPr>
              <w:t xml:space="preserve"> and tools to empower children and young people to speak up about what may make them feel unsafe at home, in school and the community. This training aims explains relevant standards/principles to help you communicate better and more effectively with children and young people including those with communication difficulties.</w:t>
            </w:r>
          </w:p>
          <w:p w:rsidR="00475297" w:rsidRPr="00A75A0C" w:rsidRDefault="00475297" w:rsidP="00475297">
            <w:pPr>
              <w:rPr>
                <w:rFonts w:ascii="Arial" w:hAnsi="Arial" w:cs="Arial"/>
              </w:rPr>
            </w:pPr>
          </w:p>
          <w:p w:rsidR="00475297" w:rsidRDefault="00475297" w:rsidP="00475297">
            <w:pPr>
              <w:rPr>
                <w:rFonts w:ascii="Arial" w:hAnsi="Arial" w:cs="Arial"/>
              </w:rPr>
            </w:pPr>
            <w:r w:rsidRPr="00A75A0C">
              <w:rPr>
                <w:rFonts w:ascii="Arial" w:hAnsi="Arial" w:cs="Arial"/>
              </w:rPr>
              <w:t>Please follow the link to book your course:</w:t>
            </w:r>
            <w:r w:rsidR="00094367">
              <w:rPr>
                <w:rFonts w:ascii="Arial" w:hAnsi="Arial" w:cs="Arial"/>
              </w:rPr>
              <w:t xml:space="preserve"> </w:t>
            </w:r>
          </w:p>
          <w:p w:rsidR="00E50DB9" w:rsidRDefault="00E50DB9" w:rsidP="00475297">
            <w:pPr>
              <w:rPr>
                <w:rFonts w:ascii="Arial" w:hAnsi="Arial" w:cs="Arial"/>
              </w:rPr>
            </w:pPr>
          </w:p>
          <w:p w:rsidR="00E50DB9" w:rsidRDefault="00B04E85" w:rsidP="00475297">
            <w:pPr>
              <w:rPr>
                <w:rFonts w:ascii="Arial" w:hAnsi="Arial" w:cs="Arial"/>
              </w:rPr>
            </w:pPr>
            <w:hyperlink r:id="rId25" w:history="1">
              <w:r w:rsidR="00E50DB9" w:rsidRPr="00407EEB">
                <w:rPr>
                  <w:rStyle w:val="Hyperlink"/>
                  <w:rFonts w:ascii="Arial" w:hAnsi="Arial" w:cs="Arial"/>
                </w:rPr>
                <w:t>https://www.birminghameducationsupportservices.co.uk/Event/181102</w:t>
              </w:r>
            </w:hyperlink>
          </w:p>
          <w:p w:rsidR="00A75A0C" w:rsidRPr="00A75A0C" w:rsidRDefault="00A75A0C" w:rsidP="00517BD2">
            <w:pPr>
              <w:rPr>
                <w:rFonts w:ascii="Arial" w:hAnsi="Arial" w:cs="Arial"/>
              </w:rPr>
            </w:pPr>
          </w:p>
        </w:tc>
      </w:tr>
    </w:tbl>
    <w:p w:rsidR="002E5026" w:rsidRPr="00A75A0C" w:rsidRDefault="002E5026" w:rsidP="00C76010">
      <w:pPr>
        <w:rPr>
          <w:rFonts w:ascii="Arial" w:hAnsi="Arial" w:cs="Arial"/>
        </w:rPr>
      </w:pPr>
    </w:p>
    <w:tbl>
      <w:tblPr>
        <w:tblStyle w:val="TableGrid"/>
        <w:tblW w:w="9730" w:type="dxa"/>
        <w:tblLook w:val="04A0" w:firstRow="1" w:lastRow="0" w:firstColumn="1" w:lastColumn="0" w:noHBand="0" w:noVBand="1"/>
      </w:tblPr>
      <w:tblGrid>
        <w:gridCol w:w="709"/>
        <w:gridCol w:w="1129"/>
        <w:gridCol w:w="856"/>
        <w:gridCol w:w="1276"/>
        <w:gridCol w:w="1446"/>
        <w:gridCol w:w="4314"/>
      </w:tblGrid>
      <w:tr w:rsidR="002E5026" w:rsidRPr="00A75A0C" w:rsidTr="007E1DC6">
        <w:tc>
          <w:tcPr>
            <w:tcW w:w="709" w:type="dxa"/>
            <w:shd w:val="clear" w:color="auto" w:fill="D9D9D9" w:themeFill="background1" w:themeFillShade="D9"/>
            <w:vAlign w:val="center"/>
          </w:tcPr>
          <w:p w:rsidR="002E5026" w:rsidRPr="00A75A0C" w:rsidRDefault="002E5026" w:rsidP="00BF1FDC">
            <w:pPr>
              <w:rPr>
                <w:rFonts w:ascii="Arial" w:hAnsi="Arial" w:cs="Arial"/>
              </w:rPr>
            </w:pPr>
            <w:r w:rsidRPr="00A75A0C">
              <w:rPr>
                <w:rFonts w:ascii="Arial" w:hAnsi="Arial" w:cs="Arial"/>
                <w:b/>
                <w:bCs/>
              </w:rPr>
              <w:t>Date</w:t>
            </w:r>
          </w:p>
        </w:tc>
        <w:tc>
          <w:tcPr>
            <w:tcW w:w="1129" w:type="dxa"/>
            <w:vAlign w:val="center"/>
          </w:tcPr>
          <w:p w:rsidR="002E5026" w:rsidRPr="00A75A0C" w:rsidRDefault="00517BD2" w:rsidP="00BF1FDC">
            <w:pPr>
              <w:jc w:val="center"/>
              <w:rPr>
                <w:rFonts w:ascii="Arial" w:hAnsi="Arial" w:cs="Arial"/>
              </w:rPr>
            </w:pPr>
            <w:r>
              <w:rPr>
                <w:rFonts w:ascii="Arial" w:hAnsi="Arial" w:cs="Arial"/>
              </w:rPr>
              <w:t>12</w:t>
            </w:r>
            <w:r w:rsidR="002E5026" w:rsidRPr="00A75A0C">
              <w:rPr>
                <w:rFonts w:ascii="Arial" w:hAnsi="Arial" w:cs="Arial"/>
              </w:rPr>
              <w:t>/12/2</w:t>
            </w:r>
            <w:r>
              <w:rPr>
                <w:rFonts w:ascii="Arial" w:hAnsi="Arial" w:cs="Arial"/>
              </w:rPr>
              <w:t>2</w:t>
            </w:r>
          </w:p>
        </w:tc>
        <w:tc>
          <w:tcPr>
            <w:tcW w:w="856" w:type="dxa"/>
            <w:shd w:val="clear" w:color="auto" w:fill="D9D9D9" w:themeFill="background1" w:themeFillShade="D9"/>
            <w:vAlign w:val="center"/>
          </w:tcPr>
          <w:p w:rsidR="002E5026" w:rsidRPr="00A75A0C" w:rsidRDefault="002E5026" w:rsidP="00BF1FDC">
            <w:pPr>
              <w:rPr>
                <w:rFonts w:ascii="Arial" w:hAnsi="Arial" w:cs="Arial"/>
              </w:rPr>
            </w:pPr>
            <w:r w:rsidRPr="00A75A0C">
              <w:rPr>
                <w:rFonts w:ascii="Arial" w:hAnsi="Arial" w:cs="Arial"/>
                <w:b/>
                <w:bCs/>
              </w:rPr>
              <w:t>Time</w:t>
            </w:r>
          </w:p>
        </w:tc>
        <w:tc>
          <w:tcPr>
            <w:tcW w:w="1276" w:type="dxa"/>
            <w:vAlign w:val="center"/>
          </w:tcPr>
          <w:p w:rsidR="002E5026" w:rsidRPr="00A75A0C" w:rsidRDefault="002E5026" w:rsidP="00BF1FDC">
            <w:pPr>
              <w:jc w:val="center"/>
              <w:rPr>
                <w:rFonts w:ascii="Arial" w:hAnsi="Arial" w:cs="Arial"/>
              </w:rPr>
            </w:pPr>
            <w:r w:rsidRPr="00A75A0C">
              <w:rPr>
                <w:rFonts w:ascii="Arial" w:hAnsi="Arial" w:cs="Arial"/>
              </w:rPr>
              <w:t>1</w:t>
            </w:r>
            <w:r w:rsidR="007E1DC6" w:rsidRPr="00A75A0C">
              <w:rPr>
                <w:rFonts w:ascii="Arial" w:hAnsi="Arial" w:cs="Arial"/>
              </w:rPr>
              <w:t>.00pm</w:t>
            </w:r>
            <w:r w:rsidRPr="00A75A0C">
              <w:rPr>
                <w:rFonts w:ascii="Arial" w:hAnsi="Arial" w:cs="Arial"/>
              </w:rPr>
              <w:t>-</w:t>
            </w:r>
            <w:r w:rsidR="007E1DC6" w:rsidRPr="00A75A0C">
              <w:rPr>
                <w:rFonts w:ascii="Arial" w:hAnsi="Arial" w:cs="Arial"/>
              </w:rPr>
              <w:t xml:space="preserve"> </w:t>
            </w:r>
            <w:r w:rsidRPr="00A75A0C">
              <w:rPr>
                <w:rFonts w:ascii="Arial" w:hAnsi="Arial" w:cs="Arial"/>
              </w:rPr>
              <w:t>2</w:t>
            </w:r>
            <w:r w:rsidR="007E1DC6" w:rsidRPr="00A75A0C">
              <w:rPr>
                <w:rFonts w:ascii="Arial" w:hAnsi="Arial" w:cs="Arial"/>
              </w:rPr>
              <w:t>.00</w:t>
            </w:r>
            <w:r w:rsidRPr="00A75A0C">
              <w:rPr>
                <w:rFonts w:ascii="Arial" w:hAnsi="Arial" w:cs="Arial"/>
              </w:rPr>
              <w:t>pm</w:t>
            </w:r>
          </w:p>
        </w:tc>
        <w:tc>
          <w:tcPr>
            <w:tcW w:w="1446" w:type="dxa"/>
            <w:shd w:val="clear" w:color="auto" w:fill="D9D9D9" w:themeFill="background1" w:themeFillShade="D9"/>
            <w:vAlign w:val="center"/>
          </w:tcPr>
          <w:p w:rsidR="002E5026" w:rsidRPr="00A75A0C" w:rsidRDefault="002E5026" w:rsidP="00BF1FDC">
            <w:pPr>
              <w:jc w:val="center"/>
              <w:rPr>
                <w:rFonts w:ascii="Arial" w:hAnsi="Arial" w:cs="Arial"/>
              </w:rPr>
            </w:pPr>
            <w:r w:rsidRPr="00A75A0C">
              <w:rPr>
                <w:rFonts w:ascii="Arial" w:hAnsi="Arial" w:cs="Arial"/>
                <w:b/>
                <w:bCs/>
              </w:rPr>
              <w:t>Course Title</w:t>
            </w:r>
          </w:p>
        </w:tc>
        <w:tc>
          <w:tcPr>
            <w:tcW w:w="4314" w:type="dxa"/>
            <w:vAlign w:val="center"/>
          </w:tcPr>
          <w:p w:rsidR="002E5026" w:rsidRPr="00A75A0C" w:rsidRDefault="002E5026" w:rsidP="00BF1FDC">
            <w:pPr>
              <w:jc w:val="center"/>
              <w:rPr>
                <w:rFonts w:ascii="Arial" w:hAnsi="Arial" w:cs="Arial"/>
              </w:rPr>
            </w:pPr>
            <w:r w:rsidRPr="00A75A0C">
              <w:rPr>
                <w:rFonts w:ascii="Arial" w:hAnsi="Arial" w:cs="Arial"/>
              </w:rPr>
              <w:t xml:space="preserve">Lunch &amp; Learn  </w:t>
            </w:r>
          </w:p>
          <w:p w:rsidR="002E5026" w:rsidRPr="00A75A0C" w:rsidRDefault="002E5026" w:rsidP="00BF1FDC">
            <w:pPr>
              <w:jc w:val="center"/>
              <w:rPr>
                <w:rFonts w:ascii="Arial" w:hAnsi="Arial" w:cs="Arial"/>
              </w:rPr>
            </w:pPr>
            <w:r w:rsidRPr="00A75A0C">
              <w:rPr>
                <w:rFonts w:ascii="Arial" w:hAnsi="Arial" w:cs="Arial"/>
              </w:rPr>
              <w:t>Quarterly Overview Safeguarding Briefings</w:t>
            </w:r>
          </w:p>
        </w:tc>
      </w:tr>
      <w:tr w:rsidR="002E5026" w:rsidRPr="00A75A0C" w:rsidTr="00BF1FDC">
        <w:tc>
          <w:tcPr>
            <w:tcW w:w="9730" w:type="dxa"/>
            <w:gridSpan w:val="6"/>
            <w:shd w:val="clear" w:color="auto" w:fill="D9D9D9" w:themeFill="background1" w:themeFillShade="D9"/>
          </w:tcPr>
          <w:p w:rsidR="002E5026" w:rsidRPr="00A75A0C" w:rsidRDefault="002E5026" w:rsidP="00BF1FDC">
            <w:pPr>
              <w:rPr>
                <w:rFonts w:ascii="Arial" w:hAnsi="Arial" w:cs="Arial"/>
                <w:b/>
                <w:bCs/>
              </w:rPr>
            </w:pPr>
            <w:r w:rsidRPr="00A75A0C">
              <w:rPr>
                <w:rFonts w:ascii="Arial" w:hAnsi="Arial" w:cs="Arial"/>
                <w:b/>
                <w:bCs/>
              </w:rPr>
              <w:t>Description</w:t>
            </w:r>
          </w:p>
        </w:tc>
      </w:tr>
      <w:tr w:rsidR="002E5026" w:rsidRPr="00A75A0C" w:rsidTr="00BF1FDC">
        <w:tc>
          <w:tcPr>
            <w:tcW w:w="9730" w:type="dxa"/>
            <w:gridSpan w:val="6"/>
          </w:tcPr>
          <w:p w:rsidR="002E5026" w:rsidRPr="00A75A0C" w:rsidRDefault="002E5026" w:rsidP="00BF1FDC">
            <w:pPr>
              <w:rPr>
                <w:rFonts w:ascii="Arial" w:hAnsi="Arial" w:cs="Arial"/>
              </w:rPr>
            </w:pPr>
          </w:p>
          <w:p w:rsidR="00B848F8" w:rsidRPr="00A75A0C" w:rsidRDefault="002E5026" w:rsidP="00B848F8">
            <w:pPr>
              <w:rPr>
                <w:rFonts w:ascii="Arial" w:hAnsi="Arial" w:cs="Arial"/>
              </w:rPr>
            </w:pPr>
            <w:r w:rsidRPr="00A75A0C">
              <w:rPr>
                <w:rFonts w:ascii="Arial" w:hAnsi="Arial" w:cs="Arial"/>
              </w:rPr>
              <w:t>Delivered in collaboration with BCT</w:t>
            </w:r>
            <w:r w:rsidRPr="00BA01F9">
              <w:rPr>
                <w:rFonts w:ascii="Arial" w:hAnsi="Arial" w:cs="Arial"/>
              </w:rPr>
              <w:t>, CASS/ MASH/</w:t>
            </w:r>
            <w:r w:rsidRPr="00A75A0C">
              <w:rPr>
                <w:rFonts w:ascii="Arial" w:hAnsi="Arial" w:cs="Arial"/>
              </w:rPr>
              <w:t xml:space="preserve"> EMPOWER-U and the LADO Team.</w:t>
            </w:r>
          </w:p>
          <w:p w:rsidR="00475297" w:rsidRPr="00A75A0C" w:rsidRDefault="00475297" w:rsidP="00475297">
            <w:pPr>
              <w:rPr>
                <w:rFonts w:ascii="Arial" w:hAnsi="Arial" w:cs="Arial"/>
              </w:rPr>
            </w:pPr>
          </w:p>
          <w:p w:rsidR="00475297" w:rsidRDefault="00475297" w:rsidP="00475297">
            <w:pPr>
              <w:rPr>
                <w:rFonts w:ascii="Arial" w:hAnsi="Arial" w:cs="Arial"/>
              </w:rPr>
            </w:pPr>
            <w:r w:rsidRPr="00A75A0C">
              <w:rPr>
                <w:rFonts w:ascii="Arial" w:hAnsi="Arial" w:cs="Arial"/>
              </w:rPr>
              <w:t>Please follow the link to book your course</w:t>
            </w:r>
            <w:r w:rsidR="00BA01F9">
              <w:rPr>
                <w:rFonts w:ascii="Arial" w:hAnsi="Arial" w:cs="Arial"/>
              </w:rPr>
              <w:t>:</w:t>
            </w:r>
            <w:r w:rsidR="00094367">
              <w:rPr>
                <w:rFonts w:ascii="Arial" w:hAnsi="Arial" w:cs="Arial"/>
              </w:rPr>
              <w:t xml:space="preserve"> </w:t>
            </w:r>
          </w:p>
          <w:p w:rsidR="00B9237E" w:rsidRDefault="00B9237E" w:rsidP="00475297">
            <w:pPr>
              <w:rPr>
                <w:rFonts w:ascii="Arial" w:hAnsi="Arial" w:cs="Arial"/>
              </w:rPr>
            </w:pPr>
          </w:p>
          <w:p w:rsidR="002D3630" w:rsidRDefault="00B04E85" w:rsidP="00475297">
            <w:pPr>
              <w:rPr>
                <w:rFonts w:ascii="Arial" w:hAnsi="Arial" w:cs="Arial"/>
                <w:color w:val="FF0000"/>
              </w:rPr>
            </w:pPr>
            <w:hyperlink r:id="rId26" w:history="1">
              <w:r w:rsidR="002D3630" w:rsidRPr="003738DA">
                <w:rPr>
                  <w:rStyle w:val="Hyperlink"/>
                  <w:rFonts w:ascii="Arial" w:hAnsi="Arial" w:cs="Arial"/>
                </w:rPr>
                <w:t>https://www.birminghameducationsupportservices.co.uk/Event/181016</w:t>
              </w:r>
            </w:hyperlink>
          </w:p>
          <w:p w:rsidR="00475297" w:rsidRPr="00A75A0C" w:rsidRDefault="00475297" w:rsidP="00517BD2">
            <w:pPr>
              <w:rPr>
                <w:rFonts w:ascii="Arial" w:hAnsi="Arial" w:cs="Arial"/>
              </w:rPr>
            </w:pPr>
          </w:p>
        </w:tc>
      </w:tr>
    </w:tbl>
    <w:p w:rsidR="005F1AAC" w:rsidRDefault="005F1AAC" w:rsidP="000426D3">
      <w:pPr>
        <w:rPr>
          <w:rFonts w:ascii="Arial" w:hAnsi="Arial" w:cs="Arial"/>
        </w:rPr>
      </w:pPr>
    </w:p>
    <w:p w:rsidR="00B656B6" w:rsidRDefault="00B656B6" w:rsidP="000426D3">
      <w:pPr>
        <w:rPr>
          <w:rFonts w:ascii="Arial" w:hAnsi="Arial" w:cs="Arial"/>
        </w:rPr>
      </w:pPr>
    </w:p>
    <w:p w:rsidR="00B656B6" w:rsidRDefault="00B656B6" w:rsidP="000426D3">
      <w:pPr>
        <w:rPr>
          <w:rFonts w:ascii="Arial" w:hAnsi="Arial" w:cs="Arial"/>
          <w:color w:val="FF0000"/>
        </w:rPr>
      </w:pPr>
    </w:p>
    <w:sectPr w:rsidR="00B656B6" w:rsidSect="00BB5D93">
      <w:footerReference w:type="default" r:id="rId27"/>
      <w:headerReference w:type="first" r:id="rId28"/>
      <w:pgSz w:w="11906" w:h="16838"/>
      <w:pgMar w:top="907" w:right="1077" w:bottom="680" w:left="107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E85" w:rsidRDefault="00B04E85" w:rsidP="0074633B">
      <w:r>
        <w:separator/>
      </w:r>
    </w:p>
  </w:endnote>
  <w:endnote w:type="continuationSeparator" w:id="0">
    <w:p w:rsidR="00B04E85" w:rsidRDefault="00B04E85" w:rsidP="0074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33B" w:rsidRDefault="0074633B">
    <w:pPr>
      <w:pStyle w:val="Footer"/>
      <w:jc w:val="center"/>
    </w:pPr>
  </w:p>
  <w:p w:rsidR="0074633B" w:rsidRDefault="000426D3" w:rsidP="000426D3">
    <w:pPr>
      <w:pStyle w:val="Footer"/>
      <w:tabs>
        <w:tab w:val="clear" w:pos="4513"/>
        <w:tab w:val="clear" w:pos="9026"/>
        <w:tab w:val="left" w:pos="6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E85" w:rsidRDefault="00B04E85" w:rsidP="0074633B">
      <w:r>
        <w:separator/>
      </w:r>
    </w:p>
  </w:footnote>
  <w:footnote w:type="continuationSeparator" w:id="0">
    <w:p w:rsidR="00B04E85" w:rsidRDefault="00B04E85" w:rsidP="0074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35A" w:rsidRDefault="00E7235A">
    <w:pPr>
      <w:pStyle w:val="Header"/>
    </w:pPr>
    <w:r>
      <w:rPr>
        <w:noProof/>
      </w:rPr>
      <w:drawing>
        <wp:inline distT="0" distB="0" distL="0" distR="0" wp14:anchorId="7A20DD6F" wp14:editId="508CDD6A">
          <wp:extent cx="1333500" cy="30285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82" cy="338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2D6"/>
    <w:multiLevelType w:val="hybridMultilevel"/>
    <w:tmpl w:val="27CE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67AB"/>
    <w:multiLevelType w:val="hybridMultilevel"/>
    <w:tmpl w:val="8B0CB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A66FF7"/>
    <w:multiLevelType w:val="hybridMultilevel"/>
    <w:tmpl w:val="445C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82F5C"/>
    <w:multiLevelType w:val="hybridMultilevel"/>
    <w:tmpl w:val="4740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81466"/>
    <w:multiLevelType w:val="hybridMultilevel"/>
    <w:tmpl w:val="66FC4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373C69"/>
    <w:multiLevelType w:val="hybridMultilevel"/>
    <w:tmpl w:val="75CA2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C62CDA"/>
    <w:multiLevelType w:val="hybridMultilevel"/>
    <w:tmpl w:val="DD6C1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02EE3"/>
    <w:multiLevelType w:val="hybridMultilevel"/>
    <w:tmpl w:val="DD6C1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D1"/>
    <w:rsid w:val="00000A09"/>
    <w:rsid w:val="00000B17"/>
    <w:rsid w:val="00001F02"/>
    <w:rsid w:val="0001226D"/>
    <w:rsid w:val="00014ACF"/>
    <w:rsid w:val="00016E05"/>
    <w:rsid w:val="00017A27"/>
    <w:rsid w:val="00017CCC"/>
    <w:rsid w:val="0002138C"/>
    <w:rsid w:val="0002143E"/>
    <w:rsid w:val="00021E99"/>
    <w:rsid w:val="000277C5"/>
    <w:rsid w:val="00027C1E"/>
    <w:rsid w:val="00030E47"/>
    <w:rsid w:val="0003307D"/>
    <w:rsid w:val="00033590"/>
    <w:rsid w:val="00041AC3"/>
    <w:rsid w:val="000426D3"/>
    <w:rsid w:val="00044508"/>
    <w:rsid w:val="00047B3C"/>
    <w:rsid w:val="00057669"/>
    <w:rsid w:val="0006313D"/>
    <w:rsid w:val="000706EB"/>
    <w:rsid w:val="0007177C"/>
    <w:rsid w:val="000768C1"/>
    <w:rsid w:val="00077104"/>
    <w:rsid w:val="00077955"/>
    <w:rsid w:val="00077A23"/>
    <w:rsid w:val="0008733C"/>
    <w:rsid w:val="00090E1C"/>
    <w:rsid w:val="00091FA5"/>
    <w:rsid w:val="00092A60"/>
    <w:rsid w:val="00094367"/>
    <w:rsid w:val="000A0F09"/>
    <w:rsid w:val="000A179E"/>
    <w:rsid w:val="000A3B66"/>
    <w:rsid w:val="000B4D36"/>
    <w:rsid w:val="000B5F76"/>
    <w:rsid w:val="000C17A9"/>
    <w:rsid w:val="000C2286"/>
    <w:rsid w:val="000C253E"/>
    <w:rsid w:val="000C5D33"/>
    <w:rsid w:val="000D179D"/>
    <w:rsid w:val="000D1FC7"/>
    <w:rsid w:val="000D610D"/>
    <w:rsid w:val="000D72B2"/>
    <w:rsid w:val="000E38BD"/>
    <w:rsid w:val="000E42E9"/>
    <w:rsid w:val="000E50B9"/>
    <w:rsid w:val="000F128D"/>
    <w:rsid w:val="000F47DE"/>
    <w:rsid w:val="000F5471"/>
    <w:rsid w:val="0010650C"/>
    <w:rsid w:val="00112966"/>
    <w:rsid w:val="00121929"/>
    <w:rsid w:val="001262AD"/>
    <w:rsid w:val="001324FE"/>
    <w:rsid w:val="00135E27"/>
    <w:rsid w:val="00137F45"/>
    <w:rsid w:val="00151A86"/>
    <w:rsid w:val="001529C7"/>
    <w:rsid w:val="0015462C"/>
    <w:rsid w:val="00162302"/>
    <w:rsid w:val="00162628"/>
    <w:rsid w:val="00162DE1"/>
    <w:rsid w:val="0016371A"/>
    <w:rsid w:val="00163D5D"/>
    <w:rsid w:val="00170079"/>
    <w:rsid w:val="001743EF"/>
    <w:rsid w:val="00175F5D"/>
    <w:rsid w:val="0017769D"/>
    <w:rsid w:val="001842FA"/>
    <w:rsid w:val="001902CB"/>
    <w:rsid w:val="00194984"/>
    <w:rsid w:val="00195854"/>
    <w:rsid w:val="001A1DAD"/>
    <w:rsid w:val="001A5274"/>
    <w:rsid w:val="001A58FF"/>
    <w:rsid w:val="001B3819"/>
    <w:rsid w:val="001B3AB3"/>
    <w:rsid w:val="001B3CD1"/>
    <w:rsid w:val="001B6A30"/>
    <w:rsid w:val="001B7FDF"/>
    <w:rsid w:val="001C031F"/>
    <w:rsid w:val="001C1DEC"/>
    <w:rsid w:val="001C7A4D"/>
    <w:rsid w:val="001D09B5"/>
    <w:rsid w:val="001D6391"/>
    <w:rsid w:val="001D6CE5"/>
    <w:rsid w:val="001E0825"/>
    <w:rsid w:val="001F0399"/>
    <w:rsid w:val="001F05CD"/>
    <w:rsid w:val="001F16A9"/>
    <w:rsid w:val="001F6EED"/>
    <w:rsid w:val="00212AB4"/>
    <w:rsid w:val="00216576"/>
    <w:rsid w:val="00220834"/>
    <w:rsid w:val="00223380"/>
    <w:rsid w:val="00223449"/>
    <w:rsid w:val="002305DC"/>
    <w:rsid w:val="002332F8"/>
    <w:rsid w:val="002336E3"/>
    <w:rsid w:val="0023765A"/>
    <w:rsid w:val="0024023B"/>
    <w:rsid w:val="00247AF5"/>
    <w:rsid w:val="00247C16"/>
    <w:rsid w:val="00257899"/>
    <w:rsid w:val="002641D8"/>
    <w:rsid w:val="002643FC"/>
    <w:rsid w:val="0027196C"/>
    <w:rsid w:val="00272865"/>
    <w:rsid w:val="00283184"/>
    <w:rsid w:val="002847AF"/>
    <w:rsid w:val="00284FD5"/>
    <w:rsid w:val="00285015"/>
    <w:rsid w:val="00294998"/>
    <w:rsid w:val="002954F4"/>
    <w:rsid w:val="002A1654"/>
    <w:rsid w:val="002A5046"/>
    <w:rsid w:val="002A6D5A"/>
    <w:rsid w:val="002B43A7"/>
    <w:rsid w:val="002B6FE8"/>
    <w:rsid w:val="002C3C3E"/>
    <w:rsid w:val="002C3FDB"/>
    <w:rsid w:val="002D1623"/>
    <w:rsid w:val="002D1AFE"/>
    <w:rsid w:val="002D307E"/>
    <w:rsid w:val="002D3630"/>
    <w:rsid w:val="002D6656"/>
    <w:rsid w:val="002D6DC0"/>
    <w:rsid w:val="002E5026"/>
    <w:rsid w:val="002E7AA7"/>
    <w:rsid w:val="002F16F3"/>
    <w:rsid w:val="002F248A"/>
    <w:rsid w:val="002F32C2"/>
    <w:rsid w:val="002F4D2D"/>
    <w:rsid w:val="002F4EDB"/>
    <w:rsid w:val="002F4FC0"/>
    <w:rsid w:val="002F734F"/>
    <w:rsid w:val="00302651"/>
    <w:rsid w:val="00304A6C"/>
    <w:rsid w:val="00304D5D"/>
    <w:rsid w:val="00306ADA"/>
    <w:rsid w:val="00312DD2"/>
    <w:rsid w:val="00321F8A"/>
    <w:rsid w:val="00326332"/>
    <w:rsid w:val="00327F1E"/>
    <w:rsid w:val="00332EE8"/>
    <w:rsid w:val="00333A9F"/>
    <w:rsid w:val="00340F26"/>
    <w:rsid w:val="003458BC"/>
    <w:rsid w:val="00351240"/>
    <w:rsid w:val="0035438F"/>
    <w:rsid w:val="00363126"/>
    <w:rsid w:val="0037114D"/>
    <w:rsid w:val="0037587A"/>
    <w:rsid w:val="0037600E"/>
    <w:rsid w:val="00376653"/>
    <w:rsid w:val="00377FCF"/>
    <w:rsid w:val="00380C0C"/>
    <w:rsid w:val="00383D84"/>
    <w:rsid w:val="003907FB"/>
    <w:rsid w:val="00391D8F"/>
    <w:rsid w:val="00393C6A"/>
    <w:rsid w:val="00396D63"/>
    <w:rsid w:val="00396F4A"/>
    <w:rsid w:val="003A3A33"/>
    <w:rsid w:val="003A3E05"/>
    <w:rsid w:val="003A3E5C"/>
    <w:rsid w:val="003B215D"/>
    <w:rsid w:val="003B3486"/>
    <w:rsid w:val="003B6E7A"/>
    <w:rsid w:val="003B705C"/>
    <w:rsid w:val="003C16A3"/>
    <w:rsid w:val="003C648B"/>
    <w:rsid w:val="003D2C7C"/>
    <w:rsid w:val="003D2CA0"/>
    <w:rsid w:val="003E3237"/>
    <w:rsid w:val="003F088A"/>
    <w:rsid w:val="003F36A8"/>
    <w:rsid w:val="003F6246"/>
    <w:rsid w:val="00406360"/>
    <w:rsid w:val="00411D61"/>
    <w:rsid w:val="004207B0"/>
    <w:rsid w:val="004257F4"/>
    <w:rsid w:val="00427789"/>
    <w:rsid w:val="004421F3"/>
    <w:rsid w:val="00453D5F"/>
    <w:rsid w:val="00461306"/>
    <w:rsid w:val="00464E5B"/>
    <w:rsid w:val="00464EEF"/>
    <w:rsid w:val="004659BC"/>
    <w:rsid w:val="00475297"/>
    <w:rsid w:val="00477349"/>
    <w:rsid w:val="00477885"/>
    <w:rsid w:val="0048495D"/>
    <w:rsid w:val="00485134"/>
    <w:rsid w:val="004876A5"/>
    <w:rsid w:val="004876F2"/>
    <w:rsid w:val="00496521"/>
    <w:rsid w:val="004A67A0"/>
    <w:rsid w:val="004B168E"/>
    <w:rsid w:val="004B68EB"/>
    <w:rsid w:val="004C0FA2"/>
    <w:rsid w:val="004D1278"/>
    <w:rsid w:val="004D2AFE"/>
    <w:rsid w:val="004D380A"/>
    <w:rsid w:val="004D3A08"/>
    <w:rsid w:val="004E4B66"/>
    <w:rsid w:val="004E5319"/>
    <w:rsid w:val="004E61CF"/>
    <w:rsid w:val="00503364"/>
    <w:rsid w:val="00511784"/>
    <w:rsid w:val="00517BD2"/>
    <w:rsid w:val="0052036C"/>
    <w:rsid w:val="00522765"/>
    <w:rsid w:val="005252B3"/>
    <w:rsid w:val="005257A7"/>
    <w:rsid w:val="0053079E"/>
    <w:rsid w:val="00532D50"/>
    <w:rsid w:val="00532D61"/>
    <w:rsid w:val="0053538C"/>
    <w:rsid w:val="0053781A"/>
    <w:rsid w:val="00537BA8"/>
    <w:rsid w:val="00541603"/>
    <w:rsid w:val="005527DE"/>
    <w:rsid w:val="0055667E"/>
    <w:rsid w:val="00556E30"/>
    <w:rsid w:val="00557E57"/>
    <w:rsid w:val="005622E8"/>
    <w:rsid w:val="00563922"/>
    <w:rsid w:val="00563F3B"/>
    <w:rsid w:val="0056438B"/>
    <w:rsid w:val="005655CF"/>
    <w:rsid w:val="00565D6F"/>
    <w:rsid w:val="00566457"/>
    <w:rsid w:val="0057242E"/>
    <w:rsid w:val="00572B85"/>
    <w:rsid w:val="00573193"/>
    <w:rsid w:val="00575C16"/>
    <w:rsid w:val="00576411"/>
    <w:rsid w:val="00582403"/>
    <w:rsid w:val="00583883"/>
    <w:rsid w:val="005854F7"/>
    <w:rsid w:val="0059069D"/>
    <w:rsid w:val="005969CC"/>
    <w:rsid w:val="00596BA9"/>
    <w:rsid w:val="00597606"/>
    <w:rsid w:val="005A0151"/>
    <w:rsid w:val="005A16E1"/>
    <w:rsid w:val="005A39C4"/>
    <w:rsid w:val="005A3AB0"/>
    <w:rsid w:val="005A52EC"/>
    <w:rsid w:val="005A68B3"/>
    <w:rsid w:val="005A73C0"/>
    <w:rsid w:val="005A7B2E"/>
    <w:rsid w:val="005A7C8D"/>
    <w:rsid w:val="005B45A7"/>
    <w:rsid w:val="005C17A0"/>
    <w:rsid w:val="005C2F62"/>
    <w:rsid w:val="005D69C2"/>
    <w:rsid w:val="005E0438"/>
    <w:rsid w:val="005F1AAC"/>
    <w:rsid w:val="005F49B5"/>
    <w:rsid w:val="005F662B"/>
    <w:rsid w:val="005F71DB"/>
    <w:rsid w:val="00600BCC"/>
    <w:rsid w:val="00602DBF"/>
    <w:rsid w:val="00604CA6"/>
    <w:rsid w:val="0060583C"/>
    <w:rsid w:val="00607FE8"/>
    <w:rsid w:val="00612669"/>
    <w:rsid w:val="00615C4E"/>
    <w:rsid w:val="006221AA"/>
    <w:rsid w:val="006224E4"/>
    <w:rsid w:val="00624D11"/>
    <w:rsid w:val="00625EF6"/>
    <w:rsid w:val="00626765"/>
    <w:rsid w:val="00630FCF"/>
    <w:rsid w:val="00631263"/>
    <w:rsid w:val="00632225"/>
    <w:rsid w:val="0063314D"/>
    <w:rsid w:val="00635F51"/>
    <w:rsid w:val="00640AB9"/>
    <w:rsid w:val="006433BA"/>
    <w:rsid w:val="00643E54"/>
    <w:rsid w:val="006471E1"/>
    <w:rsid w:val="0065201B"/>
    <w:rsid w:val="006549F5"/>
    <w:rsid w:val="0065751C"/>
    <w:rsid w:val="006638F1"/>
    <w:rsid w:val="006639A2"/>
    <w:rsid w:val="006673F4"/>
    <w:rsid w:val="00670501"/>
    <w:rsid w:val="006833B9"/>
    <w:rsid w:val="00687425"/>
    <w:rsid w:val="00691FC8"/>
    <w:rsid w:val="006927A2"/>
    <w:rsid w:val="006937FC"/>
    <w:rsid w:val="006A0EE5"/>
    <w:rsid w:val="006A36D1"/>
    <w:rsid w:val="006A3FBB"/>
    <w:rsid w:val="006A40C8"/>
    <w:rsid w:val="006A595D"/>
    <w:rsid w:val="006A6173"/>
    <w:rsid w:val="006A7681"/>
    <w:rsid w:val="006B4039"/>
    <w:rsid w:val="006B60EA"/>
    <w:rsid w:val="006C3D80"/>
    <w:rsid w:val="006C495C"/>
    <w:rsid w:val="006C559A"/>
    <w:rsid w:val="006D2FB9"/>
    <w:rsid w:val="006D518C"/>
    <w:rsid w:val="006D6C76"/>
    <w:rsid w:val="006E2F0E"/>
    <w:rsid w:val="006E64E1"/>
    <w:rsid w:val="006F735F"/>
    <w:rsid w:val="006F7463"/>
    <w:rsid w:val="006F7AD2"/>
    <w:rsid w:val="0070406A"/>
    <w:rsid w:val="00704951"/>
    <w:rsid w:val="00704CF6"/>
    <w:rsid w:val="00707857"/>
    <w:rsid w:val="00715A57"/>
    <w:rsid w:val="007255B5"/>
    <w:rsid w:val="00727C34"/>
    <w:rsid w:val="00734590"/>
    <w:rsid w:val="0073526C"/>
    <w:rsid w:val="00736044"/>
    <w:rsid w:val="00736214"/>
    <w:rsid w:val="0073628D"/>
    <w:rsid w:val="00736D71"/>
    <w:rsid w:val="0074633B"/>
    <w:rsid w:val="007478FC"/>
    <w:rsid w:val="00750897"/>
    <w:rsid w:val="0075443C"/>
    <w:rsid w:val="007601A6"/>
    <w:rsid w:val="007620A1"/>
    <w:rsid w:val="0076214F"/>
    <w:rsid w:val="0076687A"/>
    <w:rsid w:val="00770E38"/>
    <w:rsid w:val="00774E84"/>
    <w:rsid w:val="00776FA4"/>
    <w:rsid w:val="007853E6"/>
    <w:rsid w:val="00786940"/>
    <w:rsid w:val="00790D29"/>
    <w:rsid w:val="00791E9A"/>
    <w:rsid w:val="00792FA5"/>
    <w:rsid w:val="00795324"/>
    <w:rsid w:val="007A02D4"/>
    <w:rsid w:val="007A34E1"/>
    <w:rsid w:val="007A3BFB"/>
    <w:rsid w:val="007A4486"/>
    <w:rsid w:val="007B0A1C"/>
    <w:rsid w:val="007B6407"/>
    <w:rsid w:val="007C1AA8"/>
    <w:rsid w:val="007E0422"/>
    <w:rsid w:val="007E0850"/>
    <w:rsid w:val="007E131B"/>
    <w:rsid w:val="007E1DC6"/>
    <w:rsid w:val="007E4C62"/>
    <w:rsid w:val="007E6839"/>
    <w:rsid w:val="007F6B6B"/>
    <w:rsid w:val="00800D80"/>
    <w:rsid w:val="008058EA"/>
    <w:rsid w:val="00806BE0"/>
    <w:rsid w:val="00807651"/>
    <w:rsid w:val="00807777"/>
    <w:rsid w:val="00810E89"/>
    <w:rsid w:val="00820739"/>
    <w:rsid w:val="00820E59"/>
    <w:rsid w:val="00821A2D"/>
    <w:rsid w:val="00825B75"/>
    <w:rsid w:val="00830903"/>
    <w:rsid w:val="00833137"/>
    <w:rsid w:val="00837775"/>
    <w:rsid w:val="0084170D"/>
    <w:rsid w:val="008424E8"/>
    <w:rsid w:val="00843C7F"/>
    <w:rsid w:val="008455E8"/>
    <w:rsid w:val="00846A2A"/>
    <w:rsid w:val="00847CBE"/>
    <w:rsid w:val="008516BA"/>
    <w:rsid w:val="00852930"/>
    <w:rsid w:val="00852E0E"/>
    <w:rsid w:val="00853A7A"/>
    <w:rsid w:val="00857B85"/>
    <w:rsid w:val="00873D45"/>
    <w:rsid w:val="00874921"/>
    <w:rsid w:val="008819BB"/>
    <w:rsid w:val="008820DE"/>
    <w:rsid w:val="00883002"/>
    <w:rsid w:val="00883C9B"/>
    <w:rsid w:val="00883D8E"/>
    <w:rsid w:val="0088435F"/>
    <w:rsid w:val="008847E1"/>
    <w:rsid w:val="00884E4A"/>
    <w:rsid w:val="00887575"/>
    <w:rsid w:val="00890CA0"/>
    <w:rsid w:val="00895867"/>
    <w:rsid w:val="008A35AD"/>
    <w:rsid w:val="008A450A"/>
    <w:rsid w:val="008A57C1"/>
    <w:rsid w:val="008A732C"/>
    <w:rsid w:val="008A76F5"/>
    <w:rsid w:val="008B1115"/>
    <w:rsid w:val="008B3159"/>
    <w:rsid w:val="008B4955"/>
    <w:rsid w:val="008B4FAA"/>
    <w:rsid w:val="008B6A6C"/>
    <w:rsid w:val="008B7743"/>
    <w:rsid w:val="008C034E"/>
    <w:rsid w:val="008C136B"/>
    <w:rsid w:val="008C3E82"/>
    <w:rsid w:val="008C5319"/>
    <w:rsid w:val="008C76F1"/>
    <w:rsid w:val="008D0754"/>
    <w:rsid w:val="008D25F3"/>
    <w:rsid w:val="008D2AAF"/>
    <w:rsid w:val="008E0564"/>
    <w:rsid w:val="008E1721"/>
    <w:rsid w:val="008F192E"/>
    <w:rsid w:val="008F7332"/>
    <w:rsid w:val="009005C4"/>
    <w:rsid w:val="00900BA1"/>
    <w:rsid w:val="0090624F"/>
    <w:rsid w:val="00906D7E"/>
    <w:rsid w:val="00907F47"/>
    <w:rsid w:val="00916A54"/>
    <w:rsid w:val="00916EF7"/>
    <w:rsid w:val="009209F6"/>
    <w:rsid w:val="00924EF9"/>
    <w:rsid w:val="009253D9"/>
    <w:rsid w:val="009264CC"/>
    <w:rsid w:val="00927E4E"/>
    <w:rsid w:val="00933DCA"/>
    <w:rsid w:val="00933EE8"/>
    <w:rsid w:val="009425DE"/>
    <w:rsid w:val="00942EEE"/>
    <w:rsid w:val="00944512"/>
    <w:rsid w:val="00947613"/>
    <w:rsid w:val="00955446"/>
    <w:rsid w:val="0096757E"/>
    <w:rsid w:val="00971E54"/>
    <w:rsid w:val="00972671"/>
    <w:rsid w:val="0098052F"/>
    <w:rsid w:val="0098458B"/>
    <w:rsid w:val="00984ACB"/>
    <w:rsid w:val="0099340C"/>
    <w:rsid w:val="009A0290"/>
    <w:rsid w:val="009A0D4B"/>
    <w:rsid w:val="009A1CD1"/>
    <w:rsid w:val="009A5F3B"/>
    <w:rsid w:val="009A6850"/>
    <w:rsid w:val="009A7CBD"/>
    <w:rsid w:val="009C03CF"/>
    <w:rsid w:val="009C219D"/>
    <w:rsid w:val="009C556A"/>
    <w:rsid w:val="009D26C3"/>
    <w:rsid w:val="009D2D4D"/>
    <w:rsid w:val="009D4409"/>
    <w:rsid w:val="009D5FD6"/>
    <w:rsid w:val="009E45EB"/>
    <w:rsid w:val="009E50F9"/>
    <w:rsid w:val="009E6987"/>
    <w:rsid w:val="009F0D2B"/>
    <w:rsid w:val="009F6354"/>
    <w:rsid w:val="00A0207F"/>
    <w:rsid w:val="00A03CB8"/>
    <w:rsid w:val="00A0516F"/>
    <w:rsid w:val="00A10181"/>
    <w:rsid w:val="00A1218C"/>
    <w:rsid w:val="00A1267F"/>
    <w:rsid w:val="00A136F2"/>
    <w:rsid w:val="00A170F5"/>
    <w:rsid w:val="00A20629"/>
    <w:rsid w:val="00A25AF5"/>
    <w:rsid w:val="00A33E22"/>
    <w:rsid w:val="00A3656E"/>
    <w:rsid w:val="00A4008A"/>
    <w:rsid w:val="00A408D7"/>
    <w:rsid w:val="00A41918"/>
    <w:rsid w:val="00A426CF"/>
    <w:rsid w:val="00A43188"/>
    <w:rsid w:val="00A45192"/>
    <w:rsid w:val="00A534D9"/>
    <w:rsid w:val="00A53BAF"/>
    <w:rsid w:val="00A6494A"/>
    <w:rsid w:val="00A70C25"/>
    <w:rsid w:val="00A7229F"/>
    <w:rsid w:val="00A74F96"/>
    <w:rsid w:val="00A75A0C"/>
    <w:rsid w:val="00A76508"/>
    <w:rsid w:val="00A76E08"/>
    <w:rsid w:val="00A81053"/>
    <w:rsid w:val="00A82CE4"/>
    <w:rsid w:val="00A91C44"/>
    <w:rsid w:val="00A974D7"/>
    <w:rsid w:val="00A97CD6"/>
    <w:rsid w:val="00AA4243"/>
    <w:rsid w:val="00AA62FC"/>
    <w:rsid w:val="00AA6503"/>
    <w:rsid w:val="00AB131D"/>
    <w:rsid w:val="00AB3371"/>
    <w:rsid w:val="00AB3654"/>
    <w:rsid w:val="00AC0281"/>
    <w:rsid w:val="00AC76D3"/>
    <w:rsid w:val="00AD1778"/>
    <w:rsid w:val="00AD3C90"/>
    <w:rsid w:val="00AD50C7"/>
    <w:rsid w:val="00AD55F8"/>
    <w:rsid w:val="00AD78F9"/>
    <w:rsid w:val="00AE4DC4"/>
    <w:rsid w:val="00AE5151"/>
    <w:rsid w:val="00AF6EB4"/>
    <w:rsid w:val="00B00A3D"/>
    <w:rsid w:val="00B04E85"/>
    <w:rsid w:val="00B12408"/>
    <w:rsid w:val="00B141BB"/>
    <w:rsid w:val="00B16636"/>
    <w:rsid w:val="00B170A2"/>
    <w:rsid w:val="00B23D76"/>
    <w:rsid w:val="00B25A32"/>
    <w:rsid w:val="00B25EB6"/>
    <w:rsid w:val="00B264BB"/>
    <w:rsid w:val="00B31E58"/>
    <w:rsid w:val="00B35F85"/>
    <w:rsid w:val="00B43FEE"/>
    <w:rsid w:val="00B4473F"/>
    <w:rsid w:val="00B44CFE"/>
    <w:rsid w:val="00B454C4"/>
    <w:rsid w:val="00B46A8A"/>
    <w:rsid w:val="00B507EE"/>
    <w:rsid w:val="00B5089D"/>
    <w:rsid w:val="00B57851"/>
    <w:rsid w:val="00B60CF2"/>
    <w:rsid w:val="00B63599"/>
    <w:rsid w:val="00B656B6"/>
    <w:rsid w:val="00B675CE"/>
    <w:rsid w:val="00B70A41"/>
    <w:rsid w:val="00B755B5"/>
    <w:rsid w:val="00B80E22"/>
    <w:rsid w:val="00B848F8"/>
    <w:rsid w:val="00B8490C"/>
    <w:rsid w:val="00B85CFF"/>
    <w:rsid w:val="00B9237E"/>
    <w:rsid w:val="00B9282E"/>
    <w:rsid w:val="00B93D0B"/>
    <w:rsid w:val="00B94F00"/>
    <w:rsid w:val="00B95371"/>
    <w:rsid w:val="00B95706"/>
    <w:rsid w:val="00B9694A"/>
    <w:rsid w:val="00BA01F9"/>
    <w:rsid w:val="00BA02AE"/>
    <w:rsid w:val="00BA1009"/>
    <w:rsid w:val="00BA1BB9"/>
    <w:rsid w:val="00BA24C4"/>
    <w:rsid w:val="00BA5D77"/>
    <w:rsid w:val="00BB07EA"/>
    <w:rsid w:val="00BB5D93"/>
    <w:rsid w:val="00BB6FCC"/>
    <w:rsid w:val="00BC06AB"/>
    <w:rsid w:val="00BC0E49"/>
    <w:rsid w:val="00BC7672"/>
    <w:rsid w:val="00BE0908"/>
    <w:rsid w:val="00BE216C"/>
    <w:rsid w:val="00BE611B"/>
    <w:rsid w:val="00BE698A"/>
    <w:rsid w:val="00BF16CC"/>
    <w:rsid w:val="00BF3A20"/>
    <w:rsid w:val="00BF3E76"/>
    <w:rsid w:val="00BF4DB2"/>
    <w:rsid w:val="00BF5A24"/>
    <w:rsid w:val="00C010B7"/>
    <w:rsid w:val="00C05C41"/>
    <w:rsid w:val="00C10C57"/>
    <w:rsid w:val="00C12CE6"/>
    <w:rsid w:val="00C15528"/>
    <w:rsid w:val="00C156E3"/>
    <w:rsid w:val="00C177D3"/>
    <w:rsid w:val="00C202B4"/>
    <w:rsid w:val="00C2032E"/>
    <w:rsid w:val="00C26191"/>
    <w:rsid w:val="00C322D9"/>
    <w:rsid w:val="00C327C6"/>
    <w:rsid w:val="00C3385C"/>
    <w:rsid w:val="00C37140"/>
    <w:rsid w:val="00C41BDB"/>
    <w:rsid w:val="00C436D2"/>
    <w:rsid w:val="00C4419F"/>
    <w:rsid w:val="00C46248"/>
    <w:rsid w:val="00C46A1D"/>
    <w:rsid w:val="00C6013D"/>
    <w:rsid w:val="00C6201E"/>
    <w:rsid w:val="00C668C6"/>
    <w:rsid w:val="00C76010"/>
    <w:rsid w:val="00C83D6C"/>
    <w:rsid w:val="00C83DF6"/>
    <w:rsid w:val="00C84C38"/>
    <w:rsid w:val="00C86C77"/>
    <w:rsid w:val="00C87746"/>
    <w:rsid w:val="00C95800"/>
    <w:rsid w:val="00C9712D"/>
    <w:rsid w:val="00CA2EE6"/>
    <w:rsid w:val="00CA4691"/>
    <w:rsid w:val="00CA5849"/>
    <w:rsid w:val="00CA5ACC"/>
    <w:rsid w:val="00CA7CFA"/>
    <w:rsid w:val="00CB0A69"/>
    <w:rsid w:val="00CB3F8E"/>
    <w:rsid w:val="00CC111C"/>
    <w:rsid w:val="00CC4800"/>
    <w:rsid w:val="00CC4844"/>
    <w:rsid w:val="00CD3024"/>
    <w:rsid w:val="00CD40B5"/>
    <w:rsid w:val="00CD7B0C"/>
    <w:rsid w:val="00CE26E9"/>
    <w:rsid w:val="00CF3ECB"/>
    <w:rsid w:val="00CF48FE"/>
    <w:rsid w:val="00D01AA5"/>
    <w:rsid w:val="00D03DC9"/>
    <w:rsid w:val="00D0498B"/>
    <w:rsid w:val="00D07486"/>
    <w:rsid w:val="00D217E0"/>
    <w:rsid w:val="00D2407B"/>
    <w:rsid w:val="00D24376"/>
    <w:rsid w:val="00D34FFC"/>
    <w:rsid w:val="00D35F9A"/>
    <w:rsid w:val="00D42D65"/>
    <w:rsid w:val="00D50539"/>
    <w:rsid w:val="00D61439"/>
    <w:rsid w:val="00D6179A"/>
    <w:rsid w:val="00D61F18"/>
    <w:rsid w:val="00D631E9"/>
    <w:rsid w:val="00D63DF1"/>
    <w:rsid w:val="00D65385"/>
    <w:rsid w:val="00D65F74"/>
    <w:rsid w:val="00D70FD5"/>
    <w:rsid w:val="00D74750"/>
    <w:rsid w:val="00D76C97"/>
    <w:rsid w:val="00D811A2"/>
    <w:rsid w:val="00D909F7"/>
    <w:rsid w:val="00D93514"/>
    <w:rsid w:val="00D96EDC"/>
    <w:rsid w:val="00DA29DF"/>
    <w:rsid w:val="00DA452C"/>
    <w:rsid w:val="00DB04EB"/>
    <w:rsid w:val="00DB129E"/>
    <w:rsid w:val="00DB6172"/>
    <w:rsid w:val="00DC1C94"/>
    <w:rsid w:val="00DC3704"/>
    <w:rsid w:val="00DC512B"/>
    <w:rsid w:val="00DC6E82"/>
    <w:rsid w:val="00DD08B0"/>
    <w:rsid w:val="00DD256A"/>
    <w:rsid w:val="00DD4C2A"/>
    <w:rsid w:val="00DD50C4"/>
    <w:rsid w:val="00DE4733"/>
    <w:rsid w:val="00DF0067"/>
    <w:rsid w:val="00DF073A"/>
    <w:rsid w:val="00DF3D61"/>
    <w:rsid w:val="00DF62ED"/>
    <w:rsid w:val="00DF7BEB"/>
    <w:rsid w:val="00E05CA7"/>
    <w:rsid w:val="00E11583"/>
    <w:rsid w:val="00E11925"/>
    <w:rsid w:val="00E14334"/>
    <w:rsid w:val="00E14369"/>
    <w:rsid w:val="00E16D1D"/>
    <w:rsid w:val="00E207C8"/>
    <w:rsid w:val="00E2271D"/>
    <w:rsid w:val="00E26EC8"/>
    <w:rsid w:val="00E328AB"/>
    <w:rsid w:val="00E33CF5"/>
    <w:rsid w:val="00E42FC5"/>
    <w:rsid w:val="00E44B58"/>
    <w:rsid w:val="00E4783F"/>
    <w:rsid w:val="00E50DB9"/>
    <w:rsid w:val="00E5141A"/>
    <w:rsid w:val="00E53366"/>
    <w:rsid w:val="00E537EC"/>
    <w:rsid w:val="00E6091F"/>
    <w:rsid w:val="00E66525"/>
    <w:rsid w:val="00E67621"/>
    <w:rsid w:val="00E7196D"/>
    <w:rsid w:val="00E7235A"/>
    <w:rsid w:val="00E73EBD"/>
    <w:rsid w:val="00E82055"/>
    <w:rsid w:val="00E95DF3"/>
    <w:rsid w:val="00E9721B"/>
    <w:rsid w:val="00EA549B"/>
    <w:rsid w:val="00EA5C28"/>
    <w:rsid w:val="00EA7D06"/>
    <w:rsid w:val="00EB705D"/>
    <w:rsid w:val="00EC22B8"/>
    <w:rsid w:val="00EC4E48"/>
    <w:rsid w:val="00ED0E51"/>
    <w:rsid w:val="00ED1B52"/>
    <w:rsid w:val="00EE3A12"/>
    <w:rsid w:val="00EE6887"/>
    <w:rsid w:val="00EF0B3F"/>
    <w:rsid w:val="00EF21A9"/>
    <w:rsid w:val="00EF5EA4"/>
    <w:rsid w:val="00EF5FB2"/>
    <w:rsid w:val="00F019DA"/>
    <w:rsid w:val="00F0446D"/>
    <w:rsid w:val="00F06B40"/>
    <w:rsid w:val="00F107A0"/>
    <w:rsid w:val="00F17A48"/>
    <w:rsid w:val="00F23069"/>
    <w:rsid w:val="00F23148"/>
    <w:rsid w:val="00F2633A"/>
    <w:rsid w:val="00F27927"/>
    <w:rsid w:val="00F40EE3"/>
    <w:rsid w:val="00F44E37"/>
    <w:rsid w:val="00F45E3A"/>
    <w:rsid w:val="00F54B87"/>
    <w:rsid w:val="00F54E42"/>
    <w:rsid w:val="00F5697A"/>
    <w:rsid w:val="00F56B81"/>
    <w:rsid w:val="00F61742"/>
    <w:rsid w:val="00F73AA2"/>
    <w:rsid w:val="00F744BD"/>
    <w:rsid w:val="00F76B2B"/>
    <w:rsid w:val="00F82F35"/>
    <w:rsid w:val="00F908B0"/>
    <w:rsid w:val="00F9166B"/>
    <w:rsid w:val="00F94838"/>
    <w:rsid w:val="00FA1E78"/>
    <w:rsid w:val="00FA7D34"/>
    <w:rsid w:val="00FB04D7"/>
    <w:rsid w:val="00FB1EFF"/>
    <w:rsid w:val="00FB4379"/>
    <w:rsid w:val="00FB4476"/>
    <w:rsid w:val="00FC0A70"/>
    <w:rsid w:val="00FC51F7"/>
    <w:rsid w:val="00FC59AA"/>
    <w:rsid w:val="00FD1186"/>
    <w:rsid w:val="00FD492A"/>
    <w:rsid w:val="00FD7937"/>
    <w:rsid w:val="00FE16BB"/>
    <w:rsid w:val="00FE2009"/>
    <w:rsid w:val="00FE32FD"/>
    <w:rsid w:val="00FE5ED4"/>
    <w:rsid w:val="00FE77DD"/>
    <w:rsid w:val="00FF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25E09"/>
  <w15:chartTrackingRefBased/>
  <w15:docId w15:val="{02664BA6-CE4B-466E-B32C-76E173A0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6D1"/>
    <w:rPr>
      <w:color w:val="0000FF"/>
      <w:u w:val="single"/>
    </w:rPr>
  </w:style>
  <w:style w:type="character" w:styleId="UnresolvedMention">
    <w:name w:val="Unresolved Mention"/>
    <w:basedOn w:val="DefaultParagraphFont"/>
    <w:uiPriority w:val="99"/>
    <w:semiHidden/>
    <w:unhideWhenUsed/>
    <w:rsid w:val="0074633B"/>
    <w:rPr>
      <w:color w:val="605E5C"/>
      <w:shd w:val="clear" w:color="auto" w:fill="E1DFDD"/>
    </w:rPr>
  </w:style>
  <w:style w:type="paragraph" w:styleId="Header">
    <w:name w:val="header"/>
    <w:basedOn w:val="Normal"/>
    <w:link w:val="HeaderChar"/>
    <w:uiPriority w:val="99"/>
    <w:unhideWhenUsed/>
    <w:rsid w:val="0074633B"/>
    <w:pPr>
      <w:tabs>
        <w:tab w:val="center" w:pos="4513"/>
        <w:tab w:val="right" w:pos="9026"/>
      </w:tabs>
    </w:pPr>
  </w:style>
  <w:style w:type="character" w:customStyle="1" w:styleId="HeaderChar">
    <w:name w:val="Header Char"/>
    <w:basedOn w:val="DefaultParagraphFont"/>
    <w:link w:val="Header"/>
    <w:uiPriority w:val="99"/>
    <w:rsid w:val="0074633B"/>
    <w:rPr>
      <w:rFonts w:ascii="Calibri" w:hAnsi="Calibri" w:cs="Calibri"/>
    </w:rPr>
  </w:style>
  <w:style w:type="paragraph" w:styleId="Footer">
    <w:name w:val="footer"/>
    <w:basedOn w:val="Normal"/>
    <w:link w:val="FooterChar"/>
    <w:uiPriority w:val="99"/>
    <w:unhideWhenUsed/>
    <w:rsid w:val="0074633B"/>
    <w:pPr>
      <w:tabs>
        <w:tab w:val="center" w:pos="4513"/>
        <w:tab w:val="right" w:pos="9026"/>
      </w:tabs>
    </w:pPr>
  </w:style>
  <w:style w:type="character" w:customStyle="1" w:styleId="FooterChar">
    <w:name w:val="Footer Char"/>
    <w:basedOn w:val="DefaultParagraphFont"/>
    <w:link w:val="Footer"/>
    <w:uiPriority w:val="99"/>
    <w:rsid w:val="0074633B"/>
    <w:rPr>
      <w:rFonts w:ascii="Calibri" w:hAnsi="Calibri" w:cs="Calibri"/>
    </w:rPr>
  </w:style>
  <w:style w:type="character" w:styleId="FollowedHyperlink">
    <w:name w:val="FollowedHyperlink"/>
    <w:basedOn w:val="DefaultParagraphFont"/>
    <w:uiPriority w:val="99"/>
    <w:semiHidden/>
    <w:unhideWhenUsed/>
    <w:rsid w:val="00AE4DC4"/>
    <w:rPr>
      <w:color w:val="954F72" w:themeColor="followedHyperlink"/>
      <w:u w:val="single"/>
    </w:rPr>
  </w:style>
  <w:style w:type="paragraph" w:styleId="ListParagraph">
    <w:name w:val="List Paragraph"/>
    <w:basedOn w:val="Normal"/>
    <w:uiPriority w:val="34"/>
    <w:qFormat/>
    <w:rsid w:val="00427789"/>
    <w:pPr>
      <w:ind w:left="720"/>
      <w:contextualSpacing/>
    </w:pPr>
  </w:style>
  <w:style w:type="paragraph" w:styleId="BalloonText">
    <w:name w:val="Balloon Text"/>
    <w:basedOn w:val="Normal"/>
    <w:link w:val="BalloonTextChar"/>
    <w:uiPriority w:val="99"/>
    <w:semiHidden/>
    <w:unhideWhenUsed/>
    <w:rsid w:val="00306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ADA"/>
    <w:rPr>
      <w:rFonts w:ascii="Segoe UI" w:hAnsi="Segoe UI" w:cs="Segoe UI"/>
      <w:sz w:val="18"/>
      <w:szCs w:val="18"/>
    </w:rPr>
  </w:style>
  <w:style w:type="table" w:styleId="TableGrid">
    <w:name w:val="Table Grid"/>
    <w:basedOn w:val="TableNormal"/>
    <w:uiPriority w:val="39"/>
    <w:rsid w:val="0065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61195">
      <w:bodyDiv w:val="1"/>
      <w:marLeft w:val="0"/>
      <w:marRight w:val="0"/>
      <w:marTop w:val="0"/>
      <w:marBottom w:val="0"/>
      <w:divBdr>
        <w:top w:val="none" w:sz="0" w:space="0" w:color="auto"/>
        <w:left w:val="none" w:sz="0" w:space="0" w:color="auto"/>
        <w:bottom w:val="none" w:sz="0" w:space="0" w:color="auto"/>
        <w:right w:val="none" w:sz="0" w:space="0" w:color="auto"/>
      </w:divBdr>
    </w:div>
    <w:div w:id="1018236752">
      <w:bodyDiv w:val="1"/>
      <w:marLeft w:val="0"/>
      <w:marRight w:val="0"/>
      <w:marTop w:val="0"/>
      <w:marBottom w:val="0"/>
      <w:divBdr>
        <w:top w:val="none" w:sz="0" w:space="0" w:color="auto"/>
        <w:left w:val="none" w:sz="0" w:space="0" w:color="auto"/>
        <w:bottom w:val="none" w:sz="0" w:space="0" w:color="auto"/>
        <w:right w:val="none" w:sz="0" w:space="0" w:color="auto"/>
      </w:divBdr>
    </w:div>
    <w:div w:id="1148590023">
      <w:bodyDiv w:val="1"/>
      <w:marLeft w:val="0"/>
      <w:marRight w:val="0"/>
      <w:marTop w:val="0"/>
      <w:marBottom w:val="0"/>
      <w:divBdr>
        <w:top w:val="none" w:sz="0" w:space="0" w:color="auto"/>
        <w:left w:val="none" w:sz="0" w:space="0" w:color="auto"/>
        <w:bottom w:val="none" w:sz="0" w:space="0" w:color="auto"/>
        <w:right w:val="none" w:sz="0" w:space="0" w:color="auto"/>
      </w:divBdr>
    </w:div>
    <w:div w:id="1385520522">
      <w:bodyDiv w:val="1"/>
      <w:marLeft w:val="0"/>
      <w:marRight w:val="0"/>
      <w:marTop w:val="0"/>
      <w:marBottom w:val="0"/>
      <w:divBdr>
        <w:top w:val="none" w:sz="0" w:space="0" w:color="auto"/>
        <w:left w:val="none" w:sz="0" w:space="0" w:color="auto"/>
        <w:bottom w:val="none" w:sz="0" w:space="0" w:color="auto"/>
        <w:right w:val="none" w:sz="0" w:space="0" w:color="auto"/>
      </w:divBdr>
    </w:div>
    <w:div w:id="1557274548">
      <w:bodyDiv w:val="1"/>
      <w:marLeft w:val="0"/>
      <w:marRight w:val="0"/>
      <w:marTop w:val="0"/>
      <w:marBottom w:val="0"/>
      <w:divBdr>
        <w:top w:val="none" w:sz="0" w:space="0" w:color="auto"/>
        <w:left w:val="none" w:sz="0" w:space="0" w:color="auto"/>
        <w:bottom w:val="none" w:sz="0" w:space="0" w:color="auto"/>
        <w:right w:val="none" w:sz="0" w:space="0" w:color="auto"/>
      </w:divBdr>
    </w:div>
    <w:div w:id="1837569740">
      <w:bodyDiv w:val="1"/>
      <w:marLeft w:val="0"/>
      <w:marRight w:val="0"/>
      <w:marTop w:val="0"/>
      <w:marBottom w:val="0"/>
      <w:divBdr>
        <w:top w:val="none" w:sz="0" w:space="0" w:color="auto"/>
        <w:left w:val="none" w:sz="0" w:space="0" w:color="auto"/>
        <w:bottom w:val="none" w:sz="0" w:space="0" w:color="auto"/>
        <w:right w:val="none" w:sz="0" w:space="0" w:color="auto"/>
      </w:divBdr>
    </w:div>
    <w:div w:id="1984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minghameducationsupportservices.co.uk/Event/181090" TargetMode="External"/><Relationship Id="rId18" Type="http://schemas.openxmlformats.org/officeDocument/2006/relationships/hyperlink" Target="https://www.birminghameducationsupportservices.co.uk/Event/182017" TargetMode="External"/><Relationship Id="rId26" Type="http://schemas.openxmlformats.org/officeDocument/2006/relationships/hyperlink" Target="https://www.birminghameducationsupportservices.co.uk/Event/181016" TargetMode="External"/><Relationship Id="rId3" Type="http://schemas.openxmlformats.org/officeDocument/2006/relationships/customXml" Target="../customXml/item3.xml"/><Relationship Id="rId21" Type="http://schemas.openxmlformats.org/officeDocument/2006/relationships/hyperlink" Target="https://www.birminghameducationsupportservices.co.uk/Event/181020" TargetMode="External"/><Relationship Id="rId7" Type="http://schemas.openxmlformats.org/officeDocument/2006/relationships/webSettings" Target="webSettings.xml"/><Relationship Id="rId12" Type="http://schemas.openxmlformats.org/officeDocument/2006/relationships/hyperlink" Target="https://www.birminghameducationsupportservices.co.uk/Event/180974" TargetMode="External"/><Relationship Id="rId17" Type="http://schemas.openxmlformats.org/officeDocument/2006/relationships/hyperlink" Target="https://www.birminghameducationsupportservices.co.uk/Event/181093" TargetMode="External"/><Relationship Id="rId25" Type="http://schemas.openxmlformats.org/officeDocument/2006/relationships/hyperlink" Target="https://www.birminghameducationsupportservices.co.uk/Event/181102" TargetMode="External"/><Relationship Id="rId2" Type="http://schemas.openxmlformats.org/officeDocument/2006/relationships/customXml" Target="../customXml/item2.xml"/><Relationship Id="rId16" Type="http://schemas.openxmlformats.org/officeDocument/2006/relationships/hyperlink" Target="https://www.birminghameducationsupportservices.co.uk/Event/181092" TargetMode="External"/><Relationship Id="rId20" Type="http://schemas.openxmlformats.org/officeDocument/2006/relationships/hyperlink" Target="https://www.birminghameducationsupportservices.co.uk/Event/1810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educationsupportservices.co.uk/Event/180978" TargetMode="External"/><Relationship Id="rId24" Type="http://schemas.openxmlformats.org/officeDocument/2006/relationships/hyperlink" Target="https://www.birminghameducationsupportservices.co.uk/Event/180984" TargetMode="External"/><Relationship Id="rId5" Type="http://schemas.openxmlformats.org/officeDocument/2006/relationships/styles" Target="styles.xml"/><Relationship Id="rId15" Type="http://schemas.openxmlformats.org/officeDocument/2006/relationships/hyperlink" Target="https://www.birminghameducationsupportservices.co.uk/Event/181958" TargetMode="External"/><Relationship Id="rId23" Type="http://schemas.openxmlformats.org/officeDocument/2006/relationships/hyperlink" Target="https://www.birminghameducationsupportservices.co.uk/Event/180982" TargetMode="External"/><Relationship Id="rId28" Type="http://schemas.openxmlformats.org/officeDocument/2006/relationships/header" Target="header1.xml"/><Relationship Id="rId10" Type="http://schemas.openxmlformats.org/officeDocument/2006/relationships/hyperlink" Target="https://www.birminghameducationsupportservices.co.uk/Event/180971" TargetMode="External"/><Relationship Id="rId19" Type="http://schemas.openxmlformats.org/officeDocument/2006/relationships/hyperlink" Target="https://www.birminghameducationsupportservices.co.uk/Event/1809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rminghameducationsupportservices.co.uk/Event/181942" TargetMode="External"/><Relationship Id="rId22" Type="http://schemas.openxmlformats.org/officeDocument/2006/relationships/hyperlink" Target="https://www.birminghameducationsupportservices.co.uk/Event/181023"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595C2-4401-49B5-85AB-81E4BC1B7EC0}">
  <ds:schemaRefs>
    <ds:schemaRef ds:uri="http://schemas.microsoft.com/sharepoint/v3/contenttype/forms"/>
  </ds:schemaRefs>
</ds:datastoreItem>
</file>

<file path=customXml/itemProps2.xml><?xml version="1.0" encoding="utf-8"?>
<ds:datastoreItem xmlns:ds="http://schemas.openxmlformats.org/officeDocument/2006/customXml" ds:itemID="{9C08A247-F22F-4457-A1C1-A28B08D4C8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33C78-911B-4CFD-8977-6621E36D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Husain</dc:creator>
  <cp:keywords/>
  <dc:description/>
  <cp:lastModifiedBy>Aisha A Begum</cp:lastModifiedBy>
  <cp:revision>1</cp:revision>
  <dcterms:created xsi:type="dcterms:W3CDTF">2022-09-07T12:28:00Z</dcterms:created>
  <dcterms:modified xsi:type="dcterms:W3CDTF">2022-09-07T12:28:00Z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