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455D7" w14:textId="77777777" w:rsidR="00A2668A" w:rsidRDefault="00D70926">
      <w:pPr>
        <w:spacing w:before="84"/>
        <w:ind w:left="4560"/>
        <w:rPr>
          <w:b/>
        </w:rPr>
      </w:pPr>
      <w:r>
        <w:rPr>
          <w:noProof/>
        </w:rPr>
        <w:drawing>
          <wp:anchor distT="0" distB="0" distL="0" distR="0" simplePos="0" relativeHeight="251650560" behindDoc="0" locked="0" layoutInCell="1" allowOverlap="1" wp14:anchorId="4E42761B" wp14:editId="650D34B3">
            <wp:simplePos x="0" y="0"/>
            <wp:positionH relativeFrom="page">
              <wp:posOffset>5983604</wp:posOffset>
            </wp:positionH>
            <wp:positionV relativeFrom="paragraph">
              <wp:posOffset>76141</wp:posOffset>
            </wp:positionV>
            <wp:extent cx="390525" cy="549143"/>
            <wp:effectExtent l="0" t="0" r="0" b="0"/>
            <wp:wrapNone/>
            <wp:docPr id="1" name="image1.png" descr="Customer Service Excellenc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tomer Service Excellence logo">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390525" cy="549143"/>
                    </a:xfrm>
                    <a:prstGeom prst="rect">
                      <a:avLst/>
                    </a:prstGeom>
                  </pic:spPr>
                </pic:pic>
              </a:graphicData>
            </a:graphic>
          </wp:anchor>
        </w:drawing>
      </w:r>
      <w:r>
        <w:rPr>
          <w:noProof/>
        </w:rPr>
        <w:drawing>
          <wp:anchor distT="0" distB="0" distL="0" distR="0" simplePos="0" relativeHeight="251651584" behindDoc="0" locked="0" layoutInCell="1" allowOverlap="1" wp14:anchorId="7F658B0B" wp14:editId="1D2B79A2">
            <wp:simplePos x="0" y="0"/>
            <wp:positionH relativeFrom="page">
              <wp:posOffset>361950</wp:posOffset>
            </wp:positionH>
            <wp:positionV relativeFrom="paragraph">
              <wp:posOffset>51376</wp:posOffset>
            </wp:positionV>
            <wp:extent cx="2219325" cy="504825"/>
            <wp:effectExtent l="0" t="0" r="0" b="0"/>
            <wp:wrapNone/>
            <wp:docPr id="3" name="image2.jpeg" descr="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Birmingham City Council logo">
                      <a:extLst>
                        <a:ext uri="{C183D7F6-B498-43B3-948B-1728B52AA6E4}">
                          <adec:decorative xmlns:adec="http://schemas.microsoft.com/office/drawing/2017/decorative" val="0"/>
                        </a:ext>
                      </a:extLst>
                    </pic:cNvPr>
                    <pic:cNvPicPr/>
                  </pic:nvPicPr>
                  <pic:blipFill>
                    <a:blip r:embed="rId8" cstate="print"/>
                    <a:stretch>
                      <a:fillRect/>
                    </a:stretch>
                  </pic:blipFill>
                  <pic:spPr>
                    <a:xfrm>
                      <a:off x="0" y="0"/>
                      <a:ext cx="2219325" cy="504825"/>
                    </a:xfrm>
                    <a:prstGeom prst="rect">
                      <a:avLst/>
                    </a:prstGeom>
                  </pic:spPr>
                </pic:pic>
              </a:graphicData>
            </a:graphic>
          </wp:anchor>
        </w:drawing>
      </w:r>
      <w:r>
        <w:rPr>
          <w:b/>
        </w:rPr>
        <w:t>Planning and Development</w:t>
      </w:r>
    </w:p>
    <w:p w14:paraId="13BDDDE5" w14:textId="77777777" w:rsidR="00A2668A" w:rsidRDefault="00D70926">
      <w:pPr>
        <w:pStyle w:val="BodyText"/>
        <w:spacing w:before="1"/>
        <w:ind w:left="4560"/>
      </w:pPr>
      <w:r>
        <w:t>PO Box 28, Birmingham B1 1TU</w:t>
      </w:r>
    </w:p>
    <w:p w14:paraId="75F643EC" w14:textId="77777777" w:rsidR="00A2668A" w:rsidRDefault="00A2668A">
      <w:pPr>
        <w:pStyle w:val="BodyText"/>
        <w:spacing w:before="11"/>
        <w:rPr>
          <w:sz w:val="21"/>
        </w:rPr>
      </w:pPr>
    </w:p>
    <w:p w14:paraId="0398BB9C" w14:textId="77777777" w:rsidR="00A2668A" w:rsidRDefault="00D70926">
      <w:pPr>
        <w:ind w:left="3657"/>
        <w:rPr>
          <w:b/>
          <w:sz w:val="36"/>
        </w:rPr>
      </w:pPr>
      <w:r>
        <w:rPr>
          <w:b/>
          <w:sz w:val="36"/>
        </w:rPr>
        <w:t>DECISION DOCUMENT</w:t>
      </w:r>
    </w:p>
    <w:p w14:paraId="1562015A" w14:textId="77777777" w:rsidR="00A2668A" w:rsidRDefault="00D70926">
      <w:pPr>
        <w:pStyle w:val="Heading1"/>
        <w:spacing w:before="290" w:line="480" w:lineRule="auto"/>
        <w:ind w:left="3078" w:hanging="1"/>
      </w:pPr>
      <w:r>
        <w:t>APPLICATION NUMBER: 2020/08270/PA TOWN AND COUNTRY PLANNING ACT 1990</w:t>
      </w:r>
    </w:p>
    <w:p w14:paraId="6BDA9D94" w14:textId="77777777" w:rsidR="00A2668A" w:rsidRDefault="00A2668A">
      <w:pPr>
        <w:pStyle w:val="BodyText"/>
        <w:rPr>
          <w:b/>
          <w:sz w:val="20"/>
        </w:rPr>
      </w:pPr>
    </w:p>
    <w:p w14:paraId="3CDC2656" w14:textId="77777777" w:rsidR="00A2668A" w:rsidRDefault="00A2668A">
      <w:pPr>
        <w:pStyle w:val="BodyText"/>
        <w:rPr>
          <w:b/>
          <w:sz w:val="20"/>
        </w:rPr>
      </w:pPr>
    </w:p>
    <w:p w14:paraId="64B7768D" w14:textId="77777777" w:rsidR="00A2668A" w:rsidRDefault="00A2668A">
      <w:pPr>
        <w:pStyle w:val="BodyText"/>
        <w:spacing w:before="4"/>
        <w:rPr>
          <w:b/>
          <w:sz w:val="24"/>
        </w:rPr>
      </w:pPr>
    </w:p>
    <w:p w14:paraId="6D4BD9BC" w14:textId="77777777" w:rsidR="00A2668A" w:rsidRDefault="00D70926">
      <w:pPr>
        <w:pStyle w:val="BodyText"/>
        <w:spacing w:before="101"/>
        <w:ind w:left="306" w:right="497"/>
      </w:pPr>
      <w:r>
        <w:rPr>
          <w:noProof/>
        </w:rPr>
        <w:drawing>
          <wp:anchor distT="0" distB="0" distL="0" distR="0" simplePos="0" relativeHeight="251652608" behindDoc="1" locked="0" layoutInCell="1" allowOverlap="1" wp14:anchorId="4DB4BAAC" wp14:editId="486D0523">
            <wp:simplePos x="0" y="0"/>
            <wp:positionH relativeFrom="page">
              <wp:posOffset>1208430</wp:posOffset>
            </wp:positionH>
            <wp:positionV relativeFrom="paragraph">
              <wp:posOffset>-512630</wp:posOffset>
            </wp:positionV>
            <wp:extent cx="5483199" cy="5744845"/>
            <wp:effectExtent l="0" t="0" r="0" b="0"/>
            <wp:wrapNone/>
            <wp:docPr id="5"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3199" cy="5744845"/>
                    </a:xfrm>
                    <a:prstGeom prst="rect">
                      <a:avLst/>
                    </a:prstGeom>
                  </pic:spPr>
                </pic:pic>
              </a:graphicData>
            </a:graphic>
          </wp:anchor>
        </w:drawing>
      </w:r>
      <w:r>
        <w:t>BIRMINGHAM CITY COUNCIL GRANT PLANNING PERMISSION SUBJECT TO CONDITIONS FOR THE FOLLOWING DEVELOPMENT IN ACCORDANCE WITH THE PLANS AND APPLICATION AS NUMBERED ABOVE:</w:t>
      </w:r>
    </w:p>
    <w:p w14:paraId="11ECEB53" w14:textId="77777777" w:rsidR="00A2668A" w:rsidRDefault="00A2668A">
      <w:pPr>
        <w:pStyle w:val="BodyText"/>
        <w:spacing w:before="1"/>
      </w:pPr>
    </w:p>
    <w:p w14:paraId="490C8387" w14:textId="77777777" w:rsidR="00A2668A" w:rsidRDefault="00D70926">
      <w:pPr>
        <w:pStyle w:val="BodyText"/>
        <w:ind w:left="306" w:right="354"/>
      </w:pPr>
      <w:r>
        <w:t xml:space="preserve">Outline application for residential development of up to 150 dwellings (C3), open space, creation of three new accesses off Shannon Road, new access arrangements via </w:t>
      </w:r>
      <w:proofErr w:type="spellStart"/>
      <w:r>
        <w:t>Hillmeads</w:t>
      </w:r>
      <w:proofErr w:type="spellEnd"/>
      <w:r>
        <w:t xml:space="preserve"> Road, and associated landscaping attenuation, </w:t>
      </w:r>
      <w:proofErr w:type="gramStart"/>
      <w:r>
        <w:t>infrastructure</w:t>
      </w:r>
      <w:proofErr w:type="gramEnd"/>
      <w:r>
        <w:t xml:space="preserve"> and ancillary development.</w:t>
      </w:r>
    </w:p>
    <w:p w14:paraId="001EAA9D" w14:textId="77777777" w:rsidR="00A2668A" w:rsidRDefault="00D70926">
      <w:pPr>
        <w:pStyle w:val="BodyText"/>
        <w:spacing w:before="96"/>
        <w:ind w:left="306"/>
      </w:pPr>
      <w:r>
        <w:t>at</w:t>
      </w:r>
    </w:p>
    <w:p w14:paraId="3383F0F9" w14:textId="77777777" w:rsidR="00A2668A" w:rsidRDefault="00D70926">
      <w:pPr>
        <w:pStyle w:val="BodyText"/>
        <w:spacing w:before="97"/>
        <w:ind w:left="306"/>
      </w:pPr>
      <w:r>
        <w:t xml:space="preserve">Land at Shannon Road and </w:t>
      </w:r>
      <w:proofErr w:type="spellStart"/>
      <w:r>
        <w:t>Hillmeads</w:t>
      </w:r>
      <w:proofErr w:type="spellEnd"/>
      <w:r>
        <w:t xml:space="preserve"> Road, Pool Farm, Kings Norton, Birmingham</w:t>
      </w:r>
    </w:p>
    <w:p w14:paraId="67C0532D" w14:textId="77777777" w:rsidR="00A2668A" w:rsidRDefault="00A2668A">
      <w:pPr>
        <w:pStyle w:val="BodyText"/>
        <w:spacing w:before="11"/>
        <w:rPr>
          <w:sz w:val="21"/>
        </w:rPr>
      </w:pPr>
    </w:p>
    <w:p w14:paraId="5843E1F4" w14:textId="77777777" w:rsidR="00A2668A" w:rsidRDefault="00D70926">
      <w:pPr>
        <w:ind w:left="3129"/>
        <w:rPr>
          <w:b/>
        </w:rPr>
      </w:pPr>
      <w:r>
        <w:rPr>
          <w:b/>
          <w:u w:val="thick"/>
        </w:rPr>
        <w:t>Conditions that affect this development or use</w:t>
      </w:r>
    </w:p>
    <w:p w14:paraId="3F402A1A" w14:textId="77777777" w:rsidR="00A2668A" w:rsidRDefault="00A2668A">
      <w:pPr>
        <w:pStyle w:val="BodyText"/>
        <w:spacing w:before="1"/>
        <w:rPr>
          <w:b/>
          <w:sz w:val="26"/>
        </w:rPr>
      </w:pPr>
    </w:p>
    <w:tbl>
      <w:tblPr>
        <w:tblW w:w="0" w:type="auto"/>
        <w:tblInd w:w="205" w:type="dxa"/>
        <w:tblLayout w:type="fixed"/>
        <w:tblCellMar>
          <w:left w:w="0" w:type="dxa"/>
          <w:right w:w="0" w:type="dxa"/>
        </w:tblCellMar>
        <w:tblLook w:val="01E0" w:firstRow="1" w:lastRow="1" w:firstColumn="1" w:lastColumn="1" w:noHBand="0" w:noVBand="0"/>
        <w:tblDescription w:val="List of conditions attached to the planning approval"/>
      </w:tblPr>
      <w:tblGrid>
        <w:gridCol w:w="507"/>
        <w:gridCol w:w="10483"/>
      </w:tblGrid>
      <w:tr w:rsidR="00A2668A" w14:paraId="04DF8EB9" w14:textId="77777777" w:rsidTr="00A30042">
        <w:trPr>
          <w:trHeight w:val="3453"/>
          <w:tblHeader/>
        </w:trPr>
        <w:tc>
          <w:tcPr>
            <w:tcW w:w="507" w:type="dxa"/>
            <w:tcBorders>
              <w:top w:val="single" w:sz="8" w:space="0" w:color="000000"/>
              <w:bottom w:val="single" w:sz="8" w:space="0" w:color="000000"/>
            </w:tcBorders>
          </w:tcPr>
          <w:p w14:paraId="1B9C06D5" w14:textId="77777777" w:rsidR="00A2668A" w:rsidRDefault="00D70926">
            <w:pPr>
              <w:pStyle w:val="TableParagraph"/>
              <w:ind w:left="107"/>
            </w:pPr>
            <w:r>
              <w:t>1</w:t>
            </w:r>
          </w:p>
        </w:tc>
        <w:tc>
          <w:tcPr>
            <w:tcW w:w="10483" w:type="dxa"/>
            <w:tcBorders>
              <w:top w:val="single" w:sz="8" w:space="0" w:color="000000"/>
              <w:bottom w:val="single" w:sz="8" w:space="0" w:color="000000"/>
            </w:tcBorders>
          </w:tcPr>
          <w:p w14:paraId="4BBED59F" w14:textId="77777777" w:rsidR="00A2668A" w:rsidRDefault="00D70926">
            <w:pPr>
              <w:pStyle w:val="TableParagraph"/>
              <w:ind w:left="278"/>
            </w:pPr>
            <w:r>
              <w:t>Requires the scheme to be in accordance with the listed approved plans</w:t>
            </w:r>
          </w:p>
          <w:p w14:paraId="73161019" w14:textId="77777777" w:rsidR="00A2668A" w:rsidRDefault="00D70926">
            <w:pPr>
              <w:pStyle w:val="TableParagraph"/>
              <w:spacing w:before="1"/>
              <w:ind w:left="278" w:right="186"/>
            </w:pPr>
            <w:r>
              <w:t>The development hereby approved shall be implemented in accordance with the details submitted with the application and shown on the following drawings:</w:t>
            </w:r>
          </w:p>
          <w:p w14:paraId="30747908" w14:textId="77777777" w:rsidR="00A2668A" w:rsidRDefault="00A2668A">
            <w:pPr>
              <w:pStyle w:val="TableParagraph"/>
              <w:ind w:left="0"/>
              <w:rPr>
                <w:b/>
              </w:rPr>
            </w:pPr>
          </w:p>
          <w:p w14:paraId="7F53FBBF" w14:textId="77777777" w:rsidR="00A2668A" w:rsidRDefault="00D70926">
            <w:pPr>
              <w:pStyle w:val="TableParagraph"/>
              <w:spacing w:line="265" w:lineRule="exact"/>
              <w:ind w:left="278"/>
            </w:pPr>
            <w:r>
              <w:t xml:space="preserve">Site Location </w:t>
            </w:r>
            <w:proofErr w:type="spellStart"/>
            <w:r>
              <w:t>PLan</w:t>
            </w:r>
            <w:proofErr w:type="spellEnd"/>
            <w:r>
              <w:t xml:space="preserve"> 41077-WOOD-XX-XX-FG-T-0001_S0_P03.1</w:t>
            </w:r>
          </w:p>
          <w:p w14:paraId="53EDD867" w14:textId="77777777" w:rsidR="00A2668A" w:rsidRDefault="00D70926">
            <w:pPr>
              <w:pStyle w:val="TableParagraph"/>
              <w:ind w:left="278" w:right="2082"/>
            </w:pPr>
            <w:r>
              <w:t xml:space="preserve">41077-WOOD-XX-HR-DR-OT-0001_S0_P01 Access and Road Layout </w:t>
            </w:r>
            <w:proofErr w:type="spellStart"/>
            <w:r>
              <w:t>Hillmeads</w:t>
            </w:r>
            <w:proofErr w:type="spellEnd"/>
            <w:r>
              <w:t xml:space="preserve"> Rd 1 41077-WOOD-XX-HR-DR-OT-0003_S0_P01 Access and Road Layout </w:t>
            </w:r>
            <w:proofErr w:type="spellStart"/>
            <w:r>
              <w:t>Hillmeads</w:t>
            </w:r>
            <w:proofErr w:type="spellEnd"/>
            <w:r>
              <w:t xml:space="preserve"> Rd 2 41077-WOOD-XX-SR-DR-OT-0001_S0_P01 Access and Road Layout Shannon Rd 1 41077-WOOD-XX-SR-DR-OT-0002_S0_P01 Access and Road Layout Shannon Rd 2</w:t>
            </w:r>
          </w:p>
          <w:p w14:paraId="6693D7BC" w14:textId="77777777" w:rsidR="00A2668A" w:rsidRDefault="00A2668A">
            <w:pPr>
              <w:pStyle w:val="TableParagraph"/>
              <w:spacing w:before="11"/>
              <w:ind w:left="0"/>
              <w:rPr>
                <w:b/>
                <w:sz w:val="21"/>
              </w:rPr>
            </w:pPr>
          </w:p>
          <w:p w14:paraId="50C82BDA" w14:textId="77777777" w:rsidR="00A2668A" w:rsidRDefault="00D70926">
            <w:pPr>
              <w:pStyle w:val="TableParagraph"/>
              <w:ind w:left="278"/>
            </w:pPr>
            <w:r>
              <w:t>('the approved plans').</w:t>
            </w:r>
          </w:p>
          <w:p w14:paraId="2A471AE5" w14:textId="77777777" w:rsidR="00A2668A" w:rsidRDefault="00D70926">
            <w:pPr>
              <w:pStyle w:val="TableParagraph"/>
              <w:spacing w:before="1" w:line="260" w:lineRule="atLeast"/>
              <w:ind w:left="278" w:right="1294"/>
            </w:pPr>
            <w:r>
              <w:t xml:space="preserve">Reason: </w:t>
            </w:r>
            <w:proofErr w:type="gramStart"/>
            <w:r>
              <w:t>In order to</w:t>
            </w:r>
            <w:proofErr w:type="gramEnd"/>
            <w:r>
              <w:t xml:space="preserve"> define the permission in accordance with Policy PG3 of the Birmingham Development Plan 2017 and the National Planning Policy Framework.</w:t>
            </w:r>
          </w:p>
        </w:tc>
      </w:tr>
      <w:tr w:rsidR="00A2668A" w14:paraId="56D64A48" w14:textId="77777777">
        <w:trPr>
          <w:trHeight w:val="1327"/>
        </w:trPr>
        <w:tc>
          <w:tcPr>
            <w:tcW w:w="507" w:type="dxa"/>
            <w:tcBorders>
              <w:top w:val="single" w:sz="8" w:space="0" w:color="000000"/>
              <w:bottom w:val="single" w:sz="8" w:space="0" w:color="000000"/>
            </w:tcBorders>
          </w:tcPr>
          <w:p w14:paraId="0F730648" w14:textId="77777777" w:rsidR="00A2668A" w:rsidRDefault="00D70926">
            <w:pPr>
              <w:pStyle w:val="TableParagraph"/>
              <w:ind w:left="107"/>
            </w:pPr>
            <w:r>
              <w:t>2</w:t>
            </w:r>
          </w:p>
        </w:tc>
        <w:tc>
          <w:tcPr>
            <w:tcW w:w="10483" w:type="dxa"/>
            <w:tcBorders>
              <w:top w:val="single" w:sz="8" w:space="0" w:color="000000"/>
              <w:bottom w:val="single" w:sz="8" w:space="0" w:color="000000"/>
            </w:tcBorders>
          </w:tcPr>
          <w:p w14:paraId="4AC4BF0A" w14:textId="77777777" w:rsidR="00A2668A" w:rsidRDefault="00D70926">
            <w:pPr>
              <w:pStyle w:val="TableParagraph"/>
              <w:spacing w:line="265" w:lineRule="exact"/>
              <w:ind w:left="278"/>
            </w:pPr>
            <w:r>
              <w:t>Restricts implementation of the permission to Birmingham City Council</w:t>
            </w:r>
          </w:p>
          <w:p w14:paraId="78E1B606" w14:textId="77777777" w:rsidR="00A2668A" w:rsidRDefault="00D70926">
            <w:pPr>
              <w:pStyle w:val="TableParagraph"/>
              <w:ind w:left="278" w:right="361"/>
            </w:pPr>
            <w:r>
              <w:t>The planning permission hereby granted shall only be implemented by Birmingham City Council or its appointed contractor.</w:t>
            </w:r>
          </w:p>
          <w:p w14:paraId="06110AC1" w14:textId="77777777" w:rsidR="00A2668A" w:rsidRDefault="00D70926">
            <w:pPr>
              <w:pStyle w:val="TableParagraph"/>
              <w:spacing w:before="10" w:line="264" w:lineRule="exact"/>
              <w:ind w:left="278" w:right="545"/>
            </w:pPr>
            <w:r>
              <w:t xml:space="preserve">Reason: </w:t>
            </w:r>
            <w:proofErr w:type="gramStart"/>
            <w:r>
              <w:t>In order to</w:t>
            </w:r>
            <w:proofErr w:type="gramEnd"/>
            <w:r>
              <w:t xml:space="preserve"> secure the satisfactory development of the application site and satisfactory provision of affordable homes in accordance with TP31 of the Birmingham Development Plan 2017.</w:t>
            </w:r>
          </w:p>
        </w:tc>
      </w:tr>
      <w:tr w:rsidR="00A2668A" w14:paraId="6C30821C" w14:textId="77777777">
        <w:trPr>
          <w:trHeight w:val="2119"/>
        </w:trPr>
        <w:tc>
          <w:tcPr>
            <w:tcW w:w="507" w:type="dxa"/>
            <w:tcBorders>
              <w:top w:val="single" w:sz="8" w:space="0" w:color="000000"/>
            </w:tcBorders>
          </w:tcPr>
          <w:p w14:paraId="75EC8086" w14:textId="77777777" w:rsidR="00A2668A" w:rsidRDefault="00D70926">
            <w:pPr>
              <w:pStyle w:val="TableParagraph"/>
              <w:spacing w:line="259" w:lineRule="exact"/>
              <w:ind w:left="107"/>
            </w:pPr>
            <w:r>
              <w:t>3</w:t>
            </w:r>
          </w:p>
        </w:tc>
        <w:tc>
          <w:tcPr>
            <w:tcW w:w="10483" w:type="dxa"/>
            <w:tcBorders>
              <w:top w:val="single" w:sz="8" w:space="0" w:color="000000"/>
            </w:tcBorders>
          </w:tcPr>
          <w:p w14:paraId="0D0B82C1" w14:textId="77777777" w:rsidR="00A2668A" w:rsidRDefault="00D70926">
            <w:pPr>
              <w:pStyle w:val="TableParagraph"/>
              <w:spacing w:line="259" w:lineRule="exact"/>
              <w:ind w:left="278"/>
            </w:pPr>
            <w:r>
              <w:t>Requires the submission of reserved matter details following an outline approval</w:t>
            </w:r>
          </w:p>
          <w:p w14:paraId="0DA3D326" w14:textId="77777777" w:rsidR="00A2668A" w:rsidRDefault="00D70926">
            <w:pPr>
              <w:pStyle w:val="TableParagraph"/>
              <w:spacing w:before="1"/>
              <w:ind w:left="278" w:right="298"/>
            </w:pPr>
            <w:r>
              <w:t>Details of the appearance, landscaping, layout and scale, (hereinafter called the reserved matters) for each phase of the development shall be submitted to and approved in writing by the Local Planning Authority before any development begins on a particular phase of the development and the development shall be carried out as approved.</w:t>
            </w:r>
          </w:p>
          <w:p w14:paraId="60E812A6" w14:textId="77777777" w:rsidR="00A2668A" w:rsidRDefault="00A2668A">
            <w:pPr>
              <w:pStyle w:val="TableParagraph"/>
              <w:spacing w:before="11"/>
              <w:ind w:left="0"/>
              <w:rPr>
                <w:b/>
                <w:sz w:val="21"/>
              </w:rPr>
            </w:pPr>
          </w:p>
          <w:p w14:paraId="42204CD6" w14:textId="77777777" w:rsidR="00A2668A" w:rsidRDefault="00D70926">
            <w:pPr>
              <w:pStyle w:val="TableParagraph"/>
              <w:spacing w:line="260" w:lineRule="atLeast"/>
              <w:ind w:left="278" w:right="225"/>
            </w:pPr>
            <w:r>
              <w:t xml:space="preserve">Reason: </w:t>
            </w:r>
            <w:proofErr w:type="gramStart"/>
            <w:r>
              <w:t>In order to</w:t>
            </w:r>
            <w:proofErr w:type="gramEnd"/>
            <w:r>
              <w:t xml:space="preserve"> comply with Section 92 of the Town and Country Planning Act 1990 (as amended) and the National Planning Policy Framework.</w:t>
            </w:r>
          </w:p>
        </w:tc>
      </w:tr>
    </w:tbl>
    <w:p w14:paraId="1BFC5A3E" w14:textId="77777777" w:rsidR="00A2668A" w:rsidRDefault="00A2668A">
      <w:pPr>
        <w:spacing w:line="260" w:lineRule="atLeast"/>
        <w:sectPr w:rsidR="00A2668A">
          <w:footerReference w:type="default" r:id="rId10"/>
          <w:type w:val="continuous"/>
          <w:pgSz w:w="11910" w:h="16840"/>
          <w:pgMar w:top="560" w:right="280" w:bottom="720" w:left="260" w:header="720" w:footer="534" w:gutter="0"/>
          <w:pgNumType w:start="1"/>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conditions attached to teh planning approval"/>
      </w:tblPr>
      <w:tblGrid>
        <w:gridCol w:w="507"/>
        <w:gridCol w:w="10483"/>
      </w:tblGrid>
      <w:tr w:rsidR="00A2668A" w14:paraId="44D861E4" w14:textId="77777777" w:rsidTr="00A30042">
        <w:trPr>
          <w:trHeight w:val="2126"/>
          <w:tblHeader/>
        </w:trPr>
        <w:tc>
          <w:tcPr>
            <w:tcW w:w="507" w:type="dxa"/>
            <w:tcBorders>
              <w:bottom w:val="single" w:sz="8" w:space="0" w:color="000000"/>
            </w:tcBorders>
          </w:tcPr>
          <w:p w14:paraId="3B1ECFEB" w14:textId="77777777" w:rsidR="00A2668A" w:rsidRDefault="00D70926">
            <w:pPr>
              <w:pStyle w:val="TableParagraph"/>
              <w:spacing w:before="1"/>
              <w:ind w:left="107"/>
            </w:pPr>
            <w:r>
              <w:lastRenderedPageBreak/>
              <w:t>4</w:t>
            </w:r>
          </w:p>
        </w:tc>
        <w:tc>
          <w:tcPr>
            <w:tcW w:w="10483" w:type="dxa"/>
            <w:tcBorders>
              <w:bottom w:val="single" w:sz="8" w:space="0" w:color="000000"/>
            </w:tcBorders>
          </w:tcPr>
          <w:p w14:paraId="281B4A95" w14:textId="77777777" w:rsidR="00A2668A" w:rsidRDefault="00D70926">
            <w:pPr>
              <w:pStyle w:val="TableParagraph"/>
              <w:spacing w:before="1"/>
              <w:ind w:left="278"/>
            </w:pPr>
            <w:r>
              <w:t>Implement within 3 years (outline)</w:t>
            </w:r>
          </w:p>
          <w:p w14:paraId="3A08F24C" w14:textId="77777777" w:rsidR="00A2668A" w:rsidRDefault="00D70926">
            <w:pPr>
              <w:pStyle w:val="TableParagraph"/>
              <w:ind w:left="278" w:right="135"/>
            </w:pPr>
            <w:r>
              <w:t>Application(s) for approval of any reserved matter(s) for each phase of the development must be made before the expiration of three years from the date of this permission. The development for which permission is granted must be begun before the expiration of two years from the final approval of the reserved matter(s) for that phase of development or, in the case of approval on different dates, the final approval of the last matter to be approved.</w:t>
            </w:r>
          </w:p>
          <w:p w14:paraId="044421FC" w14:textId="77777777" w:rsidR="00A2668A" w:rsidRDefault="00D70926">
            <w:pPr>
              <w:pStyle w:val="TableParagraph"/>
              <w:spacing w:before="8" w:line="266" w:lineRule="exact"/>
              <w:ind w:left="278" w:right="218"/>
            </w:pPr>
            <w:r>
              <w:t>Reason: To comply with Section 92 of the Town and Country Planning Act 1990 (as amended) and the National Planning Policy Framework.</w:t>
            </w:r>
          </w:p>
        </w:tc>
      </w:tr>
      <w:tr w:rsidR="00A2668A" w14:paraId="005C8734" w14:textId="77777777">
        <w:trPr>
          <w:trHeight w:val="1318"/>
        </w:trPr>
        <w:tc>
          <w:tcPr>
            <w:tcW w:w="507" w:type="dxa"/>
            <w:tcBorders>
              <w:top w:val="single" w:sz="8" w:space="0" w:color="000000"/>
              <w:bottom w:val="single" w:sz="8" w:space="0" w:color="000000"/>
            </w:tcBorders>
          </w:tcPr>
          <w:p w14:paraId="3C303B26" w14:textId="77777777" w:rsidR="00A2668A" w:rsidRDefault="00D70926">
            <w:pPr>
              <w:pStyle w:val="TableParagraph"/>
              <w:spacing w:line="258" w:lineRule="exact"/>
              <w:ind w:left="107"/>
            </w:pPr>
            <w:r>
              <w:t>5</w:t>
            </w:r>
          </w:p>
        </w:tc>
        <w:tc>
          <w:tcPr>
            <w:tcW w:w="10483" w:type="dxa"/>
            <w:tcBorders>
              <w:top w:val="single" w:sz="8" w:space="0" w:color="000000"/>
              <w:bottom w:val="single" w:sz="8" w:space="0" w:color="000000"/>
            </w:tcBorders>
          </w:tcPr>
          <w:p w14:paraId="2159FA0C" w14:textId="77777777" w:rsidR="00A2668A" w:rsidRDefault="00D70926">
            <w:pPr>
              <w:pStyle w:val="TableParagraph"/>
              <w:spacing w:line="257" w:lineRule="exact"/>
              <w:ind w:left="278"/>
            </w:pPr>
            <w:r>
              <w:t>Limits the maximum number of dwellings to 150</w:t>
            </w:r>
          </w:p>
          <w:p w14:paraId="13DA5EA7" w14:textId="77777777" w:rsidR="00A2668A" w:rsidRDefault="00D70926">
            <w:pPr>
              <w:pStyle w:val="TableParagraph"/>
              <w:ind w:left="278" w:right="416"/>
            </w:pPr>
            <w:r>
              <w:t>The number of dwellings erected on the site shall not exceed 150 and shall include a mix of dwelling types and sizes.</w:t>
            </w:r>
          </w:p>
          <w:p w14:paraId="3B6DDA4D" w14:textId="77777777" w:rsidR="00A2668A" w:rsidRDefault="00D70926">
            <w:pPr>
              <w:pStyle w:val="TableParagraph"/>
              <w:spacing w:before="10" w:line="264" w:lineRule="exact"/>
              <w:ind w:left="278" w:right="152"/>
            </w:pPr>
            <w:r>
              <w:t xml:space="preserve">Reason: </w:t>
            </w:r>
            <w:proofErr w:type="gramStart"/>
            <w:r>
              <w:t>In order to</w:t>
            </w:r>
            <w:proofErr w:type="gramEnd"/>
            <w:r>
              <w:t xml:space="preserve"> define the permission in accordance with Policies PG3 and TP30 of the Birmingham Development Plan 2017, Places for Living SPG and the National Planning Policy Framework.</w:t>
            </w:r>
          </w:p>
        </w:tc>
      </w:tr>
      <w:tr w:rsidR="00A2668A" w14:paraId="6361DAD1" w14:textId="77777777">
        <w:trPr>
          <w:trHeight w:val="2915"/>
        </w:trPr>
        <w:tc>
          <w:tcPr>
            <w:tcW w:w="507" w:type="dxa"/>
            <w:tcBorders>
              <w:top w:val="single" w:sz="8" w:space="0" w:color="000000"/>
              <w:bottom w:val="single" w:sz="8" w:space="0" w:color="000000"/>
            </w:tcBorders>
          </w:tcPr>
          <w:p w14:paraId="78BB9773" w14:textId="77777777" w:rsidR="00A2668A" w:rsidRDefault="00D70926">
            <w:pPr>
              <w:pStyle w:val="TableParagraph"/>
              <w:spacing w:line="258" w:lineRule="exact"/>
              <w:ind w:left="107"/>
            </w:pPr>
            <w:r>
              <w:t>6</w:t>
            </w:r>
          </w:p>
        </w:tc>
        <w:tc>
          <w:tcPr>
            <w:tcW w:w="10483" w:type="dxa"/>
            <w:tcBorders>
              <w:top w:val="single" w:sz="8" w:space="0" w:color="000000"/>
              <w:bottom w:val="single" w:sz="8" w:space="0" w:color="000000"/>
            </w:tcBorders>
          </w:tcPr>
          <w:p w14:paraId="4FAE1482" w14:textId="77777777" w:rsidR="00A2668A" w:rsidRDefault="00D70926">
            <w:pPr>
              <w:pStyle w:val="TableParagraph"/>
              <w:spacing w:line="258" w:lineRule="exact"/>
              <w:ind w:left="278"/>
            </w:pPr>
            <w:r>
              <w:t>Requires the submission of details of the residential mix and internal layouts</w:t>
            </w:r>
          </w:p>
          <w:p w14:paraId="64559F82" w14:textId="77777777" w:rsidR="00A2668A" w:rsidRDefault="00D70926">
            <w:pPr>
              <w:pStyle w:val="TableParagraph"/>
              <w:spacing w:before="1"/>
              <w:ind w:left="278" w:right="175"/>
            </w:pPr>
            <w:r>
              <w:t xml:space="preserve">Details of the residential mix (type and size of units) together with internal layouts for all </w:t>
            </w:r>
            <w:proofErr w:type="spellStart"/>
            <w:r>
              <w:t>housetypes</w:t>
            </w:r>
            <w:proofErr w:type="spellEnd"/>
            <w:r>
              <w:t xml:space="preserve"> for any particular phase of the development shall be submitted to and approved in writing by the Local Planning Authority prior to commencement of that phase of the development. The development shall be carried out in accordance with the approved details.</w:t>
            </w:r>
          </w:p>
          <w:p w14:paraId="43D527BA" w14:textId="77777777" w:rsidR="00A2668A" w:rsidRDefault="00D70926">
            <w:pPr>
              <w:pStyle w:val="TableParagraph"/>
              <w:ind w:left="278"/>
            </w:pPr>
            <w:r>
              <w:t>Reason: This is required as a pre-commencement condition in accordance with the SI 2018 566 The Town and Country Planning (Pre-Commencement Conditions) Regulations 2018 as the information is required prior to development commencing in order to secure a suitable mix of dwellings in accordance with Policies PG3, TP27 and TP30 of the Birmingham Development Plan 2017 and the National Planning Policy Framework.</w:t>
            </w:r>
          </w:p>
        </w:tc>
      </w:tr>
      <w:tr w:rsidR="00A2668A" w14:paraId="362492E1" w14:textId="77777777">
        <w:trPr>
          <w:trHeight w:val="2654"/>
        </w:trPr>
        <w:tc>
          <w:tcPr>
            <w:tcW w:w="507" w:type="dxa"/>
            <w:tcBorders>
              <w:top w:val="single" w:sz="8" w:space="0" w:color="000000"/>
              <w:bottom w:val="single" w:sz="8" w:space="0" w:color="000000"/>
            </w:tcBorders>
          </w:tcPr>
          <w:p w14:paraId="3C14725F" w14:textId="77777777" w:rsidR="00A2668A" w:rsidRDefault="00D70926">
            <w:pPr>
              <w:pStyle w:val="TableParagraph"/>
              <w:ind w:left="107"/>
            </w:pPr>
            <w:r>
              <w:t>7</w:t>
            </w:r>
          </w:p>
        </w:tc>
        <w:tc>
          <w:tcPr>
            <w:tcW w:w="10483" w:type="dxa"/>
            <w:tcBorders>
              <w:top w:val="single" w:sz="8" w:space="0" w:color="000000"/>
              <w:bottom w:val="single" w:sz="8" w:space="0" w:color="000000"/>
            </w:tcBorders>
          </w:tcPr>
          <w:p w14:paraId="7774764F" w14:textId="77777777" w:rsidR="00A2668A" w:rsidRDefault="00D70926">
            <w:pPr>
              <w:pStyle w:val="TableParagraph"/>
              <w:spacing w:line="265" w:lineRule="exact"/>
              <w:ind w:left="278"/>
            </w:pPr>
            <w:r>
              <w:t>Requires 46 dwellings to be for Social Rent</w:t>
            </w:r>
          </w:p>
          <w:p w14:paraId="49EB9FB2" w14:textId="77777777" w:rsidR="00A2668A" w:rsidRDefault="00D70926">
            <w:pPr>
              <w:pStyle w:val="TableParagraph"/>
              <w:ind w:left="278" w:right="101"/>
            </w:pPr>
            <w:r>
              <w:t>46 of the dwellings hereby approved shall be used only for the purpose of providing accommodation for Social Rent and shall be retained as Social Rented dwellings in perpetuity. The affordable housing shall be provided in accordance with the locations shown on the submitted plans hereby approved. No more than 50% of the market dwellings on a particular phase of development to be provided shall be first occupied until the affordable homes have been provided and made ready for occupation unless an alternative timetable has been agreed in writing by the Local Planning Authority.</w:t>
            </w:r>
          </w:p>
          <w:p w14:paraId="6F5A5830" w14:textId="77777777" w:rsidR="00A2668A" w:rsidRDefault="00D70926">
            <w:pPr>
              <w:pStyle w:val="TableParagraph"/>
              <w:ind w:left="278"/>
            </w:pPr>
            <w:r>
              <w:t xml:space="preserve">Reason: </w:t>
            </w:r>
            <w:proofErr w:type="gramStart"/>
            <w:r>
              <w:t>In order to</w:t>
            </w:r>
            <w:proofErr w:type="gramEnd"/>
            <w:r>
              <w:t xml:space="preserve"> secure the satisfactory provision of affordable housing on the application site in</w:t>
            </w:r>
          </w:p>
          <w:p w14:paraId="77F6122F" w14:textId="77777777" w:rsidR="00A2668A" w:rsidRDefault="00D70926">
            <w:pPr>
              <w:pStyle w:val="TableParagraph"/>
              <w:spacing w:before="10" w:line="264" w:lineRule="exact"/>
              <w:ind w:left="278" w:right="764"/>
            </w:pPr>
            <w:r>
              <w:t>accordance with Policy TP31 of the Birmingham Development Plan 2017, the Council's Affordable Housing SPG and the National Planning Policy Framework.</w:t>
            </w:r>
          </w:p>
        </w:tc>
      </w:tr>
      <w:tr w:rsidR="00A2668A" w14:paraId="36608A25" w14:textId="77777777">
        <w:trPr>
          <w:trHeight w:val="2915"/>
        </w:trPr>
        <w:tc>
          <w:tcPr>
            <w:tcW w:w="507" w:type="dxa"/>
            <w:tcBorders>
              <w:top w:val="single" w:sz="8" w:space="0" w:color="000000"/>
            </w:tcBorders>
          </w:tcPr>
          <w:p w14:paraId="34239AAE" w14:textId="77777777" w:rsidR="00A2668A" w:rsidRDefault="00D70926">
            <w:pPr>
              <w:pStyle w:val="TableParagraph"/>
              <w:spacing w:line="258" w:lineRule="exact"/>
              <w:ind w:left="107"/>
            </w:pPr>
            <w:r>
              <w:t>8</w:t>
            </w:r>
          </w:p>
        </w:tc>
        <w:tc>
          <w:tcPr>
            <w:tcW w:w="10483" w:type="dxa"/>
            <w:tcBorders>
              <w:top w:val="single" w:sz="8" w:space="0" w:color="000000"/>
            </w:tcBorders>
          </w:tcPr>
          <w:p w14:paraId="54F1CFFD" w14:textId="77777777" w:rsidR="00A2668A" w:rsidRDefault="00D70926">
            <w:pPr>
              <w:pStyle w:val="TableParagraph"/>
              <w:spacing w:line="258" w:lineRule="exact"/>
              <w:ind w:left="278"/>
            </w:pPr>
            <w:r>
              <w:t>Requires the prior submission of a phasing plan</w:t>
            </w:r>
          </w:p>
          <w:p w14:paraId="5BC50163" w14:textId="77777777" w:rsidR="00A2668A" w:rsidRDefault="00D70926">
            <w:pPr>
              <w:pStyle w:val="TableParagraph"/>
              <w:spacing w:before="1"/>
              <w:ind w:left="278" w:right="103"/>
            </w:pPr>
            <w:r>
              <w:t>No development shall take place (excluding demolition) until a phasing plan for the construction and implementation of the development hereby approved has been submitted to and approved in writing by the Local Planning Authority. The development shall thereafter be implemented in accordance with the approved phasing plan unless an alternative phasing plan has been agreed in writing by the Local Planning Authority.</w:t>
            </w:r>
          </w:p>
          <w:p w14:paraId="2FD3230F" w14:textId="77777777" w:rsidR="00A2668A" w:rsidRDefault="00D70926">
            <w:pPr>
              <w:pStyle w:val="TableParagraph"/>
              <w:ind w:left="278" w:right="411"/>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Policy PG3 of the Birmingham Development Plan 2017 and the</w:t>
            </w:r>
          </w:p>
          <w:p w14:paraId="51F4C619" w14:textId="77777777" w:rsidR="00A2668A" w:rsidRDefault="00D70926">
            <w:pPr>
              <w:pStyle w:val="TableParagraph"/>
              <w:spacing w:before="1" w:line="246" w:lineRule="exact"/>
              <w:ind w:left="278"/>
            </w:pPr>
            <w:r>
              <w:t>National Planning Policy Framework.</w:t>
            </w:r>
          </w:p>
        </w:tc>
      </w:tr>
    </w:tbl>
    <w:p w14:paraId="30A077D9" w14:textId="77777777" w:rsidR="00A2668A" w:rsidRDefault="00D70926">
      <w:pPr>
        <w:rPr>
          <w:sz w:val="2"/>
          <w:szCs w:val="2"/>
        </w:rPr>
      </w:pPr>
      <w:r>
        <w:rPr>
          <w:noProof/>
        </w:rPr>
        <w:drawing>
          <wp:anchor distT="0" distB="0" distL="0" distR="0" simplePos="0" relativeHeight="251653632" behindDoc="1" locked="0" layoutInCell="1" allowOverlap="1" wp14:anchorId="6BBD18F1" wp14:editId="3018A1C2">
            <wp:simplePos x="0" y="0"/>
            <wp:positionH relativeFrom="page">
              <wp:posOffset>1208430</wp:posOffset>
            </wp:positionH>
            <wp:positionV relativeFrom="page">
              <wp:posOffset>2103119</wp:posOffset>
            </wp:positionV>
            <wp:extent cx="5486533" cy="5748337"/>
            <wp:effectExtent l="0" t="0" r="0" b="0"/>
            <wp:wrapNone/>
            <wp:docPr id="7"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17228179"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conditions attached to the planning approval"/>
      </w:tblPr>
      <w:tblGrid>
        <w:gridCol w:w="567"/>
        <w:gridCol w:w="10423"/>
      </w:tblGrid>
      <w:tr w:rsidR="00A2668A" w14:paraId="2D9057F7" w14:textId="77777777" w:rsidTr="00A30042">
        <w:trPr>
          <w:trHeight w:val="6641"/>
          <w:tblHeader/>
        </w:trPr>
        <w:tc>
          <w:tcPr>
            <w:tcW w:w="567" w:type="dxa"/>
            <w:tcBorders>
              <w:bottom w:val="single" w:sz="8" w:space="0" w:color="000000"/>
            </w:tcBorders>
          </w:tcPr>
          <w:p w14:paraId="21CDB6EE" w14:textId="77777777" w:rsidR="00A2668A" w:rsidRDefault="00D70926">
            <w:pPr>
              <w:pStyle w:val="TableParagraph"/>
              <w:spacing w:before="1"/>
              <w:ind w:left="107"/>
            </w:pPr>
            <w:r>
              <w:lastRenderedPageBreak/>
              <w:t>9</w:t>
            </w:r>
          </w:p>
        </w:tc>
        <w:tc>
          <w:tcPr>
            <w:tcW w:w="10423" w:type="dxa"/>
            <w:tcBorders>
              <w:bottom w:val="single" w:sz="8" w:space="0" w:color="000000"/>
            </w:tcBorders>
          </w:tcPr>
          <w:p w14:paraId="6BEF963C" w14:textId="77777777" w:rsidR="00A2668A" w:rsidRDefault="00D70926">
            <w:pPr>
              <w:pStyle w:val="TableParagraph"/>
              <w:spacing w:before="1"/>
            </w:pPr>
            <w:r>
              <w:t>Requires the prior submission of contamination remediation scheme on a phased basis</w:t>
            </w:r>
          </w:p>
          <w:p w14:paraId="61636A77" w14:textId="77777777" w:rsidR="00A2668A" w:rsidRDefault="00A2668A">
            <w:pPr>
              <w:pStyle w:val="TableParagraph"/>
              <w:spacing w:before="11"/>
              <w:ind w:left="0"/>
              <w:rPr>
                <w:b/>
                <w:sz w:val="21"/>
              </w:rPr>
            </w:pPr>
          </w:p>
          <w:p w14:paraId="3DF83C02" w14:textId="77777777" w:rsidR="00A2668A" w:rsidRDefault="00D70926">
            <w:pPr>
              <w:pStyle w:val="TableParagraph"/>
              <w:ind w:right="111"/>
            </w:pPr>
            <w:r>
              <w:t>No development shall take place until the following components of a remediation scheme to deal with the risks associated with contamination of each phase for the intended use have been submitted to and approved, in writing, by the Local Planning Authority:</w:t>
            </w:r>
          </w:p>
          <w:p w14:paraId="7722FE54" w14:textId="77777777" w:rsidR="00A2668A" w:rsidRDefault="00D70926">
            <w:pPr>
              <w:pStyle w:val="TableParagraph"/>
              <w:numPr>
                <w:ilvl w:val="0"/>
                <w:numId w:val="6"/>
              </w:numPr>
              <w:tabs>
                <w:tab w:val="left" w:pos="492"/>
              </w:tabs>
              <w:ind w:hanging="273"/>
            </w:pPr>
            <w:r>
              <w:t>A preliminary risk assessment, which has</w:t>
            </w:r>
            <w:r>
              <w:rPr>
                <w:spacing w:val="-2"/>
              </w:rPr>
              <w:t xml:space="preserve"> </w:t>
            </w:r>
            <w:r>
              <w:t>identified:</w:t>
            </w:r>
          </w:p>
          <w:p w14:paraId="1483C20C" w14:textId="77777777" w:rsidR="00A2668A" w:rsidRDefault="00D70926">
            <w:pPr>
              <w:pStyle w:val="TableParagraph"/>
              <w:spacing w:before="1"/>
            </w:pPr>
            <w:r>
              <w:t>o all previous uses</w:t>
            </w:r>
          </w:p>
          <w:p w14:paraId="1DB7FEA2" w14:textId="77777777" w:rsidR="00A2668A" w:rsidRDefault="00D70926">
            <w:pPr>
              <w:pStyle w:val="TableParagraph"/>
              <w:spacing w:before="1" w:line="265" w:lineRule="exact"/>
            </w:pPr>
            <w:r>
              <w:t>o potential contaminants associated with those uses</w:t>
            </w:r>
          </w:p>
          <w:p w14:paraId="36B05023" w14:textId="77777777" w:rsidR="00A2668A" w:rsidRDefault="00D70926">
            <w:pPr>
              <w:pStyle w:val="TableParagraph"/>
              <w:spacing w:line="265" w:lineRule="exact"/>
            </w:pPr>
            <w:r>
              <w:t xml:space="preserve">o a conceptual model of the site indicating sources, </w:t>
            </w:r>
            <w:proofErr w:type="gramStart"/>
            <w:r>
              <w:t>pathways</w:t>
            </w:r>
            <w:proofErr w:type="gramEnd"/>
            <w:r>
              <w:t xml:space="preserve"> and receptors</w:t>
            </w:r>
          </w:p>
          <w:p w14:paraId="24FF2CE7" w14:textId="77777777" w:rsidR="00A2668A" w:rsidRDefault="00D70926">
            <w:pPr>
              <w:pStyle w:val="TableParagraph"/>
              <w:spacing w:before="1"/>
            </w:pPr>
            <w:r>
              <w:t>o potentially unacceptable risks arising from contamination at the site.</w:t>
            </w:r>
          </w:p>
          <w:p w14:paraId="6C6A59C1" w14:textId="77777777" w:rsidR="00A2668A" w:rsidRDefault="00D70926">
            <w:pPr>
              <w:pStyle w:val="TableParagraph"/>
              <w:numPr>
                <w:ilvl w:val="0"/>
                <w:numId w:val="6"/>
              </w:numPr>
              <w:tabs>
                <w:tab w:val="left" w:pos="492"/>
              </w:tabs>
              <w:spacing w:before="1"/>
              <w:ind w:left="218" w:right="485" w:firstLine="0"/>
            </w:pPr>
            <w:r>
              <w:t>A site investigation scheme, based on (1) to provide information for a detailed risk assessment</w:t>
            </w:r>
            <w:r>
              <w:rPr>
                <w:spacing w:val="-40"/>
              </w:rPr>
              <w:t xml:space="preserve"> </w:t>
            </w:r>
            <w:r>
              <w:t>of the risk to all receptors that may be affected, including those off</w:t>
            </w:r>
            <w:r>
              <w:rPr>
                <w:spacing w:val="-10"/>
              </w:rPr>
              <w:t xml:space="preserve"> </w:t>
            </w:r>
            <w:r>
              <w:t>site.</w:t>
            </w:r>
          </w:p>
          <w:p w14:paraId="47023806" w14:textId="77777777" w:rsidR="00A2668A" w:rsidRDefault="00D70926">
            <w:pPr>
              <w:pStyle w:val="TableParagraph"/>
              <w:numPr>
                <w:ilvl w:val="0"/>
                <w:numId w:val="6"/>
              </w:numPr>
              <w:tabs>
                <w:tab w:val="left" w:pos="492"/>
              </w:tabs>
              <w:ind w:left="218" w:right="569" w:firstLine="0"/>
            </w:pPr>
            <w:r>
              <w:t>An options appraisal and remediation strategy giving full details of the remediation measures required and how they are to be undertaken, timetable of works and site management</w:t>
            </w:r>
            <w:r>
              <w:rPr>
                <w:spacing w:val="-40"/>
              </w:rPr>
              <w:t xml:space="preserve"> </w:t>
            </w:r>
            <w:r>
              <w:t>procedures.</w:t>
            </w:r>
          </w:p>
          <w:p w14:paraId="3B2C2236" w14:textId="77777777" w:rsidR="00A2668A" w:rsidRDefault="00D70926">
            <w:pPr>
              <w:pStyle w:val="TableParagraph"/>
              <w:numPr>
                <w:ilvl w:val="0"/>
                <w:numId w:val="6"/>
              </w:numPr>
              <w:tabs>
                <w:tab w:val="left" w:pos="492"/>
              </w:tabs>
              <w:ind w:left="218" w:right="125" w:firstLine="0"/>
            </w:pPr>
            <w:r>
              <w:t>A verification plan providing details of the data that will be collected in order to demonstrate that the works set out in (3) are complete and identifying any requirements for longer-term monitoring of pollutant linkages, maintenance and arrangements for contingency</w:t>
            </w:r>
            <w:r>
              <w:rPr>
                <w:spacing w:val="-2"/>
              </w:rPr>
              <w:t xml:space="preserve"> </w:t>
            </w:r>
            <w:r>
              <w:t>action.</w:t>
            </w:r>
          </w:p>
          <w:p w14:paraId="272937E7" w14:textId="77777777" w:rsidR="00A2668A" w:rsidRDefault="00D70926">
            <w:pPr>
              <w:pStyle w:val="TableParagraph"/>
              <w:ind w:right="96"/>
            </w:pPr>
            <w:r>
              <w:t>Any changes to these components require the written consent of the Local Planning Authority. The scheme shall be implemented as approved and must ensure that the site will not qualify as contaminated land under Part 2A of the Environmental Protection Act 1990 (and subsequent legislation) in relation to the intended use of the land after remediation.</w:t>
            </w:r>
          </w:p>
          <w:p w14:paraId="73525AED" w14:textId="77777777" w:rsidR="00A2668A" w:rsidRDefault="00D70926">
            <w:pPr>
              <w:pStyle w:val="TableParagraph"/>
              <w:ind w:right="429"/>
              <w:jc w:val="both"/>
            </w:pPr>
            <w:r>
              <w:t xml:space="preserve">Reason: This is required as a pre-commencement condition in accordance with the SI 2018 566 The Town and Country Planning (Pre-Commencement Conditions) Regulations 2018 as the information is required prior to development commencing </w:t>
            </w:r>
            <w:proofErr w:type="gramStart"/>
            <w:r>
              <w:t>in order to</w:t>
            </w:r>
            <w:proofErr w:type="gramEnd"/>
            <w:r>
              <w:t xml:space="preserve"> secure the satisfactory development of the</w:t>
            </w:r>
          </w:p>
          <w:p w14:paraId="39773746" w14:textId="77777777" w:rsidR="00A2668A" w:rsidRDefault="00D70926">
            <w:pPr>
              <w:pStyle w:val="TableParagraph"/>
              <w:spacing w:line="245" w:lineRule="exact"/>
            </w:pPr>
            <w:r>
              <w:t xml:space="preserve">application site in accordance with Policy PG3 of the Birmingham Development </w:t>
            </w:r>
            <w:proofErr w:type="spellStart"/>
            <w:r>
              <w:t>Pla</w:t>
            </w:r>
            <w:proofErr w:type="spellEnd"/>
          </w:p>
        </w:tc>
      </w:tr>
      <w:tr w:rsidR="00A2668A" w14:paraId="76A4A7D8" w14:textId="77777777">
        <w:trPr>
          <w:trHeight w:val="2920"/>
        </w:trPr>
        <w:tc>
          <w:tcPr>
            <w:tcW w:w="567" w:type="dxa"/>
            <w:tcBorders>
              <w:top w:val="single" w:sz="8" w:space="0" w:color="000000"/>
              <w:bottom w:val="single" w:sz="8" w:space="0" w:color="000000"/>
            </w:tcBorders>
          </w:tcPr>
          <w:p w14:paraId="158B68EA" w14:textId="77777777" w:rsidR="00A2668A" w:rsidRDefault="00D70926">
            <w:pPr>
              <w:pStyle w:val="TableParagraph"/>
              <w:ind w:left="107"/>
            </w:pPr>
            <w:r>
              <w:t>10</w:t>
            </w:r>
          </w:p>
        </w:tc>
        <w:tc>
          <w:tcPr>
            <w:tcW w:w="10423" w:type="dxa"/>
            <w:tcBorders>
              <w:top w:val="single" w:sz="8" w:space="0" w:color="000000"/>
              <w:bottom w:val="single" w:sz="8" w:space="0" w:color="000000"/>
            </w:tcBorders>
          </w:tcPr>
          <w:p w14:paraId="204485BE" w14:textId="77777777" w:rsidR="00A2668A" w:rsidRDefault="00D70926">
            <w:pPr>
              <w:pStyle w:val="TableParagraph"/>
              <w:spacing w:line="265" w:lineRule="exact"/>
            </w:pPr>
            <w:r>
              <w:t>Requires the submission of a contaminated land verification report</w:t>
            </w:r>
          </w:p>
          <w:p w14:paraId="7FCB8E5B" w14:textId="77777777" w:rsidR="00A2668A" w:rsidRDefault="00D70926">
            <w:pPr>
              <w:pStyle w:val="TableParagraph"/>
              <w:ind w:right="171"/>
            </w:pPr>
            <w:r>
              <w:t xml:space="preserve">Prior to occupation of any particular phase of the development, a verification report demonstrating completion of the works set out in the approved remediation strategy for that phase and the effectiveness of the remediation shall be submitted to and approved, in writing, by the Local Planning Authority. The report shall include results of sampling and monitoring carried out in accordance with the approved verification plan to demonstrate that the site remediation criteria have been met. It shall also include a long-term monitoring and maintenance plan for longer-term monitoring of pollutant linkages, </w:t>
            </w:r>
            <w:proofErr w:type="gramStart"/>
            <w:r>
              <w:t>maintenance</w:t>
            </w:r>
            <w:proofErr w:type="gramEnd"/>
            <w:r>
              <w:t xml:space="preserve"> and arrangements for contingency action, as identified in the verification plan, and for the reporting of this to the Local Planning Authority.</w:t>
            </w:r>
          </w:p>
          <w:p w14:paraId="3F212C13" w14:textId="77777777" w:rsidR="00A2668A" w:rsidRDefault="00D70926">
            <w:pPr>
              <w:pStyle w:val="TableParagraph"/>
              <w:spacing w:before="7" w:line="266" w:lineRule="exact"/>
              <w:ind w:right="592"/>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r w:rsidR="00A2668A" w14:paraId="12651955" w14:textId="77777777">
        <w:trPr>
          <w:trHeight w:val="2913"/>
        </w:trPr>
        <w:tc>
          <w:tcPr>
            <w:tcW w:w="567" w:type="dxa"/>
            <w:tcBorders>
              <w:top w:val="single" w:sz="8" w:space="0" w:color="000000"/>
            </w:tcBorders>
          </w:tcPr>
          <w:p w14:paraId="25C80C98" w14:textId="77777777" w:rsidR="00A2668A" w:rsidRDefault="00D70926">
            <w:pPr>
              <w:pStyle w:val="TableParagraph"/>
              <w:spacing w:line="258" w:lineRule="exact"/>
              <w:ind w:left="107"/>
            </w:pPr>
            <w:r>
              <w:t>11</w:t>
            </w:r>
          </w:p>
        </w:tc>
        <w:tc>
          <w:tcPr>
            <w:tcW w:w="10423" w:type="dxa"/>
            <w:tcBorders>
              <w:top w:val="single" w:sz="8" w:space="0" w:color="000000"/>
            </w:tcBorders>
          </w:tcPr>
          <w:p w14:paraId="0697F844" w14:textId="77777777" w:rsidR="00A2668A" w:rsidRDefault="00D70926">
            <w:pPr>
              <w:pStyle w:val="TableParagraph"/>
              <w:spacing w:line="258" w:lineRule="exact"/>
            </w:pPr>
            <w:r>
              <w:t>Requires the prior submission of a drainage scheme</w:t>
            </w:r>
          </w:p>
          <w:p w14:paraId="0F1C0267" w14:textId="77777777" w:rsidR="00A2668A" w:rsidRDefault="00D70926">
            <w:pPr>
              <w:pStyle w:val="TableParagraph"/>
              <w:spacing w:before="1"/>
              <w:ind w:right="171"/>
            </w:pPr>
            <w:r>
              <w:t>No development shall take place on a particular phase of the development until such time as a scheme for drainage of that phase of development and based on sustainable drainage principles and an assessment of the hydrological and hydro geological context of the development, has been submitted to and approved in writing by the Local Planning Authority. The scheme shall be implemented in accordance with the approved details and thereafter maintained.</w:t>
            </w:r>
          </w:p>
          <w:p w14:paraId="4094D7A6" w14:textId="77777777" w:rsidR="00A2668A" w:rsidRDefault="00D70926">
            <w:pPr>
              <w:pStyle w:val="TableParagraph"/>
              <w:ind w:right="324"/>
              <w:jc w:val="both"/>
            </w:pPr>
            <w:r>
              <w:t xml:space="preserve">Reason: This is required as a pre-commencement condition in accordance with the SI 2018 566 The Town and Country Planning (Pre-Commencement Conditions) Regulations 2018 as the information is required prior to development commencing </w:t>
            </w:r>
            <w:proofErr w:type="gramStart"/>
            <w:r>
              <w:t>in order to</w:t>
            </w:r>
            <w:proofErr w:type="gramEnd"/>
            <w:r>
              <w:t xml:space="preserve"> secure the satisfactory development of the</w:t>
            </w:r>
          </w:p>
          <w:p w14:paraId="2921D7EB" w14:textId="77777777" w:rsidR="00A2668A" w:rsidRDefault="00D70926">
            <w:pPr>
              <w:pStyle w:val="TableParagraph"/>
              <w:spacing w:before="9" w:line="264" w:lineRule="exact"/>
              <w:ind w:right="305"/>
            </w:pPr>
            <w:r>
              <w:t>application site in accordance with Policy TP6 of the Birmingham Development Plan 2017, Sustainable Management of Urban Rivers and Floodplains SPD and the National Planning Policy Framework.</w:t>
            </w:r>
          </w:p>
        </w:tc>
      </w:tr>
    </w:tbl>
    <w:p w14:paraId="4B8985E1" w14:textId="77777777" w:rsidR="00A2668A" w:rsidRDefault="00D70926">
      <w:pPr>
        <w:rPr>
          <w:sz w:val="2"/>
          <w:szCs w:val="2"/>
        </w:rPr>
      </w:pPr>
      <w:r>
        <w:rPr>
          <w:noProof/>
        </w:rPr>
        <w:drawing>
          <wp:anchor distT="0" distB="0" distL="0" distR="0" simplePos="0" relativeHeight="251654656" behindDoc="1" locked="0" layoutInCell="1" allowOverlap="1" wp14:anchorId="5C7FCCE6" wp14:editId="6260D073">
            <wp:simplePos x="0" y="0"/>
            <wp:positionH relativeFrom="page">
              <wp:posOffset>1208430</wp:posOffset>
            </wp:positionH>
            <wp:positionV relativeFrom="page">
              <wp:posOffset>2103119</wp:posOffset>
            </wp:positionV>
            <wp:extent cx="5486533" cy="5748337"/>
            <wp:effectExtent l="0" t="0" r="0" b="0"/>
            <wp:wrapNone/>
            <wp:docPr id="9"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75E1E4D2"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conditions attached to the panning approval"/>
      </w:tblPr>
      <w:tblGrid>
        <w:gridCol w:w="567"/>
        <w:gridCol w:w="10423"/>
      </w:tblGrid>
      <w:tr w:rsidR="00A2668A" w14:paraId="4D993D89" w14:textId="77777777" w:rsidTr="00A30042">
        <w:trPr>
          <w:trHeight w:val="3720"/>
          <w:tblHeader/>
        </w:trPr>
        <w:tc>
          <w:tcPr>
            <w:tcW w:w="567" w:type="dxa"/>
            <w:tcBorders>
              <w:bottom w:val="single" w:sz="8" w:space="0" w:color="000000"/>
            </w:tcBorders>
          </w:tcPr>
          <w:p w14:paraId="7614558E" w14:textId="77777777" w:rsidR="00A2668A" w:rsidRDefault="00D70926">
            <w:pPr>
              <w:pStyle w:val="TableParagraph"/>
              <w:spacing w:before="1"/>
              <w:ind w:left="107"/>
            </w:pPr>
            <w:r>
              <w:lastRenderedPageBreak/>
              <w:t>12</w:t>
            </w:r>
          </w:p>
        </w:tc>
        <w:tc>
          <w:tcPr>
            <w:tcW w:w="10423" w:type="dxa"/>
            <w:tcBorders>
              <w:bottom w:val="single" w:sz="8" w:space="0" w:color="000000"/>
            </w:tcBorders>
          </w:tcPr>
          <w:p w14:paraId="05231FCD" w14:textId="77777777" w:rsidR="00A2668A" w:rsidRDefault="00D70926">
            <w:pPr>
              <w:pStyle w:val="TableParagraph"/>
              <w:spacing w:before="1"/>
              <w:ind w:right="484"/>
            </w:pPr>
            <w:r>
              <w:t>Requires the submission prior to occupation of the properties of a Sustainable Drainage Assessment and Sustainable Drainage Operation and Maintenance Plan</w:t>
            </w:r>
          </w:p>
          <w:p w14:paraId="2F87AEA6" w14:textId="77777777" w:rsidR="00A2668A" w:rsidRDefault="00D70926">
            <w:pPr>
              <w:pStyle w:val="TableParagraph"/>
              <w:ind w:right="195"/>
            </w:pPr>
            <w:r>
              <w:t>No building or use hereby permitted on a particular phase of development shall be occupied or the use commenced until the sustainable drainage for that phase of the development has been completed in accordance with the approved Sustainable Drainage Assessment. The approved drainage system shall be operated and maintained thereafter in accordance with the approved agreement with the adopting party and the approved Sustainable Drainage Operation and Maintenance Plan.</w:t>
            </w:r>
          </w:p>
          <w:p w14:paraId="0343F278" w14:textId="77777777" w:rsidR="00A2668A" w:rsidRDefault="00D70926">
            <w:pPr>
              <w:pStyle w:val="TableParagraph"/>
              <w:spacing w:before="1"/>
              <w:ind w:right="294"/>
            </w:pPr>
            <w:r>
              <w:t>Reason: To ensure there is no increase in risk of flooding, improve and protect water quality, improve habitat and amenity, ensure that sustainable drainage principles are upheld in the design and implementation of the strategy and ensure the future operation and maintenance of the drainage system will be in accordance with the National Planning Policy Framework (including ministerial statement 18th December 2014), Policy TP6 of the Birmingham Development Plan 2017, Sustainable Drainage - Birmingham City Council Guide to Design, Adoption and Maintenance and Sustainable</w:t>
            </w:r>
          </w:p>
          <w:p w14:paraId="60B9A91A" w14:textId="77777777" w:rsidR="00A2668A" w:rsidRDefault="00D70926">
            <w:pPr>
              <w:pStyle w:val="TableParagraph"/>
              <w:spacing w:line="245" w:lineRule="exact"/>
            </w:pPr>
            <w:r>
              <w:t>Management of Urban Rivers and Floodplains SPD.</w:t>
            </w:r>
          </w:p>
        </w:tc>
      </w:tr>
      <w:tr w:rsidR="00A2668A" w14:paraId="5B2EED15" w14:textId="77777777">
        <w:trPr>
          <w:trHeight w:val="6638"/>
        </w:trPr>
        <w:tc>
          <w:tcPr>
            <w:tcW w:w="567" w:type="dxa"/>
            <w:tcBorders>
              <w:top w:val="single" w:sz="8" w:space="0" w:color="000000"/>
              <w:bottom w:val="single" w:sz="8" w:space="0" w:color="000000"/>
            </w:tcBorders>
          </w:tcPr>
          <w:p w14:paraId="0ADAA19D" w14:textId="77777777" w:rsidR="00A2668A" w:rsidRDefault="00D70926">
            <w:pPr>
              <w:pStyle w:val="TableParagraph"/>
              <w:spacing w:line="263" w:lineRule="exact"/>
              <w:ind w:left="107"/>
            </w:pPr>
            <w:r>
              <w:t>13</w:t>
            </w:r>
          </w:p>
        </w:tc>
        <w:tc>
          <w:tcPr>
            <w:tcW w:w="10423" w:type="dxa"/>
            <w:tcBorders>
              <w:top w:val="single" w:sz="8" w:space="0" w:color="000000"/>
              <w:bottom w:val="single" w:sz="8" w:space="0" w:color="000000"/>
            </w:tcBorders>
          </w:tcPr>
          <w:p w14:paraId="0076CCA5" w14:textId="77777777" w:rsidR="00A2668A" w:rsidRDefault="00D70926">
            <w:pPr>
              <w:pStyle w:val="TableParagraph"/>
              <w:spacing w:line="263" w:lineRule="exact"/>
            </w:pPr>
            <w:r>
              <w:t>Requires the prior submission of a construction method statement/management plan</w:t>
            </w:r>
          </w:p>
          <w:p w14:paraId="689589CA" w14:textId="77777777" w:rsidR="00A2668A" w:rsidRDefault="00D70926">
            <w:pPr>
              <w:pStyle w:val="TableParagraph"/>
              <w:spacing w:before="1"/>
            </w:pPr>
            <w:r>
              <w:t xml:space="preserve">No development shall take place on a particular phase of the development until a Construction Method Statement for that phase of the development has been submitted </w:t>
            </w:r>
            <w:proofErr w:type="gramStart"/>
            <w:r>
              <w:t>to, and</w:t>
            </w:r>
            <w:proofErr w:type="gramEnd"/>
            <w:r>
              <w:t xml:space="preserve"> approved in writing by the Local Planning Authority. The approved statement shall be adhered to throughout the construction period.</w:t>
            </w:r>
          </w:p>
          <w:p w14:paraId="4BD3FEE6" w14:textId="77777777" w:rsidR="00A2668A" w:rsidRDefault="00D70926">
            <w:pPr>
              <w:pStyle w:val="TableParagraph"/>
              <w:spacing w:before="1" w:line="265" w:lineRule="exact"/>
            </w:pPr>
            <w:r>
              <w:t>The method statement shall provide details of the following:</w:t>
            </w:r>
          </w:p>
          <w:p w14:paraId="1EE68DCE" w14:textId="77777777" w:rsidR="00A2668A" w:rsidRDefault="00D70926">
            <w:pPr>
              <w:pStyle w:val="TableParagraph"/>
              <w:numPr>
                <w:ilvl w:val="0"/>
                <w:numId w:val="5"/>
              </w:numPr>
              <w:tabs>
                <w:tab w:val="left" w:pos="408"/>
              </w:tabs>
              <w:spacing w:line="265" w:lineRule="exact"/>
              <w:ind w:firstLine="0"/>
            </w:pPr>
            <w:r>
              <w:t>the parking of vehicles of site operatives and</w:t>
            </w:r>
            <w:r>
              <w:rPr>
                <w:spacing w:val="-9"/>
              </w:rPr>
              <w:t xml:space="preserve"> </w:t>
            </w:r>
            <w:proofErr w:type="gramStart"/>
            <w:r>
              <w:t>visitors;</w:t>
            </w:r>
            <w:proofErr w:type="gramEnd"/>
          </w:p>
          <w:p w14:paraId="0DDADFEC" w14:textId="77777777" w:rsidR="00A2668A" w:rsidRDefault="00D70926">
            <w:pPr>
              <w:pStyle w:val="TableParagraph"/>
              <w:numPr>
                <w:ilvl w:val="0"/>
                <w:numId w:val="5"/>
              </w:numPr>
              <w:tabs>
                <w:tab w:val="left" w:pos="408"/>
              </w:tabs>
              <w:spacing w:before="1"/>
              <w:ind w:firstLine="0"/>
            </w:pPr>
            <w:r>
              <w:t>location of loading and unloading of plant and</w:t>
            </w:r>
            <w:r>
              <w:rPr>
                <w:spacing w:val="-6"/>
              </w:rPr>
              <w:t xml:space="preserve"> </w:t>
            </w:r>
            <w:proofErr w:type="gramStart"/>
            <w:r>
              <w:t>materials;</w:t>
            </w:r>
            <w:proofErr w:type="gramEnd"/>
          </w:p>
          <w:p w14:paraId="20CD0A2C" w14:textId="77777777" w:rsidR="00A2668A" w:rsidRDefault="00D70926">
            <w:pPr>
              <w:pStyle w:val="TableParagraph"/>
              <w:numPr>
                <w:ilvl w:val="0"/>
                <w:numId w:val="5"/>
              </w:numPr>
              <w:tabs>
                <w:tab w:val="left" w:pos="408"/>
              </w:tabs>
              <w:spacing w:before="1" w:line="265" w:lineRule="exact"/>
              <w:ind w:firstLine="0"/>
            </w:pPr>
            <w:r>
              <w:t>hours of demolition, construction and</w:t>
            </w:r>
            <w:r>
              <w:rPr>
                <w:spacing w:val="-3"/>
              </w:rPr>
              <w:t xml:space="preserve"> </w:t>
            </w:r>
            <w:proofErr w:type="gramStart"/>
            <w:r>
              <w:t>delivery;</w:t>
            </w:r>
            <w:proofErr w:type="gramEnd"/>
          </w:p>
          <w:p w14:paraId="750BFE9E" w14:textId="77777777" w:rsidR="00A2668A" w:rsidRDefault="00D70926">
            <w:pPr>
              <w:pStyle w:val="TableParagraph"/>
              <w:numPr>
                <w:ilvl w:val="0"/>
                <w:numId w:val="5"/>
              </w:numPr>
              <w:tabs>
                <w:tab w:val="left" w:pos="408"/>
              </w:tabs>
              <w:spacing w:line="265" w:lineRule="exact"/>
              <w:ind w:firstLine="0"/>
            </w:pPr>
            <w:r>
              <w:t>storage of plant and materials used in constructing the</w:t>
            </w:r>
            <w:r>
              <w:rPr>
                <w:spacing w:val="-7"/>
              </w:rPr>
              <w:t xml:space="preserve"> </w:t>
            </w:r>
            <w:proofErr w:type="gramStart"/>
            <w:r>
              <w:t>development;</w:t>
            </w:r>
            <w:proofErr w:type="gramEnd"/>
          </w:p>
          <w:p w14:paraId="6833DBEC" w14:textId="77777777" w:rsidR="00A2668A" w:rsidRDefault="00D70926">
            <w:pPr>
              <w:pStyle w:val="TableParagraph"/>
              <w:numPr>
                <w:ilvl w:val="0"/>
                <w:numId w:val="5"/>
              </w:numPr>
              <w:tabs>
                <w:tab w:val="left" w:pos="408"/>
              </w:tabs>
              <w:spacing w:before="1"/>
              <w:ind w:firstLine="0"/>
            </w:pPr>
            <w:r>
              <w:t>noise control</w:t>
            </w:r>
            <w:r>
              <w:rPr>
                <w:spacing w:val="-4"/>
              </w:rPr>
              <w:t xml:space="preserve"> </w:t>
            </w:r>
            <w:proofErr w:type="gramStart"/>
            <w:r>
              <w:t>devices;</w:t>
            </w:r>
            <w:proofErr w:type="gramEnd"/>
          </w:p>
          <w:p w14:paraId="2888D590" w14:textId="77777777" w:rsidR="00A2668A" w:rsidRDefault="00D70926">
            <w:pPr>
              <w:pStyle w:val="TableParagraph"/>
              <w:numPr>
                <w:ilvl w:val="0"/>
                <w:numId w:val="5"/>
              </w:numPr>
              <w:tabs>
                <w:tab w:val="left" w:pos="408"/>
              </w:tabs>
              <w:spacing w:before="1" w:line="265" w:lineRule="exact"/>
              <w:ind w:firstLine="0"/>
            </w:pPr>
            <w:r>
              <w:t>delivery</w:t>
            </w:r>
            <w:r>
              <w:rPr>
                <w:spacing w:val="-1"/>
              </w:rPr>
              <w:t xml:space="preserve"> </w:t>
            </w:r>
            <w:proofErr w:type="gramStart"/>
            <w:r>
              <w:t>routeing;</w:t>
            </w:r>
            <w:proofErr w:type="gramEnd"/>
          </w:p>
          <w:p w14:paraId="2475AD36" w14:textId="77777777" w:rsidR="00A2668A" w:rsidRDefault="00D70926">
            <w:pPr>
              <w:pStyle w:val="TableParagraph"/>
              <w:numPr>
                <w:ilvl w:val="0"/>
                <w:numId w:val="5"/>
              </w:numPr>
              <w:tabs>
                <w:tab w:val="left" w:pos="408"/>
              </w:tabs>
              <w:ind w:right="666" w:firstLine="0"/>
            </w:pPr>
            <w:r>
              <w:t>the erection and maintenance of security hoarding including decorative displays and facilities for public viewing, where</w:t>
            </w:r>
            <w:r>
              <w:rPr>
                <w:spacing w:val="-7"/>
              </w:rPr>
              <w:t xml:space="preserve"> </w:t>
            </w:r>
            <w:proofErr w:type="gramStart"/>
            <w:r>
              <w:t>appropriate;</w:t>
            </w:r>
            <w:proofErr w:type="gramEnd"/>
          </w:p>
          <w:p w14:paraId="5182B76C" w14:textId="77777777" w:rsidR="00A2668A" w:rsidRDefault="00D70926">
            <w:pPr>
              <w:pStyle w:val="TableParagraph"/>
              <w:numPr>
                <w:ilvl w:val="0"/>
                <w:numId w:val="5"/>
              </w:numPr>
              <w:tabs>
                <w:tab w:val="left" w:pos="408"/>
              </w:tabs>
              <w:spacing w:before="1" w:line="265" w:lineRule="exact"/>
              <w:ind w:left="407" w:hanging="189"/>
            </w:pPr>
            <w:r>
              <w:t xml:space="preserve">wheel washing </w:t>
            </w:r>
            <w:proofErr w:type="gramStart"/>
            <w:r>
              <w:t>facilities;</w:t>
            </w:r>
            <w:proofErr w:type="gramEnd"/>
          </w:p>
          <w:p w14:paraId="1EC39D07" w14:textId="77777777" w:rsidR="00A2668A" w:rsidRDefault="00D70926">
            <w:pPr>
              <w:pStyle w:val="TableParagraph"/>
              <w:spacing w:line="265" w:lineRule="exact"/>
            </w:pPr>
            <w:r>
              <w:t>*measures to control the emission of dust and dirt during construction; and</w:t>
            </w:r>
          </w:p>
          <w:p w14:paraId="516BD382" w14:textId="77777777" w:rsidR="00A2668A" w:rsidRDefault="00D70926">
            <w:pPr>
              <w:pStyle w:val="TableParagraph"/>
              <w:numPr>
                <w:ilvl w:val="0"/>
                <w:numId w:val="5"/>
              </w:numPr>
              <w:tabs>
                <w:tab w:val="left" w:pos="408"/>
              </w:tabs>
              <w:spacing w:before="1" w:line="480" w:lineRule="auto"/>
              <w:ind w:right="679" w:firstLine="0"/>
            </w:pPr>
            <w:r>
              <w:t>a scheme for the recycling/disposing of waste resulting from demolition and construction works. The development shall be implemented in accordance with the approved</w:t>
            </w:r>
            <w:r>
              <w:rPr>
                <w:spacing w:val="-12"/>
              </w:rPr>
              <w:t xml:space="preserve"> </w:t>
            </w:r>
            <w:r>
              <w:t>details.</w:t>
            </w:r>
          </w:p>
          <w:p w14:paraId="309E0462" w14:textId="77777777" w:rsidR="00A2668A" w:rsidRDefault="00D70926">
            <w:pPr>
              <w:pStyle w:val="TableParagraph"/>
              <w:ind w:right="327"/>
            </w:pPr>
            <w:r>
              <w:t>Reason: This is required as a pre-commencement condition in accordance with the SI 2018 566 The Town and Country Planning (Pre-Commencement Conditions) Regulations 2018 as the information is required prior to development commencing in order to safeguard the amenities of occupiers of premises/dwellings in the vicinity in accordance with Policy PG3 of the Birmingham Development Plan</w:t>
            </w:r>
          </w:p>
          <w:p w14:paraId="391AFB7E" w14:textId="77777777" w:rsidR="00A2668A" w:rsidRDefault="00D70926">
            <w:pPr>
              <w:pStyle w:val="TableParagraph"/>
              <w:spacing w:line="245" w:lineRule="exact"/>
            </w:pPr>
            <w:r>
              <w:t>2017 and the National Planning Policy Framework.</w:t>
            </w:r>
          </w:p>
        </w:tc>
      </w:tr>
      <w:tr w:rsidR="00A2668A" w14:paraId="616B056F" w14:textId="77777777">
        <w:trPr>
          <w:trHeight w:val="4251"/>
        </w:trPr>
        <w:tc>
          <w:tcPr>
            <w:tcW w:w="567" w:type="dxa"/>
            <w:tcBorders>
              <w:top w:val="single" w:sz="8" w:space="0" w:color="000000"/>
            </w:tcBorders>
          </w:tcPr>
          <w:p w14:paraId="324A3671" w14:textId="77777777" w:rsidR="00A2668A" w:rsidRDefault="00D70926">
            <w:pPr>
              <w:pStyle w:val="TableParagraph"/>
              <w:ind w:left="107"/>
            </w:pPr>
            <w:r>
              <w:t>14</w:t>
            </w:r>
          </w:p>
        </w:tc>
        <w:tc>
          <w:tcPr>
            <w:tcW w:w="10423" w:type="dxa"/>
            <w:tcBorders>
              <w:top w:val="single" w:sz="8" w:space="0" w:color="000000"/>
            </w:tcBorders>
          </w:tcPr>
          <w:p w14:paraId="64175189" w14:textId="77777777" w:rsidR="00A2668A" w:rsidRDefault="00D70926">
            <w:pPr>
              <w:pStyle w:val="TableParagraph"/>
            </w:pPr>
            <w:r>
              <w:t>Requires the prior submission of a construction ecological mitigation plan on a phased basis</w:t>
            </w:r>
          </w:p>
          <w:p w14:paraId="6D9FCF5B" w14:textId="77777777" w:rsidR="00A2668A" w:rsidRDefault="00D70926">
            <w:pPr>
              <w:pStyle w:val="TableParagraph"/>
              <w:spacing w:before="1"/>
              <w:ind w:right="108"/>
              <w:jc w:val="both"/>
            </w:pPr>
            <w:r>
              <w:t>No development shall take place on a particular phase of the development until an Ecological Mitigation Plan for Construction for that phase of development has been submitted to, and approved in writing by, the Local Planning Authority. The plan shall include:</w:t>
            </w:r>
          </w:p>
          <w:p w14:paraId="26E2C70D" w14:textId="77777777" w:rsidR="00A2668A" w:rsidRDefault="00D70926">
            <w:pPr>
              <w:pStyle w:val="TableParagraph"/>
              <w:numPr>
                <w:ilvl w:val="0"/>
                <w:numId w:val="4"/>
              </w:numPr>
              <w:tabs>
                <w:tab w:val="left" w:pos="368"/>
              </w:tabs>
              <w:spacing w:before="1"/>
              <w:ind w:right="868" w:firstLine="0"/>
            </w:pPr>
            <w:r>
              <w:t xml:space="preserve">An appropriate scale plan showing "Wildlife Protection Zones" where construction activities are restricted and where protective measures will </w:t>
            </w:r>
            <w:proofErr w:type="spellStart"/>
            <w:r>
              <w:t>b</w:t>
            </w:r>
            <w:proofErr w:type="spellEnd"/>
            <w:r>
              <w:t xml:space="preserve"> installed or</w:t>
            </w:r>
            <w:r>
              <w:rPr>
                <w:spacing w:val="-10"/>
              </w:rPr>
              <w:t xml:space="preserve"> </w:t>
            </w:r>
            <w:r>
              <w:t>implemented.</w:t>
            </w:r>
          </w:p>
          <w:p w14:paraId="64FB1443" w14:textId="77777777" w:rsidR="00A2668A" w:rsidRDefault="00D70926">
            <w:pPr>
              <w:pStyle w:val="TableParagraph"/>
              <w:numPr>
                <w:ilvl w:val="0"/>
                <w:numId w:val="4"/>
              </w:numPr>
              <w:tabs>
                <w:tab w:val="left" w:pos="437"/>
              </w:tabs>
              <w:ind w:right="594" w:firstLine="0"/>
            </w:pPr>
            <w:r>
              <w:t>Details of protective measures (both physical measures and sensitive working practices) to avoid impacts during</w:t>
            </w:r>
            <w:r>
              <w:rPr>
                <w:spacing w:val="-2"/>
              </w:rPr>
              <w:t xml:space="preserve"> </w:t>
            </w:r>
            <w:r>
              <w:t>construction.</w:t>
            </w:r>
          </w:p>
          <w:p w14:paraId="0F4546AE" w14:textId="77777777" w:rsidR="00A2668A" w:rsidRDefault="00D70926">
            <w:pPr>
              <w:pStyle w:val="TableParagraph"/>
              <w:numPr>
                <w:ilvl w:val="0"/>
                <w:numId w:val="4"/>
              </w:numPr>
              <w:tabs>
                <w:tab w:val="left" w:pos="506"/>
                <w:tab w:val="left" w:pos="507"/>
              </w:tabs>
              <w:ind w:right="493" w:firstLine="0"/>
            </w:pPr>
            <w:r>
              <w:t>A timetable to show phasing of construction activities to avoid periods of the year when</w:t>
            </w:r>
            <w:r>
              <w:rPr>
                <w:spacing w:val="-43"/>
              </w:rPr>
              <w:t xml:space="preserve"> </w:t>
            </w:r>
            <w:r>
              <w:t>sensitive wildlife could be</w:t>
            </w:r>
            <w:r>
              <w:rPr>
                <w:spacing w:val="-3"/>
              </w:rPr>
              <w:t xml:space="preserve"> </w:t>
            </w:r>
            <w:r>
              <w:t>harmed.</w:t>
            </w:r>
          </w:p>
          <w:p w14:paraId="6FB529BF" w14:textId="77777777" w:rsidR="00A2668A" w:rsidRDefault="00D70926">
            <w:pPr>
              <w:pStyle w:val="TableParagraph"/>
              <w:spacing w:line="265" w:lineRule="exact"/>
            </w:pPr>
            <w:r>
              <w:t xml:space="preserve">The development shall be implemented in accordance with the </w:t>
            </w:r>
            <w:proofErr w:type="spellStart"/>
            <w:r>
              <w:t>approveetails</w:t>
            </w:r>
            <w:proofErr w:type="spellEnd"/>
            <w:r>
              <w:t>.</w:t>
            </w:r>
          </w:p>
          <w:p w14:paraId="140F687E" w14:textId="77777777" w:rsidR="00A2668A" w:rsidRDefault="00D70926">
            <w:pPr>
              <w:pStyle w:val="TableParagraph"/>
              <w:ind w:right="163"/>
            </w:pPr>
            <w:r>
              <w:t>Reason: This is required as a pre-commencement condition in accordance with the SI 2018 566 The Town and Country Planning (Pre-Commencement Conditions) Regulations 2018 as the information is required prior to development commencing in the interests of nature conservation in accordance with Policy TP8 of the Birmingham Development Plan 2017, the National Planning Policy Framework and the</w:t>
            </w:r>
          </w:p>
          <w:p w14:paraId="2E287707" w14:textId="77777777" w:rsidR="00A2668A" w:rsidRDefault="00D70926">
            <w:pPr>
              <w:pStyle w:val="TableParagraph"/>
              <w:spacing w:line="246" w:lineRule="exact"/>
            </w:pPr>
            <w:r>
              <w:t>Nature Conservation Strategy for Birmingham SPG.</w:t>
            </w:r>
          </w:p>
        </w:tc>
      </w:tr>
    </w:tbl>
    <w:p w14:paraId="61BC4E83" w14:textId="77777777" w:rsidR="00A2668A" w:rsidRDefault="00D70926">
      <w:pPr>
        <w:rPr>
          <w:sz w:val="2"/>
          <w:szCs w:val="2"/>
        </w:rPr>
      </w:pPr>
      <w:r>
        <w:rPr>
          <w:noProof/>
        </w:rPr>
        <w:drawing>
          <wp:anchor distT="0" distB="0" distL="0" distR="0" simplePos="0" relativeHeight="251655680" behindDoc="1" locked="0" layoutInCell="1" allowOverlap="1" wp14:anchorId="31A41214" wp14:editId="0AC46259">
            <wp:simplePos x="0" y="0"/>
            <wp:positionH relativeFrom="page">
              <wp:posOffset>1208430</wp:posOffset>
            </wp:positionH>
            <wp:positionV relativeFrom="page">
              <wp:posOffset>2103119</wp:posOffset>
            </wp:positionV>
            <wp:extent cx="5486533" cy="5748337"/>
            <wp:effectExtent l="0" t="0" r="0" b="0"/>
            <wp:wrapNone/>
            <wp:docPr id="11"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101CD39B"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conditions attached to the planning approval"/>
      </w:tblPr>
      <w:tblGrid>
        <w:gridCol w:w="567"/>
        <w:gridCol w:w="10423"/>
      </w:tblGrid>
      <w:tr w:rsidR="00A2668A" w14:paraId="104CA078" w14:textId="77777777" w:rsidTr="00A30042">
        <w:trPr>
          <w:trHeight w:val="3187"/>
          <w:tblHeader/>
        </w:trPr>
        <w:tc>
          <w:tcPr>
            <w:tcW w:w="567" w:type="dxa"/>
            <w:tcBorders>
              <w:bottom w:val="single" w:sz="8" w:space="0" w:color="000000"/>
            </w:tcBorders>
          </w:tcPr>
          <w:p w14:paraId="3CEE96E2" w14:textId="77777777" w:rsidR="00A2668A" w:rsidRDefault="00D70926">
            <w:pPr>
              <w:pStyle w:val="TableParagraph"/>
              <w:spacing w:before="1"/>
              <w:ind w:left="107"/>
            </w:pPr>
            <w:r>
              <w:lastRenderedPageBreak/>
              <w:t>15</w:t>
            </w:r>
          </w:p>
        </w:tc>
        <w:tc>
          <w:tcPr>
            <w:tcW w:w="10423" w:type="dxa"/>
            <w:tcBorders>
              <w:bottom w:val="single" w:sz="8" w:space="0" w:color="000000"/>
            </w:tcBorders>
          </w:tcPr>
          <w:p w14:paraId="281F3112" w14:textId="77777777" w:rsidR="00A2668A" w:rsidRDefault="00D70926">
            <w:pPr>
              <w:pStyle w:val="TableParagraph"/>
              <w:spacing w:before="1"/>
              <w:ind w:right="387"/>
            </w:pPr>
            <w:r>
              <w:t>Requires the submission of a scheme for ecological/biodiversity/enhancement measures on a phased basis</w:t>
            </w:r>
          </w:p>
          <w:p w14:paraId="4FAA58A1" w14:textId="77777777" w:rsidR="00A2668A" w:rsidRDefault="00D70926">
            <w:pPr>
              <w:pStyle w:val="TableParagraph"/>
              <w:ind w:right="595"/>
            </w:pPr>
            <w:r>
              <w:t>An Ecological Enhancement Strategy, based on the recommendations contained in the Preliminary Ecological Appraisal dated October 2020, for each phase of development shall be submitted to and approved in writing by the Local Planning Authority prior to occupation of that phase of the development. The development shall thereafter be implemented in accordance with the approved details.</w:t>
            </w:r>
          </w:p>
          <w:p w14:paraId="5516F134" w14:textId="77777777" w:rsidR="00A2668A" w:rsidRDefault="00D70926">
            <w:pPr>
              <w:pStyle w:val="TableParagraph"/>
              <w:spacing w:before="1"/>
            </w:pPr>
            <w:r>
              <w:t>Reason: This is required as a pre-commencement condition in accordance with the SI 2018 566 The Town and Country Planning (Pre-Commencement Conditions) Regulations 2018 as the information is required prior to development commencing in order to safeguard the nature conservation value of the site in accordance with Policy TP8 of the Birmingham Development Plan 2017, the National Planning</w:t>
            </w:r>
          </w:p>
          <w:p w14:paraId="6C303420" w14:textId="77777777" w:rsidR="00A2668A" w:rsidRDefault="00D70926">
            <w:pPr>
              <w:pStyle w:val="TableParagraph"/>
              <w:spacing w:line="244" w:lineRule="exact"/>
            </w:pPr>
            <w:r>
              <w:t>Policy Framework and the Nature Conservation Strategy for Birmingham SPG.</w:t>
            </w:r>
          </w:p>
        </w:tc>
      </w:tr>
      <w:tr w:rsidR="00A2668A" w14:paraId="5C7F1A19" w14:textId="77777777">
        <w:trPr>
          <w:trHeight w:val="2923"/>
        </w:trPr>
        <w:tc>
          <w:tcPr>
            <w:tcW w:w="567" w:type="dxa"/>
            <w:tcBorders>
              <w:top w:val="single" w:sz="8" w:space="0" w:color="000000"/>
              <w:bottom w:val="single" w:sz="8" w:space="0" w:color="000000"/>
            </w:tcBorders>
          </w:tcPr>
          <w:p w14:paraId="66B4E459" w14:textId="77777777" w:rsidR="00A2668A" w:rsidRDefault="00D70926">
            <w:pPr>
              <w:pStyle w:val="TableParagraph"/>
              <w:ind w:left="107"/>
            </w:pPr>
            <w:r>
              <w:t>16</w:t>
            </w:r>
          </w:p>
        </w:tc>
        <w:tc>
          <w:tcPr>
            <w:tcW w:w="10423" w:type="dxa"/>
            <w:tcBorders>
              <w:top w:val="single" w:sz="8" w:space="0" w:color="000000"/>
              <w:bottom w:val="single" w:sz="8" w:space="0" w:color="000000"/>
            </w:tcBorders>
          </w:tcPr>
          <w:p w14:paraId="44A9127B" w14:textId="77777777" w:rsidR="00A2668A" w:rsidRDefault="00D70926">
            <w:pPr>
              <w:pStyle w:val="TableParagraph"/>
            </w:pPr>
            <w:r>
              <w:t>Requires the prior submission of details of bird/bat boxes</w:t>
            </w:r>
          </w:p>
          <w:p w14:paraId="2536E4F5" w14:textId="77777777" w:rsidR="00A2668A" w:rsidRDefault="00D70926">
            <w:pPr>
              <w:pStyle w:val="TableParagraph"/>
              <w:spacing w:before="1"/>
              <w:ind w:right="276"/>
            </w:pPr>
            <w:r>
              <w:t>No development shall take place (excluding demolition) on any particular phase of the development until details of the number, design, location and post-development monitoring arrangements of (bird nesting boxes/bat boxes/bricks/tubes) to be provided within that phase of the development, has been submitted to and approved in writing by the Local Planning Authority. The bird/bat boxes shall be installed in accordance with the approved details and thereafter maintained.</w:t>
            </w:r>
          </w:p>
          <w:p w14:paraId="45FA508A" w14:textId="77777777" w:rsidR="00A2668A" w:rsidRDefault="00D70926">
            <w:pPr>
              <w:pStyle w:val="TableParagraph"/>
              <w:ind w:right="395"/>
              <w:jc w:val="both"/>
            </w:pPr>
            <w:r>
              <w:t>Reason: This is required as a pre-commencement condition in accordance with the SI 2018 566 The Town and Country Planning (Pre-Commencement Conditions) Regulations 2018 as the information is required prior to development commencing to enhance the nature conservation interest of the site in accordance with Policy TP8 of the Birmingham Development Plan 2017, the National Planning Policy</w:t>
            </w:r>
          </w:p>
          <w:p w14:paraId="2EF08730" w14:textId="77777777" w:rsidR="00A2668A" w:rsidRDefault="00D70926">
            <w:pPr>
              <w:pStyle w:val="TableParagraph"/>
              <w:spacing w:before="1" w:line="245" w:lineRule="exact"/>
            </w:pPr>
            <w:r>
              <w:t>Framework and the Nature Conservation Strategy for Birmingham SPG.</w:t>
            </w:r>
          </w:p>
        </w:tc>
      </w:tr>
      <w:tr w:rsidR="00A2668A" w14:paraId="225B2D0F" w14:textId="77777777">
        <w:trPr>
          <w:trHeight w:val="3983"/>
        </w:trPr>
        <w:tc>
          <w:tcPr>
            <w:tcW w:w="567" w:type="dxa"/>
            <w:tcBorders>
              <w:top w:val="single" w:sz="8" w:space="0" w:color="000000"/>
              <w:bottom w:val="single" w:sz="8" w:space="0" w:color="000000"/>
            </w:tcBorders>
          </w:tcPr>
          <w:p w14:paraId="13190CDF" w14:textId="77777777" w:rsidR="00A2668A" w:rsidRDefault="00D70926">
            <w:pPr>
              <w:pStyle w:val="TableParagraph"/>
              <w:ind w:left="107"/>
            </w:pPr>
            <w:r>
              <w:t>17</w:t>
            </w:r>
          </w:p>
        </w:tc>
        <w:tc>
          <w:tcPr>
            <w:tcW w:w="10423" w:type="dxa"/>
            <w:tcBorders>
              <w:top w:val="single" w:sz="8" w:space="0" w:color="000000"/>
              <w:bottom w:val="single" w:sz="8" w:space="0" w:color="000000"/>
            </w:tcBorders>
          </w:tcPr>
          <w:p w14:paraId="430F8E0B" w14:textId="77777777" w:rsidR="00A2668A" w:rsidRDefault="00D70926">
            <w:pPr>
              <w:pStyle w:val="TableParagraph"/>
              <w:spacing w:line="265" w:lineRule="exact"/>
            </w:pPr>
            <w:r>
              <w:t>Secures noise and vibration levels for habitable rooms</w:t>
            </w:r>
          </w:p>
          <w:p w14:paraId="46C91D54" w14:textId="77777777" w:rsidR="00A2668A" w:rsidRDefault="00D70926">
            <w:pPr>
              <w:pStyle w:val="TableParagraph"/>
              <w:ind w:right="162"/>
            </w:pPr>
            <w:r>
              <w:t xml:space="preserve">The layout of the proposed development shall be designed to ensure that noise and vibration levels for facades containing habitable rooms and for outdoor living spaces do not exceed the criteria provided in the current EPU Planning Consultation Guidance Note 1 (Noise and Vibration) and the NPPF. No development shall take place on a particular phase of development (excluding demolition) until a noise assessment has been undertaken to demonstrate that that phase of the development meets the requirements. The assessment shall be submitted to and approved in writing by the Local Planning Authority and the development shall be undertaken in accordance with the approved details (if any of the properties fall within 30 metres of a rail line, a rail traffic vibration assessment shall be undertaken to ascertain the peak particle velocity from train pass </w:t>
            </w:r>
            <w:proofErr w:type="spellStart"/>
            <w:r>
              <w:t>bys</w:t>
            </w:r>
            <w:proofErr w:type="spellEnd"/>
            <w:r>
              <w:t>).</w:t>
            </w:r>
          </w:p>
          <w:p w14:paraId="2C76F77C" w14:textId="77777777" w:rsidR="00A2668A" w:rsidRDefault="00D70926">
            <w:pPr>
              <w:pStyle w:val="TableParagraph"/>
              <w:ind w:right="411"/>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and safeguard the amenities of occupiers of premises/dwellings in the vicinity in</w:t>
            </w:r>
          </w:p>
          <w:p w14:paraId="6B010CF6" w14:textId="77777777" w:rsidR="00A2668A" w:rsidRDefault="00D70926">
            <w:pPr>
              <w:pStyle w:val="TableParagraph"/>
              <w:spacing w:before="1" w:line="245" w:lineRule="exact"/>
            </w:pPr>
            <w:r>
              <w:t>accordance with Policy PG3 of the Birmingham Development Plan 2017 and the NPPF.</w:t>
            </w:r>
          </w:p>
        </w:tc>
      </w:tr>
      <w:tr w:rsidR="00A2668A" w14:paraId="1BD2EDB6" w14:textId="77777777">
        <w:trPr>
          <w:trHeight w:val="3717"/>
        </w:trPr>
        <w:tc>
          <w:tcPr>
            <w:tcW w:w="567" w:type="dxa"/>
            <w:tcBorders>
              <w:top w:val="single" w:sz="8" w:space="0" w:color="000000"/>
            </w:tcBorders>
          </w:tcPr>
          <w:p w14:paraId="1EDC5D50" w14:textId="77777777" w:rsidR="00A2668A" w:rsidRDefault="00D70926">
            <w:pPr>
              <w:pStyle w:val="TableParagraph"/>
              <w:ind w:left="107"/>
            </w:pPr>
            <w:r>
              <w:t>18</w:t>
            </w:r>
          </w:p>
        </w:tc>
        <w:tc>
          <w:tcPr>
            <w:tcW w:w="10423" w:type="dxa"/>
            <w:tcBorders>
              <w:top w:val="single" w:sz="8" w:space="0" w:color="000000"/>
            </w:tcBorders>
          </w:tcPr>
          <w:p w14:paraId="06F476C5" w14:textId="77777777" w:rsidR="00A2668A" w:rsidRDefault="00D70926">
            <w:pPr>
              <w:pStyle w:val="TableParagraph"/>
              <w:spacing w:line="265" w:lineRule="exact"/>
            </w:pPr>
            <w:r>
              <w:t>Requires the prior submission of earthworks details in a phased manner</w:t>
            </w:r>
          </w:p>
          <w:p w14:paraId="6B7D1996" w14:textId="77777777" w:rsidR="00A2668A" w:rsidRDefault="00D70926">
            <w:pPr>
              <w:pStyle w:val="TableParagraph"/>
              <w:ind w:right="181"/>
            </w:pPr>
            <w:r>
              <w:t>No development shall take place (excluding demolition) until details of earthworks for each phase of development have been submitted to and approved in writing by the Local Planning Authority. These details shall include the proposed grading and mounding of land areas including the finished levels and contours to be formed, showing the relationship of proposed mounding to existing vegetation and surrounding landform. Development shall be implemented in accordance with the approved details and thereafter maintained. The works shall be implemented prior to occupation of any part of the development. Any amendments to the approved details shall be approved in writing by the Local Planning Authority.</w:t>
            </w:r>
          </w:p>
          <w:p w14:paraId="394B8E46" w14:textId="77777777" w:rsidR="00A2668A" w:rsidRDefault="00D70926">
            <w:pPr>
              <w:pStyle w:val="TableParagraph"/>
              <w:ind w:right="411"/>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Policies PG3 and TP7 of the Birmingham Development Plan 2017</w:t>
            </w:r>
          </w:p>
          <w:p w14:paraId="229DD3CC" w14:textId="77777777" w:rsidR="00A2668A" w:rsidRDefault="00D70926">
            <w:pPr>
              <w:pStyle w:val="TableParagraph"/>
              <w:spacing w:line="246" w:lineRule="exact"/>
            </w:pPr>
            <w:r>
              <w:t>and the National Planning Policy Framework.</w:t>
            </w:r>
          </w:p>
        </w:tc>
      </w:tr>
    </w:tbl>
    <w:p w14:paraId="05F6263A" w14:textId="77777777" w:rsidR="00A2668A" w:rsidRDefault="00D70926">
      <w:pPr>
        <w:rPr>
          <w:sz w:val="2"/>
          <w:szCs w:val="2"/>
        </w:rPr>
      </w:pPr>
      <w:r>
        <w:rPr>
          <w:noProof/>
        </w:rPr>
        <w:drawing>
          <wp:anchor distT="0" distB="0" distL="0" distR="0" simplePos="0" relativeHeight="251656704" behindDoc="1" locked="0" layoutInCell="1" allowOverlap="1" wp14:anchorId="4F3F615B" wp14:editId="298C63A8">
            <wp:simplePos x="0" y="0"/>
            <wp:positionH relativeFrom="page">
              <wp:posOffset>1208430</wp:posOffset>
            </wp:positionH>
            <wp:positionV relativeFrom="page">
              <wp:posOffset>2103119</wp:posOffset>
            </wp:positionV>
            <wp:extent cx="5486533" cy="5748337"/>
            <wp:effectExtent l="0" t="0" r="0" b="0"/>
            <wp:wrapNone/>
            <wp:docPr id="13"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4F254102"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113" w:type="dxa"/>
        <w:tblLayout w:type="fixed"/>
        <w:tblCellMar>
          <w:left w:w="0" w:type="dxa"/>
          <w:right w:w="0" w:type="dxa"/>
        </w:tblCellMar>
        <w:tblLook w:val="01E0" w:firstRow="1" w:lastRow="1" w:firstColumn="1" w:lastColumn="1" w:noHBand="0" w:noVBand="0"/>
        <w:tblDescription w:val="Condition attached to the planning approval"/>
      </w:tblPr>
      <w:tblGrid>
        <w:gridCol w:w="659"/>
        <w:gridCol w:w="10278"/>
      </w:tblGrid>
      <w:tr w:rsidR="00A2668A" w14:paraId="50A32C04" w14:textId="77777777" w:rsidTr="00A30042">
        <w:trPr>
          <w:trHeight w:val="4250"/>
          <w:tblHeader/>
        </w:trPr>
        <w:tc>
          <w:tcPr>
            <w:tcW w:w="659" w:type="dxa"/>
          </w:tcPr>
          <w:p w14:paraId="633BBD92" w14:textId="77777777" w:rsidR="00A2668A" w:rsidRDefault="00D70926">
            <w:pPr>
              <w:pStyle w:val="TableParagraph"/>
              <w:spacing w:before="1"/>
              <w:ind w:left="200"/>
            </w:pPr>
            <w:r>
              <w:lastRenderedPageBreak/>
              <w:t>19</w:t>
            </w:r>
          </w:p>
        </w:tc>
        <w:tc>
          <w:tcPr>
            <w:tcW w:w="10278" w:type="dxa"/>
          </w:tcPr>
          <w:p w14:paraId="05E46DB3" w14:textId="77777777" w:rsidR="00A2668A" w:rsidRDefault="00D70926">
            <w:pPr>
              <w:pStyle w:val="TableParagraph"/>
              <w:spacing w:before="1"/>
            </w:pPr>
            <w:r>
              <w:t>No commencement until pre-commencement tree meeting held</w:t>
            </w:r>
          </w:p>
          <w:p w14:paraId="27510F78" w14:textId="77777777" w:rsidR="00A2668A" w:rsidRDefault="00A2668A">
            <w:pPr>
              <w:pStyle w:val="TableParagraph"/>
              <w:spacing w:before="11"/>
              <w:ind w:left="0"/>
              <w:rPr>
                <w:b/>
                <w:sz w:val="21"/>
              </w:rPr>
            </w:pPr>
          </w:p>
          <w:p w14:paraId="6BCB4535" w14:textId="77777777" w:rsidR="00A2668A" w:rsidRDefault="00D70926">
            <w:pPr>
              <w:pStyle w:val="TableParagraph"/>
              <w:ind w:right="181"/>
            </w:pPr>
            <w:r>
              <w:t xml:space="preserve">No development shall take place on any particular phase of development until a pre-commencement site meeting to discuss the approved details of working procedures and tree protection for that phase of the development has been held and attended by the persons listed in this condition and until agreement has been provided, in writing by the local authority </w:t>
            </w:r>
            <w:proofErr w:type="spellStart"/>
            <w:r>
              <w:t>arboricultural</w:t>
            </w:r>
            <w:proofErr w:type="spellEnd"/>
            <w:r>
              <w:t xml:space="preserve"> officer, that all tree protection measures have been installed in accordance with the approved tree protection plan.</w:t>
            </w:r>
          </w:p>
          <w:p w14:paraId="702B018E" w14:textId="77777777" w:rsidR="00A2668A" w:rsidRDefault="00D70926">
            <w:pPr>
              <w:pStyle w:val="TableParagraph"/>
              <w:spacing w:before="2" w:line="265" w:lineRule="exact"/>
            </w:pPr>
            <w:r>
              <w:t>List of persons:</w:t>
            </w:r>
          </w:p>
          <w:p w14:paraId="3CE795CE" w14:textId="77777777" w:rsidR="00A2668A" w:rsidRDefault="00D70926">
            <w:pPr>
              <w:pStyle w:val="TableParagraph"/>
              <w:ind w:right="5629"/>
            </w:pPr>
            <w:r>
              <w:t xml:space="preserve">Site foreman/manager or their representative </w:t>
            </w:r>
            <w:proofErr w:type="gramStart"/>
            <w:r>
              <w:t>The</w:t>
            </w:r>
            <w:proofErr w:type="gramEnd"/>
            <w:r>
              <w:t xml:space="preserve"> developer's </w:t>
            </w:r>
            <w:proofErr w:type="spellStart"/>
            <w:r>
              <w:t>arboricultural</w:t>
            </w:r>
            <w:proofErr w:type="spellEnd"/>
            <w:r>
              <w:rPr>
                <w:spacing w:val="-4"/>
              </w:rPr>
              <w:t xml:space="preserve"> </w:t>
            </w:r>
            <w:r>
              <w:t>consultant</w:t>
            </w:r>
          </w:p>
          <w:p w14:paraId="1B6AC4FF" w14:textId="77777777" w:rsidR="00A2668A" w:rsidRDefault="00D70926">
            <w:pPr>
              <w:pStyle w:val="TableParagraph"/>
              <w:spacing w:before="1" w:line="265" w:lineRule="exact"/>
            </w:pPr>
            <w:r>
              <w:t xml:space="preserve">The Local Authority </w:t>
            </w:r>
            <w:proofErr w:type="spellStart"/>
            <w:r>
              <w:t>Arboricultural</w:t>
            </w:r>
            <w:proofErr w:type="spellEnd"/>
            <w:r>
              <w:rPr>
                <w:spacing w:val="-14"/>
              </w:rPr>
              <w:t xml:space="preserve"> </w:t>
            </w:r>
            <w:r>
              <w:t>Officer</w:t>
            </w:r>
          </w:p>
          <w:p w14:paraId="6A143736" w14:textId="77777777" w:rsidR="00A2668A" w:rsidRDefault="00D70926">
            <w:pPr>
              <w:pStyle w:val="TableParagraph"/>
              <w:ind w:right="266"/>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Policies PG3 and TP7 of the Birmingham Development Plan 2017</w:t>
            </w:r>
          </w:p>
          <w:p w14:paraId="249704E3" w14:textId="77777777" w:rsidR="00A2668A" w:rsidRDefault="00D70926">
            <w:pPr>
              <w:pStyle w:val="TableParagraph"/>
              <w:spacing w:line="246" w:lineRule="exact"/>
            </w:pPr>
            <w:r>
              <w:t>and the National Planning Policy Framework.</w:t>
            </w:r>
          </w:p>
        </w:tc>
      </w:tr>
    </w:tbl>
    <w:p w14:paraId="1EDC6E18" w14:textId="77777777" w:rsidR="00A2668A" w:rsidRDefault="00D70926">
      <w:pPr>
        <w:rPr>
          <w:sz w:val="2"/>
          <w:szCs w:val="2"/>
        </w:rPr>
      </w:pPr>
      <w:r>
        <w:rPr>
          <w:noProof/>
        </w:rPr>
        <w:drawing>
          <wp:anchor distT="0" distB="0" distL="0" distR="0" simplePos="0" relativeHeight="251657728" behindDoc="1" locked="0" layoutInCell="1" allowOverlap="1" wp14:anchorId="461D6CA3" wp14:editId="0CB61B22">
            <wp:simplePos x="0" y="0"/>
            <wp:positionH relativeFrom="page">
              <wp:posOffset>1208430</wp:posOffset>
            </wp:positionH>
            <wp:positionV relativeFrom="page">
              <wp:posOffset>2103119</wp:posOffset>
            </wp:positionV>
            <wp:extent cx="5376802" cy="5633370"/>
            <wp:effectExtent l="0" t="0" r="0" b="0"/>
            <wp:wrapNone/>
            <wp:docPr id="15"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376802" cy="5633370"/>
                    </a:xfrm>
                    <a:prstGeom prst="rect">
                      <a:avLst/>
                    </a:prstGeom>
                  </pic:spPr>
                </pic:pic>
              </a:graphicData>
            </a:graphic>
          </wp:anchor>
        </w:drawing>
      </w:r>
    </w:p>
    <w:p w14:paraId="097863FE"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Conditions attached to the planning approval"/>
      </w:tblPr>
      <w:tblGrid>
        <w:gridCol w:w="567"/>
        <w:gridCol w:w="10423"/>
      </w:tblGrid>
      <w:tr w:rsidR="00A2668A" w14:paraId="59272A23" w14:textId="77777777" w:rsidTr="00A30042">
        <w:trPr>
          <w:trHeight w:val="11687"/>
          <w:tblHeader/>
        </w:trPr>
        <w:tc>
          <w:tcPr>
            <w:tcW w:w="567" w:type="dxa"/>
            <w:tcBorders>
              <w:bottom w:val="single" w:sz="8" w:space="0" w:color="000000"/>
            </w:tcBorders>
          </w:tcPr>
          <w:p w14:paraId="6AA0AF82" w14:textId="77777777" w:rsidR="00A2668A" w:rsidRDefault="00D70926">
            <w:pPr>
              <w:pStyle w:val="TableParagraph"/>
              <w:spacing w:before="1"/>
              <w:ind w:left="107"/>
            </w:pPr>
            <w:r>
              <w:lastRenderedPageBreak/>
              <w:t>20</w:t>
            </w:r>
          </w:p>
        </w:tc>
        <w:tc>
          <w:tcPr>
            <w:tcW w:w="10423" w:type="dxa"/>
            <w:tcBorders>
              <w:bottom w:val="single" w:sz="8" w:space="0" w:color="000000"/>
            </w:tcBorders>
          </w:tcPr>
          <w:p w14:paraId="3179FCD2" w14:textId="77777777" w:rsidR="00A2668A" w:rsidRDefault="00D70926">
            <w:pPr>
              <w:pStyle w:val="TableParagraph"/>
              <w:spacing w:before="1"/>
            </w:pPr>
            <w:r>
              <w:t>Requires the submission of hard and/or soft landscape details</w:t>
            </w:r>
          </w:p>
          <w:p w14:paraId="2FE4E207" w14:textId="77777777" w:rsidR="00A2668A" w:rsidRDefault="00D70926">
            <w:pPr>
              <w:pStyle w:val="TableParagraph"/>
              <w:ind w:right="250"/>
              <w:jc w:val="both"/>
            </w:pPr>
            <w:r>
              <w:t>Details of hard and/or soft landscape works shall be submitted to and approved in writing by the Local Planning Authority prior to occupation of each phase of development and these works shall be carried out as approved.</w:t>
            </w:r>
          </w:p>
          <w:p w14:paraId="7ABFE2EF" w14:textId="77777777" w:rsidR="00A2668A" w:rsidRDefault="00A2668A">
            <w:pPr>
              <w:pStyle w:val="TableParagraph"/>
              <w:spacing w:before="11"/>
              <w:ind w:left="0"/>
              <w:rPr>
                <w:b/>
                <w:sz w:val="21"/>
              </w:rPr>
            </w:pPr>
          </w:p>
          <w:p w14:paraId="2E71D41A" w14:textId="77777777" w:rsidR="00A2668A" w:rsidRDefault="00D70926">
            <w:pPr>
              <w:pStyle w:val="TableParagraph"/>
            </w:pPr>
            <w:r>
              <w:t>These details shall include:</w:t>
            </w:r>
          </w:p>
          <w:p w14:paraId="5FE2A4DD" w14:textId="77777777" w:rsidR="00A2668A" w:rsidRDefault="00A2668A">
            <w:pPr>
              <w:pStyle w:val="TableParagraph"/>
              <w:spacing w:before="2"/>
              <w:ind w:left="0"/>
              <w:rPr>
                <w:b/>
              </w:rPr>
            </w:pPr>
          </w:p>
          <w:p w14:paraId="14DB8DB3" w14:textId="77777777" w:rsidR="00A2668A" w:rsidRDefault="00D70926">
            <w:pPr>
              <w:pStyle w:val="TableParagraph"/>
              <w:numPr>
                <w:ilvl w:val="0"/>
                <w:numId w:val="3"/>
              </w:numPr>
              <w:tabs>
                <w:tab w:val="left" w:pos="377"/>
              </w:tabs>
              <w:ind w:right="241" w:firstLine="0"/>
            </w:pPr>
            <w:r>
              <w:t>A scaled plan 1:100 showing all existing vegetation and landscape features to be retained and where used, locations of individually planted trees, areas of woodland, shrubs, hedges, bulbs, and areas of grass.</w:t>
            </w:r>
          </w:p>
          <w:p w14:paraId="45D7D695" w14:textId="77777777" w:rsidR="00A2668A" w:rsidRDefault="00D70926">
            <w:pPr>
              <w:pStyle w:val="TableParagraph"/>
              <w:ind w:right="260"/>
            </w:pPr>
            <w:r>
              <w:t>Within ornamental planting areas, plans should be sufficiently detailed to show the locations on different single species groups in relation to one another, and the locations of any individual specimen shrubs.</w:t>
            </w:r>
          </w:p>
          <w:p w14:paraId="044FE1B5" w14:textId="77777777" w:rsidR="00A2668A" w:rsidRDefault="00D70926">
            <w:pPr>
              <w:pStyle w:val="TableParagraph"/>
              <w:ind w:right="215"/>
            </w:pPr>
            <w:r>
              <w:t>Other information shall include planting schedules, noting species, plant sizes and proposed numbers / densities and details of the proposed planting implementation programme.</w:t>
            </w:r>
          </w:p>
          <w:p w14:paraId="07928C7D" w14:textId="77777777" w:rsidR="00A2668A" w:rsidRDefault="00A2668A">
            <w:pPr>
              <w:pStyle w:val="TableParagraph"/>
              <w:spacing w:before="11"/>
              <w:ind w:left="0"/>
              <w:rPr>
                <w:b/>
                <w:sz w:val="21"/>
              </w:rPr>
            </w:pPr>
          </w:p>
          <w:p w14:paraId="1C243F93" w14:textId="77777777" w:rsidR="00A2668A" w:rsidRDefault="00D70926">
            <w:pPr>
              <w:pStyle w:val="TableParagraph"/>
              <w:numPr>
                <w:ilvl w:val="0"/>
                <w:numId w:val="3"/>
              </w:numPr>
              <w:tabs>
                <w:tab w:val="left" w:pos="377"/>
              </w:tabs>
              <w:ind w:right="1126" w:firstLine="0"/>
            </w:pPr>
            <w:r>
              <w:t xml:space="preserve">Location, </w:t>
            </w:r>
            <w:proofErr w:type="gramStart"/>
            <w:r>
              <w:t>type</w:t>
            </w:r>
            <w:proofErr w:type="gramEnd"/>
            <w:r>
              <w:t xml:space="preserve"> and materials to be used for hard landscaping including specifications,</w:t>
            </w:r>
            <w:r>
              <w:rPr>
                <w:spacing w:val="-34"/>
              </w:rPr>
              <w:t xml:space="preserve"> </w:t>
            </w:r>
            <w:r>
              <w:t>where applicable</w:t>
            </w:r>
            <w:r>
              <w:rPr>
                <w:spacing w:val="-2"/>
              </w:rPr>
              <w:t xml:space="preserve"> </w:t>
            </w:r>
            <w:r>
              <w:t>for:</w:t>
            </w:r>
          </w:p>
          <w:p w14:paraId="35A7ABAA" w14:textId="77777777" w:rsidR="00A2668A" w:rsidRDefault="00D70926">
            <w:pPr>
              <w:pStyle w:val="TableParagraph"/>
              <w:numPr>
                <w:ilvl w:val="0"/>
                <w:numId w:val="2"/>
              </w:numPr>
              <w:tabs>
                <w:tab w:val="left" w:pos="488"/>
              </w:tabs>
              <w:spacing w:before="2" w:line="265" w:lineRule="exact"/>
            </w:pPr>
            <w:r>
              <w:t>permeable</w:t>
            </w:r>
            <w:r>
              <w:rPr>
                <w:spacing w:val="-2"/>
              </w:rPr>
              <w:t xml:space="preserve"> </w:t>
            </w:r>
            <w:r>
              <w:t>paving</w:t>
            </w:r>
          </w:p>
          <w:p w14:paraId="7C717A9C" w14:textId="77777777" w:rsidR="00A2668A" w:rsidRDefault="00D70926">
            <w:pPr>
              <w:pStyle w:val="TableParagraph"/>
              <w:numPr>
                <w:ilvl w:val="0"/>
                <w:numId w:val="2"/>
              </w:numPr>
              <w:tabs>
                <w:tab w:val="left" w:pos="495"/>
              </w:tabs>
              <w:ind w:left="218" w:right="350" w:firstLine="0"/>
            </w:pPr>
            <w:r>
              <w:t>tree pit design - indicating root available soil volumes and matched to species demands at mature size.</w:t>
            </w:r>
          </w:p>
          <w:p w14:paraId="2879BB6B" w14:textId="77777777" w:rsidR="00A2668A" w:rsidRDefault="00D70926">
            <w:pPr>
              <w:pStyle w:val="TableParagraph"/>
              <w:numPr>
                <w:ilvl w:val="0"/>
                <w:numId w:val="2"/>
              </w:numPr>
              <w:tabs>
                <w:tab w:val="left" w:pos="473"/>
              </w:tabs>
              <w:spacing w:before="1" w:line="265" w:lineRule="exact"/>
              <w:ind w:left="472" w:hanging="254"/>
            </w:pPr>
            <w:r>
              <w:t>underground modular</w:t>
            </w:r>
            <w:r>
              <w:rPr>
                <w:spacing w:val="-2"/>
              </w:rPr>
              <w:t xml:space="preserve"> </w:t>
            </w:r>
            <w:r>
              <w:t>systems</w:t>
            </w:r>
          </w:p>
          <w:p w14:paraId="6117BE60" w14:textId="77777777" w:rsidR="00A2668A" w:rsidRDefault="00D70926">
            <w:pPr>
              <w:pStyle w:val="TableParagraph"/>
              <w:numPr>
                <w:ilvl w:val="0"/>
                <w:numId w:val="2"/>
              </w:numPr>
              <w:tabs>
                <w:tab w:val="left" w:pos="495"/>
              </w:tabs>
              <w:spacing w:line="265" w:lineRule="exact"/>
              <w:ind w:left="494" w:hanging="276"/>
            </w:pPr>
            <w:r>
              <w:t>Sustainable urban drainage</w:t>
            </w:r>
            <w:r>
              <w:rPr>
                <w:spacing w:val="-5"/>
              </w:rPr>
              <w:t xml:space="preserve"> </w:t>
            </w:r>
            <w:r>
              <w:t>integration</w:t>
            </w:r>
          </w:p>
          <w:p w14:paraId="66EF6627" w14:textId="77777777" w:rsidR="00A2668A" w:rsidRDefault="00D70926">
            <w:pPr>
              <w:pStyle w:val="TableParagraph"/>
              <w:numPr>
                <w:ilvl w:val="0"/>
                <w:numId w:val="2"/>
              </w:numPr>
              <w:tabs>
                <w:tab w:val="left" w:pos="488"/>
              </w:tabs>
            </w:pPr>
            <w:r>
              <w:t>use within tree Root Protection Areas</w:t>
            </w:r>
            <w:r>
              <w:rPr>
                <w:spacing w:val="-3"/>
              </w:rPr>
              <w:t xml:space="preserve"> </w:t>
            </w:r>
            <w:r>
              <w:t>(RPAs)</w:t>
            </w:r>
          </w:p>
          <w:p w14:paraId="092EDAFC" w14:textId="77777777" w:rsidR="00A2668A" w:rsidRDefault="00A2668A">
            <w:pPr>
              <w:pStyle w:val="TableParagraph"/>
              <w:spacing w:before="12"/>
              <w:ind w:left="0"/>
              <w:rPr>
                <w:b/>
                <w:sz w:val="21"/>
              </w:rPr>
            </w:pPr>
          </w:p>
          <w:p w14:paraId="6593AFD7" w14:textId="77777777" w:rsidR="00A2668A" w:rsidRDefault="00D70926">
            <w:pPr>
              <w:pStyle w:val="TableParagraph"/>
              <w:numPr>
                <w:ilvl w:val="0"/>
                <w:numId w:val="1"/>
              </w:numPr>
              <w:tabs>
                <w:tab w:val="left" w:pos="377"/>
              </w:tabs>
              <w:ind w:right="212" w:firstLine="0"/>
            </w:pPr>
            <w:r>
              <w:t>Specifications for operations associated with plant establishment and maintenance that are</w:t>
            </w:r>
            <w:r>
              <w:rPr>
                <w:spacing w:val="-43"/>
              </w:rPr>
              <w:t xml:space="preserve"> </w:t>
            </w:r>
            <w:r>
              <w:t>compliant with best</w:t>
            </w:r>
            <w:r>
              <w:rPr>
                <w:spacing w:val="-3"/>
              </w:rPr>
              <w:t xml:space="preserve"> </w:t>
            </w:r>
            <w:r>
              <w:t>practise.</w:t>
            </w:r>
          </w:p>
          <w:p w14:paraId="6DCDB115" w14:textId="77777777" w:rsidR="00A2668A" w:rsidRDefault="00D70926">
            <w:pPr>
              <w:pStyle w:val="TableParagraph"/>
              <w:numPr>
                <w:ilvl w:val="0"/>
                <w:numId w:val="1"/>
              </w:numPr>
              <w:tabs>
                <w:tab w:val="left" w:pos="377"/>
              </w:tabs>
              <w:spacing w:before="1"/>
              <w:ind w:right="5245" w:firstLine="0"/>
            </w:pPr>
            <w:r>
              <w:t>Types and dimensions of all boundary</w:t>
            </w:r>
            <w:r>
              <w:rPr>
                <w:spacing w:val="-20"/>
              </w:rPr>
              <w:t xml:space="preserve"> </w:t>
            </w:r>
            <w:r>
              <w:t>treatments " proposed finished levels or</w:t>
            </w:r>
            <w:r>
              <w:rPr>
                <w:spacing w:val="-1"/>
              </w:rPr>
              <w:t xml:space="preserve"> </w:t>
            </w:r>
            <w:r>
              <w:t>contours,</w:t>
            </w:r>
          </w:p>
          <w:p w14:paraId="070F54A4" w14:textId="77777777" w:rsidR="00A2668A" w:rsidRDefault="00D70926">
            <w:pPr>
              <w:pStyle w:val="TableParagraph"/>
              <w:numPr>
                <w:ilvl w:val="0"/>
                <w:numId w:val="1"/>
              </w:numPr>
              <w:tabs>
                <w:tab w:val="left" w:pos="377"/>
              </w:tabs>
              <w:spacing w:line="264" w:lineRule="exact"/>
              <w:ind w:left="376" w:hanging="158"/>
            </w:pPr>
            <w:r>
              <w:t>minor artefacts and</w:t>
            </w:r>
            <w:r>
              <w:rPr>
                <w:spacing w:val="-2"/>
              </w:rPr>
              <w:t xml:space="preserve"> </w:t>
            </w:r>
            <w:r>
              <w:t>structures,</w:t>
            </w:r>
          </w:p>
          <w:p w14:paraId="722EBB2B" w14:textId="77777777" w:rsidR="00A2668A" w:rsidRDefault="00D70926">
            <w:pPr>
              <w:pStyle w:val="TableParagraph"/>
              <w:numPr>
                <w:ilvl w:val="0"/>
                <w:numId w:val="1"/>
              </w:numPr>
              <w:tabs>
                <w:tab w:val="left" w:pos="377"/>
              </w:tabs>
              <w:spacing w:line="265" w:lineRule="exact"/>
              <w:ind w:left="376" w:hanging="158"/>
            </w:pPr>
            <w:r>
              <w:t>proposed and existing functional services above and below</w:t>
            </w:r>
            <w:r>
              <w:rPr>
                <w:spacing w:val="-4"/>
              </w:rPr>
              <w:t xml:space="preserve"> </w:t>
            </w:r>
            <w:r>
              <w:t>ground.</w:t>
            </w:r>
          </w:p>
          <w:p w14:paraId="05CF452E" w14:textId="77777777" w:rsidR="00A2668A" w:rsidRDefault="00A2668A">
            <w:pPr>
              <w:pStyle w:val="TableParagraph"/>
              <w:spacing w:before="2"/>
              <w:ind w:left="0"/>
              <w:rPr>
                <w:b/>
              </w:rPr>
            </w:pPr>
          </w:p>
          <w:p w14:paraId="7B9DA031" w14:textId="77777777" w:rsidR="00A2668A" w:rsidRDefault="00D70926">
            <w:pPr>
              <w:pStyle w:val="TableParagraph"/>
              <w:ind w:right="498"/>
            </w:pPr>
            <w:r>
              <w:t>All hard and/or soft landscape works shall be implemented in accordance with the approved details. The works shall be implemented prior to the occupation of that phase of the development or in accordance with a programme agreed with the Local Planning Authority and thereafter maintained.</w:t>
            </w:r>
          </w:p>
          <w:p w14:paraId="691777A0" w14:textId="77777777" w:rsidR="00A2668A" w:rsidRDefault="00A2668A">
            <w:pPr>
              <w:pStyle w:val="TableParagraph"/>
              <w:spacing w:before="11"/>
              <w:ind w:left="0"/>
              <w:rPr>
                <w:b/>
                <w:sz w:val="21"/>
              </w:rPr>
            </w:pPr>
          </w:p>
          <w:p w14:paraId="445530D5" w14:textId="77777777" w:rsidR="00A2668A" w:rsidRDefault="00D70926">
            <w:pPr>
              <w:pStyle w:val="TableParagraph"/>
              <w:ind w:right="353"/>
              <w:jc w:val="both"/>
            </w:pPr>
            <w:r>
              <w:t>Any trees or shrubs which, within a period of two years from the completion of the development,</w:t>
            </w:r>
            <w:r>
              <w:rPr>
                <w:spacing w:val="-43"/>
              </w:rPr>
              <w:t xml:space="preserve"> </w:t>
            </w:r>
            <w:r>
              <w:t xml:space="preserve">die, are </w:t>
            </w:r>
            <w:proofErr w:type="gramStart"/>
            <w:r>
              <w:t>removed</w:t>
            </w:r>
            <w:proofErr w:type="gramEnd"/>
            <w:r>
              <w:t xml:space="preserve"> or become seriously diseased or damaged, shall be replaced in the next planting season with others of similar size and</w:t>
            </w:r>
            <w:r>
              <w:rPr>
                <w:spacing w:val="-4"/>
              </w:rPr>
              <w:t xml:space="preserve"> </w:t>
            </w:r>
            <w:r>
              <w:t>species.</w:t>
            </w:r>
          </w:p>
          <w:p w14:paraId="133F30F3" w14:textId="77777777" w:rsidR="00A2668A" w:rsidRDefault="00A2668A">
            <w:pPr>
              <w:pStyle w:val="TableParagraph"/>
              <w:spacing w:before="1"/>
              <w:ind w:left="0"/>
              <w:rPr>
                <w:b/>
              </w:rPr>
            </w:pPr>
          </w:p>
          <w:p w14:paraId="7A459E62" w14:textId="77777777" w:rsidR="00A2668A" w:rsidRDefault="00D70926">
            <w:pPr>
              <w:pStyle w:val="TableParagraph"/>
              <w:ind w:right="116"/>
            </w:pPr>
            <w:r>
              <w:t xml:space="preserve">Reason: </w:t>
            </w:r>
            <w:proofErr w:type="gramStart"/>
            <w:r>
              <w:t>In order to</w:t>
            </w:r>
            <w:proofErr w:type="gramEnd"/>
            <w:r>
              <w:t xml:space="preserve"> secure the satisfactory development of the application site, ensure a high quality of external environment and reinforce local landscape character in accordance with Policies PG3, TP3 and TP7 of the</w:t>
            </w:r>
          </w:p>
          <w:p w14:paraId="5BDA1A13" w14:textId="77777777" w:rsidR="00A2668A" w:rsidRDefault="00D70926">
            <w:pPr>
              <w:pStyle w:val="TableParagraph"/>
              <w:spacing w:before="1" w:line="245" w:lineRule="exact"/>
            </w:pPr>
            <w:r>
              <w:t>Birmingham Development Plan 2017 and saved Paragraph 3.14 of the Birmingham UDP 2005.</w:t>
            </w:r>
          </w:p>
        </w:tc>
      </w:tr>
      <w:tr w:rsidR="00A2668A" w14:paraId="397B522B" w14:textId="77777777">
        <w:trPr>
          <w:trHeight w:val="1593"/>
        </w:trPr>
        <w:tc>
          <w:tcPr>
            <w:tcW w:w="567" w:type="dxa"/>
            <w:tcBorders>
              <w:top w:val="single" w:sz="8" w:space="0" w:color="000000"/>
            </w:tcBorders>
          </w:tcPr>
          <w:p w14:paraId="4E885562" w14:textId="77777777" w:rsidR="00A2668A" w:rsidRDefault="00D70926">
            <w:pPr>
              <w:pStyle w:val="TableParagraph"/>
              <w:ind w:left="107"/>
            </w:pPr>
            <w:r>
              <w:t>21</w:t>
            </w:r>
          </w:p>
        </w:tc>
        <w:tc>
          <w:tcPr>
            <w:tcW w:w="10423" w:type="dxa"/>
            <w:tcBorders>
              <w:top w:val="single" w:sz="8" w:space="0" w:color="000000"/>
            </w:tcBorders>
          </w:tcPr>
          <w:p w14:paraId="5F40742E" w14:textId="77777777" w:rsidR="00A2668A" w:rsidRDefault="00D70926">
            <w:pPr>
              <w:pStyle w:val="TableParagraph"/>
              <w:spacing w:line="265" w:lineRule="exact"/>
            </w:pPr>
            <w:r>
              <w:t>Requires the submission of hard surfacing materials</w:t>
            </w:r>
          </w:p>
          <w:p w14:paraId="46B5F1E9" w14:textId="77777777" w:rsidR="00A2668A" w:rsidRDefault="00D70926">
            <w:pPr>
              <w:pStyle w:val="TableParagraph"/>
              <w:ind w:right="198"/>
            </w:pPr>
            <w:r>
              <w:t xml:space="preserve">Details of the materials to be used for hard and paved surfacing for each phase of the development shall be submitted to and approved in writing by the Local Planning Authority prior to their use. The development shall be implemented in accordance with the approved details and thereafter maintained. Reason: </w:t>
            </w:r>
            <w:proofErr w:type="gramStart"/>
            <w:r>
              <w:t>In order to</w:t>
            </w:r>
            <w:proofErr w:type="gramEnd"/>
            <w:r>
              <w:t xml:space="preserve"> secure the satisfactory development of the application site in accordance with</w:t>
            </w:r>
          </w:p>
          <w:p w14:paraId="4D0E5262" w14:textId="77777777" w:rsidR="00A2668A" w:rsidRDefault="00D70926">
            <w:pPr>
              <w:pStyle w:val="TableParagraph"/>
              <w:spacing w:line="246" w:lineRule="exact"/>
            </w:pPr>
            <w:r>
              <w:t>Policy PG3 of the Birmingham Development Plan 2017 and the National Planning Policy Framework.</w:t>
            </w:r>
          </w:p>
        </w:tc>
      </w:tr>
    </w:tbl>
    <w:p w14:paraId="4B0C09EC" w14:textId="77777777" w:rsidR="00A2668A" w:rsidRDefault="00D70926">
      <w:pPr>
        <w:rPr>
          <w:sz w:val="2"/>
          <w:szCs w:val="2"/>
        </w:rPr>
      </w:pPr>
      <w:r>
        <w:rPr>
          <w:noProof/>
        </w:rPr>
        <w:drawing>
          <wp:anchor distT="0" distB="0" distL="0" distR="0" simplePos="0" relativeHeight="251658752" behindDoc="1" locked="0" layoutInCell="1" allowOverlap="1" wp14:anchorId="5C2728AB" wp14:editId="0B161E74">
            <wp:simplePos x="0" y="0"/>
            <wp:positionH relativeFrom="page">
              <wp:posOffset>1208430</wp:posOffset>
            </wp:positionH>
            <wp:positionV relativeFrom="page">
              <wp:posOffset>2103119</wp:posOffset>
            </wp:positionV>
            <wp:extent cx="5486533" cy="5748337"/>
            <wp:effectExtent l="0" t="0" r="0" b="0"/>
            <wp:wrapNone/>
            <wp:docPr id="17"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27E57575"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Conditions attached to the planning approval"/>
      </w:tblPr>
      <w:tblGrid>
        <w:gridCol w:w="567"/>
        <w:gridCol w:w="10423"/>
      </w:tblGrid>
      <w:tr w:rsidR="00A2668A" w14:paraId="2465BDD2" w14:textId="77777777" w:rsidTr="00A30042">
        <w:trPr>
          <w:trHeight w:val="2656"/>
          <w:tblHeader/>
        </w:trPr>
        <w:tc>
          <w:tcPr>
            <w:tcW w:w="567" w:type="dxa"/>
            <w:tcBorders>
              <w:bottom w:val="single" w:sz="8" w:space="0" w:color="000000"/>
            </w:tcBorders>
          </w:tcPr>
          <w:p w14:paraId="28D7D15D" w14:textId="77777777" w:rsidR="00A2668A" w:rsidRDefault="00D70926">
            <w:pPr>
              <w:pStyle w:val="TableParagraph"/>
              <w:spacing w:before="1"/>
              <w:ind w:left="107"/>
            </w:pPr>
            <w:r>
              <w:lastRenderedPageBreak/>
              <w:t>22</w:t>
            </w:r>
          </w:p>
        </w:tc>
        <w:tc>
          <w:tcPr>
            <w:tcW w:w="10423" w:type="dxa"/>
            <w:tcBorders>
              <w:bottom w:val="single" w:sz="8" w:space="0" w:color="000000"/>
            </w:tcBorders>
          </w:tcPr>
          <w:p w14:paraId="7A8797AD" w14:textId="77777777" w:rsidR="00A2668A" w:rsidRDefault="00D70926">
            <w:pPr>
              <w:pStyle w:val="TableParagraph"/>
              <w:spacing w:before="1"/>
            </w:pPr>
            <w:r>
              <w:t>Requires the submission of boundary treatment details in a phased manner</w:t>
            </w:r>
          </w:p>
          <w:p w14:paraId="3ED2BF35" w14:textId="77777777" w:rsidR="00A2668A" w:rsidRDefault="00D70926">
            <w:pPr>
              <w:pStyle w:val="TableParagraph"/>
              <w:ind w:right="111"/>
            </w:pPr>
            <w:r>
              <w:t xml:space="preserve">Details of the proposed boundary treatment of the site for each phase of development shall be submitted to and approved in writing by the Local Planning Authority prior to its installation. These details shall include plans showing the locations of existing, retained and proposed new boundary treatments and scaled drawings indicating the positions, height, design, materials, </w:t>
            </w:r>
            <w:proofErr w:type="gramStart"/>
            <w:r>
              <w:t>type</w:t>
            </w:r>
            <w:proofErr w:type="gramEnd"/>
            <w:r>
              <w:t xml:space="preserve"> and colour of proposed new boundary treatments. The approved scheme shall be implemented before occupation of the building(s)/use/dwelling(s) hereby permitted and shall be retained thereafter.</w:t>
            </w:r>
          </w:p>
          <w:p w14:paraId="35FE3BBB" w14:textId="77777777" w:rsidR="00A2668A" w:rsidRDefault="00D70926">
            <w:pPr>
              <w:pStyle w:val="TableParagraph"/>
              <w:spacing w:before="1"/>
              <w:ind w:right="663"/>
            </w:pPr>
            <w:r>
              <w:t xml:space="preserve">Reason: </w:t>
            </w:r>
            <w:proofErr w:type="gramStart"/>
            <w:r>
              <w:t>In order to</w:t>
            </w:r>
            <w:proofErr w:type="gramEnd"/>
            <w:r>
              <w:t xml:space="preserve"> secure the satisfactory development of the application site in accordance with Policies PG3 and TP7 of the Birmingham Development Plan 2017 and the National Planning Policy</w:t>
            </w:r>
          </w:p>
          <w:p w14:paraId="754648DA" w14:textId="77777777" w:rsidR="00A2668A" w:rsidRDefault="00D70926">
            <w:pPr>
              <w:pStyle w:val="TableParagraph"/>
              <w:spacing w:line="245" w:lineRule="exact"/>
            </w:pPr>
            <w:r>
              <w:t>Framework.</w:t>
            </w:r>
          </w:p>
        </w:tc>
      </w:tr>
      <w:tr w:rsidR="00A2668A" w14:paraId="692C4408" w14:textId="77777777" w:rsidTr="00A30042">
        <w:trPr>
          <w:trHeight w:val="2656"/>
        </w:trPr>
        <w:tc>
          <w:tcPr>
            <w:tcW w:w="567" w:type="dxa"/>
            <w:tcBorders>
              <w:top w:val="single" w:sz="8" w:space="0" w:color="000000"/>
              <w:bottom w:val="single" w:sz="8" w:space="0" w:color="000000"/>
            </w:tcBorders>
          </w:tcPr>
          <w:p w14:paraId="6E2FE70B" w14:textId="77777777" w:rsidR="00A2668A" w:rsidRDefault="00D70926">
            <w:pPr>
              <w:pStyle w:val="TableParagraph"/>
              <w:ind w:left="107"/>
            </w:pPr>
            <w:r>
              <w:t>23</w:t>
            </w:r>
          </w:p>
        </w:tc>
        <w:tc>
          <w:tcPr>
            <w:tcW w:w="10423" w:type="dxa"/>
            <w:tcBorders>
              <w:top w:val="single" w:sz="8" w:space="0" w:color="000000"/>
              <w:bottom w:val="single" w:sz="8" w:space="0" w:color="000000"/>
            </w:tcBorders>
          </w:tcPr>
          <w:p w14:paraId="3EBF9552" w14:textId="77777777" w:rsidR="00A2668A" w:rsidRDefault="00D70926">
            <w:pPr>
              <w:pStyle w:val="TableParagraph"/>
            </w:pPr>
            <w:r>
              <w:t>Requires the submission of a landscape management plan</w:t>
            </w:r>
          </w:p>
          <w:p w14:paraId="56D03C3C" w14:textId="77777777" w:rsidR="00A2668A" w:rsidRDefault="00D70926">
            <w:pPr>
              <w:pStyle w:val="TableParagraph"/>
              <w:spacing w:before="1"/>
              <w:ind w:right="159"/>
            </w:pPr>
            <w:r>
              <w:t>A landscape management and maintenance plan, including a survey of the existing landscape and its condition, long term design objectives, management responsibilities and maintenance operations for all landscape areas, other than domestic gardens, shall be submitted to and approved by the Local Planning Authority prior to the occupation of the development or any phase of the development, whichever is the sooner, for its permitted use. The landscape management plan shall be implemented in accordance with the approved details and thereafter maintained.</w:t>
            </w:r>
          </w:p>
          <w:p w14:paraId="0DA3B4A6" w14:textId="77777777" w:rsidR="00A2668A" w:rsidRDefault="00D70926">
            <w:pPr>
              <w:pStyle w:val="TableParagraph"/>
              <w:ind w:right="188"/>
            </w:pPr>
            <w:r>
              <w:t>Reason: To protect the landscape character and amenity of the development site over the long term in accordance with Policies PG3 and TP7 of the Birmingham Development Plan 2017, saved Paragraph</w:t>
            </w:r>
          </w:p>
          <w:p w14:paraId="5C55F887" w14:textId="77777777" w:rsidR="00A2668A" w:rsidRDefault="00D70926">
            <w:pPr>
              <w:pStyle w:val="TableParagraph"/>
              <w:spacing w:line="245" w:lineRule="exact"/>
            </w:pPr>
            <w:r>
              <w:t>3.14 of the Birmingham UDP 2005 and the National Planning Policy Framework.</w:t>
            </w:r>
          </w:p>
        </w:tc>
      </w:tr>
      <w:tr w:rsidR="00A2668A" w14:paraId="59555EB9" w14:textId="77777777" w:rsidTr="00A30042">
        <w:trPr>
          <w:trHeight w:val="2123"/>
        </w:trPr>
        <w:tc>
          <w:tcPr>
            <w:tcW w:w="567" w:type="dxa"/>
            <w:tcBorders>
              <w:top w:val="single" w:sz="8" w:space="0" w:color="000000"/>
              <w:bottom w:val="single" w:sz="8" w:space="0" w:color="000000"/>
            </w:tcBorders>
          </w:tcPr>
          <w:p w14:paraId="623AE3CF" w14:textId="77777777" w:rsidR="00A2668A" w:rsidRDefault="00D70926">
            <w:pPr>
              <w:pStyle w:val="TableParagraph"/>
              <w:ind w:left="107"/>
            </w:pPr>
            <w:r>
              <w:t>24</w:t>
            </w:r>
          </w:p>
        </w:tc>
        <w:tc>
          <w:tcPr>
            <w:tcW w:w="10423" w:type="dxa"/>
            <w:tcBorders>
              <w:top w:val="single" w:sz="8" w:space="0" w:color="000000"/>
              <w:bottom w:val="single" w:sz="8" w:space="0" w:color="000000"/>
            </w:tcBorders>
          </w:tcPr>
          <w:p w14:paraId="0842748A" w14:textId="77777777" w:rsidR="00A2668A" w:rsidRDefault="00D70926">
            <w:pPr>
              <w:pStyle w:val="TableParagraph"/>
              <w:spacing w:line="265" w:lineRule="exact"/>
            </w:pPr>
            <w:proofErr w:type="spellStart"/>
            <w:r>
              <w:t>Arboricultural</w:t>
            </w:r>
            <w:proofErr w:type="spellEnd"/>
            <w:r>
              <w:t xml:space="preserve"> Method Statement and Tree Protection Plan - Implementation</w:t>
            </w:r>
          </w:p>
          <w:p w14:paraId="787D7AAA" w14:textId="77777777" w:rsidR="00A2668A" w:rsidRDefault="00D70926">
            <w:pPr>
              <w:pStyle w:val="TableParagraph"/>
              <w:ind w:right="304"/>
              <w:jc w:val="both"/>
            </w:pPr>
            <w:r>
              <w:t xml:space="preserve">The development shall be undertaken and maintained in accordance with the submitted </w:t>
            </w:r>
            <w:proofErr w:type="spellStart"/>
            <w:r>
              <w:t>Arboricultural</w:t>
            </w:r>
            <w:proofErr w:type="spellEnd"/>
            <w:r>
              <w:t xml:space="preserve"> Method Statement and Appendix 1 - Tree Protection Plans produced by Amenity Tree Care Ltd, dated 29.01.2021 ref. 9175 AMS Wood Kings Norton.</w:t>
            </w:r>
          </w:p>
          <w:p w14:paraId="00D7D63B" w14:textId="77777777" w:rsidR="00A2668A" w:rsidRDefault="00A2668A">
            <w:pPr>
              <w:pStyle w:val="TableParagraph"/>
              <w:ind w:left="0"/>
              <w:rPr>
                <w:b/>
              </w:rPr>
            </w:pPr>
          </w:p>
          <w:p w14:paraId="73423C52" w14:textId="77777777" w:rsidR="00A2668A" w:rsidRDefault="00D70926">
            <w:pPr>
              <w:pStyle w:val="TableParagraph"/>
            </w:pPr>
            <w:r>
              <w:t xml:space="preserve">Reason: </w:t>
            </w:r>
            <w:proofErr w:type="gramStart"/>
            <w:r>
              <w:t>In order to</w:t>
            </w:r>
            <w:proofErr w:type="gramEnd"/>
            <w:r>
              <w:t xml:space="preserve"> secure the satisfactory development of the application site in accordance with</w:t>
            </w:r>
          </w:p>
          <w:p w14:paraId="4F10FA0B" w14:textId="77777777" w:rsidR="00A2668A" w:rsidRDefault="00D70926">
            <w:pPr>
              <w:pStyle w:val="TableParagraph"/>
              <w:spacing w:before="10" w:line="264" w:lineRule="exact"/>
              <w:ind w:right="720"/>
            </w:pPr>
            <w:r>
              <w:t>Policies PG3 and TP7 of the Birmingham Development Plan 2017 and the National Planning Policy Framework.</w:t>
            </w:r>
          </w:p>
        </w:tc>
      </w:tr>
      <w:tr w:rsidR="00A2668A" w14:paraId="75C7E094" w14:textId="77777777" w:rsidTr="00A30042">
        <w:trPr>
          <w:trHeight w:val="1586"/>
        </w:trPr>
        <w:tc>
          <w:tcPr>
            <w:tcW w:w="567" w:type="dxa"/>
            <w:tcBorders>
              <w:top w:val="single" w:sz="8" w:space="0" w:color="000000"/>
              <w:bottom w:val="single" w:sz="8" w:space="0" w:color="000000"/>
            </w:tcBorders>
          </w:tcPr>
          <w:p w14:paraId="3B1FBA2C" w14:textId="77777777" w:rsidR="00A2668A" w:rsidRDefault="00D70926">
            <w:pPr>
              <w:pStyle w:val="TableParagraph"/>
              <w:spacing w:line="259" w:lineRule="exact"/>
              <w:ind w:left="107"/>
            </w:pPr>
            <w:r>
              <w:t>25</w:t>
            </w:r>
          </w:p>
        </w:tc>
        <w:tc>
          <w:tcPr>
            <w:tcW w:w="10423" w:type="dxa"/>
            <w:tcBorders>
              <w:top w:val="single" w:sz="8" w:space="0" w:color="000000"/>
              <w:bottom w:val="single" w:sz="8" w:space="0" w:color="000000"/>
            </w:tcBorders>
          </w:tcPr>
          <w:p w14:paraId="4B35F117" w14:textId="77777777" w:rsidR="00A2668A" w:rsidRDefault="00D70926">
            <w:pPr>
              <w:pStyle w:val="TableParagraph"/>
              <w:spacing w:line="259" w:lineRule="exact"/>
            </w:pPr>
            <w:r>
              <w:t>Requires tree pruning protection</w:t>
            </w:r>
          </w:p>
          <w:p w14:paraId="6F6EE7A7" w14:textId="77777777" w:rsidR="00A2668A" w:rsidRDefault="00D70926">
            <w:pPr>
              <w:pStyle w:val="TableParagraph"/>
              <w:spacing w:before="1"/>
              <w:ind w:right="497"/>
            </w:pPr>
            <w:r>
              <w:t>All tree work shall be carried out in accordance with British Standard BS3998 'Recommendations for Tree Work' (2010 and any subsequent edition).</w:t>
            </w:r>
          </w:p>
          <w:p w14:paraId="0CB9EBE1" w14:textId="77777777" w:rsidR="00A2668A" w:rsidRDefault="00D70926">
            <w:pPr>
              <w:pStyle w:val="TableParagraph"/>
              <w:spacing w:line="265" w:lineRule="exact"/>
            </w:pPr>
            <w:r>
              <w:t xml:space="preserve">Reason: </w:t>
            </w:r>
            <w:proofErr w:type="gramStart"/>
            <w:r>
              <w:t>In order to</w:t>
            </w:r>
            <w:proofErr w:type="gramEnd"/>
            <w:r>
              <w:t xml:space="preserve"> secure the satisfactory development of the application site in accordance with</w:t>
            </w:r>
          </w:p>
          <w:p w14:paraId="539AD41B" w14:textId="77777777" w:rsidR="00A2668A" w:rsidRDefault="00D70926">
            <w:pPr>
              <w:pStyle w:val="TableParagraph"/>
              <w:spacing w:before="9" w:line="264" w:lineRule="exact"/>
              <w:ind w:right="720"/>
            </w:pPr>
            <w:r>
              <w:t>Policies PG3 and TP7 of the Birmingham Development Plan 2017 and the National Planning Policy Framework.</w:t>
            </w:r>
          </w:p>
        </w:tc>
      </w:tr>
      <w:tr w:rsidR="00A2668A" w14:paraId="1F3FBE23" w14:textId="77777777" w:rsidTr="00A30042">
        <w:trPr>
          <w:trHeight w:val="3446"/>
        </w:trPr>
        <w:tc>
          <w:tcPr>
            <w:tcW w:w="567" w:type="dxa"/>
            <w:tcBorders>
              <w:top w:val="single" w:sz="8" w:space="0" w:color="000000"/>
              <w:bottom w:val="single" w:sz="8" w:space="0" w:color="000000"/>
            </w:tcBorders>
          </w:tcPr>
          <w:p w14:paraId="0FFF86A1" w14:textId="77777777" w:rsidR="00A2668A" w:rsidRDefault="00D70926">
            <w:pPr>
              <w:pStyle w:val="TableParagraph"/>
              <w:spacing w:line="259" w:lineRule="exact"/>
              <w:ind w:left="107"/>
            </w:pPr>
            <w:r>
              <w:t>26</w:t>
            </w:r>
          </w:p>
        </w:tc>
        <w:tc>
          <w:tcPr>
            <w:tcW w:w="10423" w:type="dxa"/>
            <w:tcBorders>
              <w:top w:val="single" w:sz="8" w:space="0" w:color="000000"/>
              <w:bottom w:val="single" w:sz="8" w:space="0" w:color="000000"/>
            </w:tcBorders>
          </w:tcPr>
          <w:p w14:paraId="58DC8183" w14:textId="77777777" w:rsidR="00A2668A" w:rsidRDefault="00D70926">
            <w:pPr>
              <w:pStyle w:val="TableParagraph"/>
              <w:spacing w:line="259" w:lineRule="exact"/>
            </w:pPr>
            <w:r>
              <w:t>Requires the submission of a lighting scheme in a phased manner</w:t>
            </w:r>
          </w:p>
          <w:p w14:paraId="1E61732E" w14:textId="77777777" w:rsidR="00A2668A" w:rsidRDefault="00D70926">
            <w:pPr>
              <w:pStyle w:val="TableParagraph"/>
              <w:spacing w:before="1"/>
              <w:ind w:right="195"/>
            </w:pPr>
            <w:r>
              <w:t>The development hereby approved shall not be occupied until a detailed lighting scheme for each phase of development has been submitted to and approved in writing by the Local Planning</w:t>
            </w:r>
            <w:r>
              <w:rPr>
                <w:spacing w:val="-39"/>
              </w:rPr>
              <w:t xml:space="preserve"> </w:t>
            </w:r>
            <w:r>
              <w:t>Authority. The detailed lighting scheme shall include site annotated plans showing lighting positions for the external spaces, facades, building elevations and structures they illuminate, site plans showing horizontal and vertical overspill to include light trespass and source intensity, affecting surrounding residential premises and details of the lighting fittings including: colour, watts and periods of illumination. All lighting works shall be implemented in accordance with the approved details and shall be completed prior to the occupation of any part of the development and thereafter</w:t>
            </w:r>
            <w:r>
              <w:rPr>
                <w:spacing w:val="-24"/>
              </w:rPr>
              <w:t xml:space="preserve"> </w:t>
            </w:r>
            <w:r>
              <w:t>maintained.</w:t>
            </w:r>
          </w:p>
          <w:p w14:paraId="1B8C7777" w14:textId="77777777" w:rsidR="00A2668A" w:rsidRDefault="00D70926">
            <w:pPr>
              <w:pStyle w:val="TableParagraph"/>
              <w:ind w:right="236"/>
            </w:pPr>
            <w:r>
              <w:t>Reason: To ensure a high quality of external environment, to complement the development proposals, and to protect and reinforce local character in accordance with Policy PG3 of the Birmingham Development Plan 2017, saved Paragraph 3.14 of the Birmingham UDP 2005, Places for All</w:t>
            </w:r>
            <w:r>
              <w:rPr>
                <w:spacing w:val="-26"/>
              </w:rPr>
              <w:t xml:space="preserve"> </w:t>
            </w:r>
            <w:r>
              <w:t>SPG,</w:t>
            </w:r>
          </w:p>
          <w:p w14:paraId="76CFDC34" w14:textId="77777777" w:rsidR="00A2668A" w:rsidRDefault="00D70926">
            <w:pPr>
              <w:pStyle w:val="TableParagraph"/>
              <w:spacing w:line="245" w:lineRule="exact"/>
            </w:pPr>
            <w:r>
              <w:t>Lighting Places SPD and the National Planning Policy Framework.</w:t>
            </w:r>
          </w:p>
        </w:tc>
      </w:tr>
      <w:tr w:rsidR="00A2668A" w14:paraId="3C4E5EAB" w14:textId="77777777" w:rsidTr="00A30042">
        <w:trPr>
          <w:trHeight w:val="1860"/>
        </w:trPr>
        <w:tc>
          <w:tcPr>
            <w:tcW w:w="567" w:type="dxa"/>
            <w:tcBorders>
              <w:top w:val="single" w:sz="8" w:space="0" w:color="000000"/>
            </w:tcBorders>
          </w:tcPr>
          <w:p w14:paraId="6B6E194E" w14:textId="77777777" w:rsidR="00A2668A" w:rsidRDefault="00D70926">
            <w:pPr>
              <w:pStyle w:val="TableParagraph"/>
              <w:ind w:left="107"/>
            </w:pPr>
            <w:r>
              <w:t>27</w:t>
            </w:r>
          </w:p>
        </w:tc>
        <w:tc>
          <w:tcPr>
            <w:tcW w:w="10423" w:type="dxa"/>
            <w:tcBorders>
              <w:top w:val="single" w:sz="8" w:space="0" w:color="000000"/>
            </w:tcBorders>
          </w:tcPr>
          <w:p w14:paraId="79CDC84F" w14:textId="77777777" w:rsidR="00A2668A" w:rsidRDefault="00D70926">
            <w:pPr>
              <w:pStyle w:val="TableParagraph"/>
            </w:pPr>
            <w:r>
              <w:t>Requires the submission of sample materials in a phased manner</w:t>
            </w:r>
          </w:p>
          <w:p w14:paraId="668A6C04" w14:textId="77777777" w:rsidR="00A2668A" w:rsidRDefault="00D70926">
            <w:pPr>
              <w:pStyle w:val="TableParagraph"/>
              <w:spacing w:before="1"/>
              <w:ind w:right="274"/>
            </w:pPr>
            <w:r>
              <w:t>Samples of the materials to be used in the construction of the external surfaces of the development hereby permitted for each phase of development shall be submitted to and approved in writing by the Local Planning Authority prior to their use. The development shall be implemented in accordance with the approved details.</w:t>
            </w:r>
          </w:p>
          <w:p w14:paraId="675ED641" w14:textId="77777777" w:rsidR="00A2668A" w:rsidRDefault="00D70926">
            <w:pPr>
              <w:pStyle w:val="TableParagraph"/>
              <w:spacing w:before="6" w:line="266" w:lineRule="exact"/>
              <w:ind w:right="525"/>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bl>
    <w:p w14:paraId="2592A4E8" w14:textId="77777777" w:rsidR="00A2668A" w:rsidRDefault="00D70926">
      <w:pPr>
        <w:rPr>
          <w:sz w:val="2"/>
          <w:szCs w:val="2"/>
        </w:rPr>
      </w:pPr>
      <w:r>
        <w:rPr>
          <w:noProof/>
        </w:rPr>
        <w:drawing>
          <wp:anchor distT="0" distB="0" distL="0" distR="0" simplePos="0" relativeHeight="251659776" behindDoc="1" locked="0" layoutInCell="1" allowOverlap="1" wp14:anchorId="4A428236" wp14:editId="0AF6B7CC">
            <wp:simplePos x="0" y="0"/>
            <wp:positionH relativeFrom="page">
              <wp:posOffset>1208430</wp:posOffset>
            </wp:positionH>
            <wp:positionV relativeFrom="page">
              <wp:posOffset>2103119</wp:posOffset>
            </wp:positionV>
            <wp:extent cx="5486533" cy="5748337"/>
            <wp:effectExtent l="0" t="0" r="0" b="0"/>
            <wp:wrapNone/>
            <wp:docPr id="19"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05CD2982" w14:textId="77777777" w:rsidR="00A2668A" w:rsidRDefault="00A2668A">
      <w:pPr>
        <w:rPr>
          <w:sz w:val="2"/>
          <w:szCs w:val="2"/>
        </w:rPr>
        <w:sectPr w:rsidR="00A2668A">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Conditions attached to the planning approval"/>
      </w:tblPr>
      <w:tblGrid>
        <w:gridCol w:w="567"/>
        <w:gridCol w:w="10423"/>
      </w:tblGrid>
      <w:tr w:rsidR="00A2668A" w14:paraId="2D23F393" w14:textId="77777777" w:rsidTr="00A30042">
        <w:trPr>
          <w:trHeight w:val="2126"/>
          <w:tblHeader/>
        </w:trPr>
        <w:tc>
          <w:tcPr>
            <w:tcW w:w="567" w:type="dxa"/>
            <w:tcBorders>
              <w:bottom w:val="single" w:sz="8" w:space="0" w:color="000000"/>
            </w:tcBorders>
          </w:tcPr>
          <w:p w14:paraId="2ABE0FCF" w14:textId="77777777" w:rsidR="00A2668A" w:rsidRDefault="00D70926">
            <w:pPr>
              <w:pStyle w:val="TableParagraph"/>
              <w:spacing w:before="1"/>
              <w:ind w:left="107"/>
            </w:pPr>
            <w:r>
              <w:lastRenderedPageBreak/>
              <w:t>28</w:t>
            </w:r>
          </w:p>
        </w:tc>
        <w:tc>
          <w:tcPr>
            <w:tcW w:w="10423" w:type="dxa"/>
            <w:tcBorders>
              <w:bottom w:val="single" w:sz="8" w:space="0" w:color="000000"/>
            </w:tcBorders>
          </w:tcPr>
          <w:p w14:paraId="587138C9" w14:textId="77777777" w:rsidR="00A2668A" w:rsidRDefault="00D70926">
            <w:pPr>
              <w:pStyle w:val="TableParagraph"/>
              <w:spacing w:before="1"/>
            </w:pPr>
            <w:r>
              <w:t>Non-standard - secure Low/Zero Carbon Energy Generation</w:t>
            </w:r>
          </w:p>
          <w:p w14:paraId="0A9C66E4" w14:textId="77777777" w:rsidR="00A2668A" w:rsidRDefault="00D70926">
            <w:pPr>
              <w:pStyle w:val="TableParagraph"/>
              <w:ind w:right="91"/>
            </w:pPr>
            <w:r>
              <w:t>A scheme for achieving low/zero carbon energy generation within the development as considered in the Energy Statement (dated September 2020, ref. 41077-WOOD-XX-XX-TN-OS_001_S3_P01) shall be submitted to and approved in writing by the Local Planning Authority prior to its installation. The development shall be implemented in accordance with the approved details and thereafter maintained. Reason: To ensure compliance with Policy TP4 Low and Zero Carbon Energy Generation of the Birmingham Development Plan 2017 and in accordance with the National Planning Policy Guidance</w:t>
            </w:r>
          </w:p>
        </w:tc>
      </w:tr>
      <w:tr w:rsidR="00A2668A" w14:paraId="62EA5B23" w14:textId="77777777">
        <w:trPr>
          <w:trHeight w:val="1592"/>
        </w:trPr>
        <w:tc>
          <w:tcPr>
            <w:tcW w:w="567" w:type="dxa"/>
            <w:tcBorders>
              <w:top w:val="single" w:sz="8" w:space="0" w:color="000000"/>
              <w:bottom w:val="single" w:sz="8" w:space="0" w:color="000000"/>
            </w:tcBorders>
          </w:tcPr>
          <w:p w14:paraId="57441176" w14:textId="77777777" w:rsidR="00A2668A" w:rsidRDefault="00D70926">
            <w:pPr>
              <w:pStyle w:val="TableParagraph"/>
              <w:ind w:left="107"/>
            </w:pPr>
            <w:r>
              <w:t>29</w:t>
            </w:r>
          </w:p>
        </w:tc>
        <w:tc>
          <w:tcPr>
            <w:tcW w:w="10423" w:type="dxa"/>
            <w:tcBorders>
              <w:top w:val="single" w:sz="8" w:space="0" w:color="000000"/>
              <w:bottom w:val="single" w:sz="8" w:space="0" w:color="000000"/>
            </w:tcBorders>
          </w:tcPr>
          <w:p w14:paraId="695ECB82" w14:textId="77777777" w:rsidR="00A2668A" w:rsidRDefault="00D70926">
            <w:pPr>
              <w:pStyle w:val="TableParagraph"/>
              <w:spacing w:line="265" w:lineRule="exact"/>
            </w:pPr>
            <w:r>
              <w:t>Limits the layout plans to being indicative only</w:t>
            </w:r>
          </w:p>
          <w:p w14:paraId="74B22CCA" w14:textId="77777777" w:rsidR="00A2668A" w:rsidRDefault="00D70926">
            <w:pPr>
              <w:pStyle w:val="TableParagraph"/>
              <w:ind w:right="277"/>
            </w:pPr>
            <w:r>
              <w:t>The plan(s) submitted has/have not been considered as part of the application approved by this permission, except insofar as it/they define(s) the application site boundary. No permission is given to any layout or other details of the proposed development shown on the plan(s).</w:t>
            </w:r>
          </w:p>
          <w:p w14:paraId="726D372B" w14:textId="77777777" w:rsidR="00A2668A" w:rsidRDefault="00D70926">
            <w:pPr>
              <w:pStyle w:val="TableParagraph"/>
              <w:spacing w:before="7" w:line="266" w:lineRule="exact"/>
              <w:ind w:right="1294"/>
            </w:pPr>
            <w:r>
              <w:t xml:space="preserve">Reason: </w:t>
            </w:r>
            <w:proofErr w:type="gramStart"/>
            <w:r>
              <w:t>In order to</w:t>
            </w:r>
            <w:proofErr w:type="gramEnd"/>
            <w:r>
              <w:t xml:space="preserve"> define the permission in accordance with Policy PG3 of the Birmingham Development Plan 2017 and the National Planning Policy Framework.</w:t>
            </w:r>
          </w:p>
        </w:tc>
      </w:tr>
      <w:tr w:rsidR="00A2668A" w14:paraId="4C07374E" w14:textId="77777777">
        <w:trPr>
          <w:trHeight w:val="2382"/>
        </w:trPr>
        <w:tc>
          <w:tcPr>
            <w:tcW w:w="567" w:type="dxa"/>
            <w:tcBorders>
              <w:top w:val="single" w:sz="8" w:space="0" w:color="000000"/>
              <w:bottom w:val="single" w:sz="8" w:space="0" w:color="000000"/>
            </w:tcBorders>
          </w:tcPr>
          <w:p w14:paraId="53B74AEB" w14:textId="77777777" w:rsidR="00A2668A" w:rsidRDefault="00D70926">
            <w:pPr>
              <w:pStyle w:val="TableParagraph"/>
              <w:spacing w:line="258" w:lineRule="exact"/>
              <w:ind w:left="107"/>
            </w:pPr>
            <w:r>
              <w:t>30</w:t>
            </w:r>
          </w:p>
        </w:tc>
        <w:tc>
          <w:tcPr>
            <w:tcW w:w="10423" w:type="dxa"/>
            <w:tcBorders>
              <w:top w:val="single" w:sz="8" w:space="0" w:color="000000"/>
              <w:bottom w:val="single" w:sz="8" w:space="0" w:color="000000"/>
            </w:tcBorders>
          </w:tcPr>
          <w:p w14:paraId="39C20737" w14:textId="77777777" w:rsidR="00A2668A" w:rsidRDefault="00D70926">
            <w:pPr>
              <w:pStyle w:val="TableParagraph"/>
              <w:spacing w:line="257" w:lineRule="exact"/>
            </w:pPr>
            <w:r>
              <w:t>Removes PD rights for extensions</w:t>
            </w:r>
          </w:p>
          <w:p w14:paraId="639BADC2" w14:textId="77777777" w:rsidR="00A2668A" w:rsidRDefault="00D70926">
            <w:pPr>
              <w:pStyle w:val="TableParagraph"/>
              <w:ind w:right="373"/>
            </w:pPr>
            <w:r>
              <w:t xml:space="preserve">Notwithstanding the provisions of the Town and Country Planning (General Permitted Development) Order 1995, (or any order amending, revoking and/or re-enacting that order, with or without modification), no enlargement, improvement or other alteration of any </w:t>
            </w:r>
            <w:proofErr w:type="spellStart"/>
            <w:r>
              <w:t>dwellinghouse</w:t>
            </w:r>
            <w:proofErr w:type="spellEnd"/>
            <w:r>
              <w:t xml:space="preserve"> or its roof shall be carried out without further subsequent planning approval of the Local Planning Authority.</w:t>
            </w:r>
          </w:p>
          <w:p w14:paraId="6665D114" w14:textId="77777777" w:rsidR="00A2668A" w:rsidRDefault="00D70926">
            <w:pPr>
              <w:pStyle w:val="TableParagraph"/>
              <w:spacing w:before="1"/>
              <w:ind w:right="197"/>
            </w:pPr>
            <w:r>
              <w:t xml:space="preserve">Reason: </w:t>
            </w:r>
            <w:proofErr w:type="gramStart"/>
            <w:r>
              <w:t>In order to</w:t>
            </w:r>
            <w:proofErr w:type="gramEnd"/>
            <w:r>
              <w:t xml:space="preserve"> maintain an adequate area for amenity space at the rear of the dwellings and to safeguard the amenities of the occupiers of premises/dwellings in the vicinity in accordance with Policy</w:t>
            </w:r>
          </w:p>
          <w:p w14:paraId="6B12D1CB" w14:textId="77777777" w:rsidR="00A2668A" w:rsidRDefault="00D70926">
            <w:pPr>
              <w:pStyle w:val="TableParagraph"/>
              <w:spacing w:before="6" w:line="266" w:lineRule="exact"/>
            </w:pPr>
            <w:r>
              <w:t>PG3 of the Birmingham Development Plan 2017, Places for Living SPG and the National Planning Policy Framework.</w:t>
            </w:r>
          </w:p>
        </w:tc>
      </w:tr>
      <w:tr w:rsidR="00A2668A" w14:paraId="1C76A884" w14:textId="77777777">
        <w:trPr>
          <w:trHeight w:val="1586"/>
        </w:trPr>
        <w:tc>
          <w:tcPr>
            <w:tcW w:w="567" w:type="dxa"/>
            <w:tcBorders>
              <w:top w:val="single" w:sz="8" w:space="0" w:color="000000"/>
            </w:tcBorders>
          </w:tcPr>
          <w:p w14:paraId="4BE18E2A" w14:textId="77777777" w:rsidR="00A2668A" w:rsidRDefault="00D70926">
            <w:pPr>
              <w:pStyle w:val="TableParagraph"/>
              <w:spacing w:line="259" w:lineRule="exact"/>
              <w:ind w:left="107"/>
            </w:pPr>
            <w:r>
              <w:t>31</w:t>
            </w:r>
          </w:p>
        </w:tc>
        <w:tc>
          <w:tcPr>
            <w:tcW w:w="10423" w:type="dxa"/>
            <w:tcBorders>
              <w:top w:val="single" w:sz="8" w:space="0" w:color="000000"/>
            </w:tcBorders>
          </w:tcPr>
          <w:p w14:paraId="2717D181" w14:textId="77777777" w:rsidR="00A2668A" w:rsidRDefault="00D70926">
            <w:pPr>
              <w:pStyle w:val="TableParagraph"/>
              <w:spacing w:line="259" w:lineRule="exact"/>
            </w:pPr>
            <w:r>
              <w:t>Requires pedestrian visibility splays to be provided</w:t>
            </w:r>
          </w:p>
          <w:p w14:paraId="57CCF916" w14:textId="77777777" w:rsidR="00A2668A" w:rsidRDefault="00D70926">
            <w:pPr>
              <w:pStyle w:val="TableParagraph"/>
              <w:spacing w:before="1"/>
              <w:ind w:right="497"/>
            </w:pPr>
            <w:r>
              <w:t>A pedestrian visibility splay of 3.3 metres by 3.3 metres by 0.6 metres shall be incorporated at each access point before the access points are first used and thereafter maintained.</w:t>
            </w:r>
          </w:p>
          <w:p w14:paraId="6D7C95CF" w14:textId="77777777" w:rsidR="00A2668A" w:rsidRDefault="00D70926">
            <w:pPr>
              <w:pStyle w:val="TableParagraph"/>
              <w:spacing w:line="265" w:lineRule="exact"/>
            </w:pPr>
            <w:r>
              <w:t xml:space="preserve">Reason: </w:t>
            </w:r>
            <w:proofErr w:type="gramStart"/>
            <w:r>
              <w:t>In order to</w:t>
            </w:r>
            <w:proofErr w:type="gramEnd"/>
            <w:r>
              <w:t xml:space="preserve"> ensure the safe movement of pedestrians using the adjacent highway in</w:t>
            </w:r>
          </w:p>
          <w:p w14:paraId="5F8C17B7" w14:textId="77777777" w:rsidR="00A2668A" w:rsidRDefault="00D70926">
            <w:pPr>
              <w:pStyle w:val="TableParagraph"/>
              <w:spacing w:before="9" w:line="264" w:lineRule="exact"/>
              <w:ind w:right="475"/>
            </w:pPr>
            <w:r>
              <w:t>accordance with Policies PG3 and TP44 of the Birmingham Development Plan 2017 and the National Planning Policy Framework.</w:t>
            </w:r>
          </w:p>
        </w:tc>
      </w:tr>
    </w:tbl>
    <w:p w14:paraId="0F2B8C0D" w14:textId="77777777" w:rsidR="00A2668A" w:rsidRDefault="00A2668A">
      <w:pPr>
        <w:pStyle w:val="BodyText"/>
        <w:rPr>
          <w:b/>
          <w:sz w:val="20"/>
        </w:rPr>
      </w:pPr>
    </w:p>
    <w:p w14:paraId="14A875C3" w14:textId="77777777" w:rsidR="00A2668A" w:rsidRDefault="00A2668A">
      <w:pPr>
        <w:pStyle w:val="BodyText"/>
        <w:rPr>
          <w:b/>
          <w:sz w:val="20"/>
        </w:rPr>
      </w:pPr>
    </w:p>
    <w:p w14:paraId="1DBA85AB" w14:textId="77777777" w:rsidR="00A2668A" w:rsidRDefault="00A2668A">
      <w:pPr>
        <w:pStyle w:val="BodyText"/>
        <w:rPr>
          <w:b/>
          <w:sz w:val="18"/>
        </w:rPr>
      </w:pPr>
    </w:p>
    <w:p w14:paraId="17A6C412" w14:textId="77777777" w:rsidR="00A2668A" w:rsidRDefault="00D70926">
      <w:pPr>
        <w:pStyle w:val="BodyText"/>
        <w:spacing w:before="101"/>
        <w:ind w:left="306"/>
        <w:rPr>
          <w:rFonts w:ascii="Arial"/>
        </w:rPr>
      </w:pPr>
      <w:r>
        <w:rPr>
          <w:noProof/>
        </w:rPr>
        <w:drawing>
          <wp:anchor distT="0" distB="0" distL="0" distR="0" simplePos="0" relativeHeight="251660800" behindDoc="1" locked="0" layoutInCell="1" allowOverlap="1" wp14:anchorId="72AF44D0" wp14:editId="24092A55">
            <wp:simplePos x="0" y="0"/>
            <wp:positionH relativeFrom="page">
              <wp:posOffset>1208430</wp:posOffset>
            </wp:positionH>
            <wp:positionV relativeFrom="paragraph">
              <wp:posOffset>-3689281</wp:posOffset>
            </wp:positionV>
            <wp:extent cx="5483199" cy="5744845"/>
            <wp:effectExtent l="0" t="0" r="0" b="0"/>
            <wp:wrapNone/>
            <wp:docPr id="21"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483199" cy="5744845"/>
                    </a:xfrm>
                    <a:prstGeom prst="rect">
                      <a:avLst/>
                    </a:prstGeom>
                  </pic:spPr>
                </pic:pic>
              </a:graphicData>
            </a:graphic>
          </wp:anchor>
        </w:drawing>
      </w:r>
      <w:r>
        <w:t xml:space="preserve">Date: </w:t>
      </w:r>
      <w:r>
        <w:rPr>
          <w:rFonts w:ascii="Arial"/>
        </w:rPr>
        <w:t>Thursday 4th March 2021</w:t>
      </w:r>
    </w:p>
    <w:p w14:paraId="73BC9CEF" w14:textId="77777777" w:rsidR="00A2668A" w:rsidRDefault="00A2668A">
      <w:pPr>
        <w:pStyle w:val="BodyText"/>
        <w:spacing w:before="10"/>
        <w:rPr>
          <w:rFonts w:ascii="Arial"/>
          <w:sz w:val="21"/>
        </w:rPr>
      </w:pPr>
    </w:p>
    <w:p w14:paraId="25DD7815" w14:textId="77777777" w:rsidR="00A2668A" w:rsidRDefault="00D70926">
      <w:pPr>
        <w:ind w:left="306"/>
        <w:rPr>
          <w:rFonts w:ascii="Freestyle Script"/>
          <w:i/>
          <w:sz w:val="60"/>
        </w:rPr>
      </w:pPr>
      <w:r>
        <w:rPr>
          <w:rFonts w:ascii="Freestyle Script"/>
          <w:i/>
          <w:sz w:val="60"/>
        </w:rPr>
        <w:t>Ian J. MacLeod</w:t>
      </w:r>
    </w:p>
    <w:p w14:paraId="3C548FD3" w14:textId="78D2D147" w:rsidR="00A2668A" w:rsidRDefault="002E37BE">
      <w:pPr>
        <w:pStyle w:val="BodyText"/>
        <w:spacing w:before="3"/>
        <w:rPr>
          <w:rFonts w:ascii="Freestyle Script"/>
          <w:i/>
          <w:sz w:val="11"/>
        </w:rPr>
      </w:pPr>
      <w:r>
        <w:rPr>
          <w:noProof/>
        </w:rPr>
        <mc:AlternateContent>
          <mc:Choice Requires="wpg">
            <w:drawing>
              <wp:anchor distT="0" distB="0" distL="0" distR="0" simplePos="0" relativeHeight="251662848" behindDoc="1" locked="0" layoutInCell="1" allowOverlap="1" wp14:anchorId="336E4AB6" wp14:editId="0744E35B">
                <wp:simplePos x="0" y="0"/>
                <wp:positionH relativeFrom="page">
                  <wp:posOffset>359410</wp:posOffset>
                </wp:positionH>
                <wp:positionV relativeFrom="paragraph">
                  <wp:posOffset>109855</wp:posOffset>
                </wp:positionV>
                <wp:extent cx="3495675" cy="6985"/>
                <wp:effectExtent l="6985" t="1905" r="12065" b="10160"/>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6985"/>
                          <a:chOff x="566" y="173"/>
                          <a:chExt cx="5505" cy="11"/>
                        </a:xfrm>
                      </wpg:grpSpPr>
                      <wps:wsp>
                        <wps:cNvPr id="16" name="Line 9"/>
                        <wps:cNvCnPr>
                          <a:cxnSpLocks noChangeShapeType="1"/>
                        </wps:cNvCnPr>
                        <wps:spPr bwMode="auto">
                          <a:xfrm>
                            <a:off x="566" y="178"/>
                            <a:ext cx="3667"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4237" y="178"/>
                            <a:ext cx="1834"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0F54E" id="Group 7" o:spid="_x0000_s1026" style="position:absolute;margin-left:28.3pt;margin-top:8.65pt;width:275.25pt;height:.55pt;z-index:-251653632;mso-wrap-distance-left:0;mso-wrap-distance-right:0;mso-position-horizontal-relative:page" coordorigin="566,173" coordsize="55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">
                <v:line id="Line 9" o:spid="_x0000_s1027" style="position:absolute;visibility:visible;mso-wrap-style:square" from="566,178" to="423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" strokeweight=".17869mm"/>
                <v:line id="Line 8" o:spid="_x0000_s1028" style="position:absolute;visibility:visible;mso-wrap-style:square" from="4237,178" to="607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w10:wrap type="topAndBottom" anchorx="page"/>
              </v:group>
            </w:pict>
          </mc:Fallback>
        </mc:AlternateContent>
      </w:r>
    </w:p>
    <w:p w14:paraId="131E7576" w14:textId="77777777" w:rsidR="00A2668A" w:rsidRDefault="00D70926">
      <w:pPr>
        <w:pStyle w:val="BodyText"/>
        <w:ind w:left="306"/>
        <w:rPr>
          <w:rFonts w:ascii="Arial" w:hAnsi="Arial"/>
        </w:rPr>
      </w:pPr>
      <w:r>
        <w:rPr>
          <w:rFonts w:ascii="Arial" w:hAnsi="Arial"/>
        </w:rPr>
        <w:t>Ian MacLeod, Director – Inclusive Growth (Acting)</w:t>
      </w:r>
    </w:p>
    <w:p w14:paraId="128CE13F" w14:textId="77777777" w:rsidR="00A2668A" w:rsidRDefault="00A2668A">
      <w:pPr>
        <w:pStyle w:val="BodyText"/>
        <w:spacing w:before="10"/>
        <w:rPr>
          <w:rFonts w:ascii="Arial"/>
          <w:sz w:val="21"/>
        </w:rPr>
      </w:pPr>
    </w:p>
    <w:p w14:paraId="41A9FC43" w14:textId="77777777" w:rsidR="00A2668A" w:rsidRDefault="00D70926">
      <w:pPr>
        <w:pStyle w:val="BodyText"/>
        <w:ind w:left="306"/>
      </w:pPr>
      <w:r>
        <w:t>P.O. BOX 28, Birmingham B1 1TU</w:t>
      </w:r>
    </w:p>
    <w:p w14:paraId="313F7008" w14:textId="77777777" w:rsidR="00A2668A" w:rsidRDefault="00A2668A">
      <w:pPr>
        <w:pStyle w:val="BodyText"/>
        <w:rPr>
          <w:sz w:val="26"/>
        </w:rPr>
      </w:pPr>
    </w:p>
    <w:p w14:paraId="69B9A6A4" w14:textId="77777777" w:rsidR="00A2668A" w:rsidRDefault="00D70926">
      <w:pPr>
        <w:pStyle w:val="Heading1"/>
        <w:spacing w:before="217"/>
        <w:ind w:right="3187"/>
      </w:pPr>
      <w:r>
        <w:t>Please note</w:t>
      </w:r>
    </w:p>
    <w:p w14:paraId="123AC336" w14:textId="77777777" w:rsidR="00A2668A" w:rsidRDefault="00D70926">
      <w:pPr>
        <w:spacing w:before="1"/>
        <w:ind w:left="3206" w:right="3192"/>
        <w:jc w:val="center"/>
        <w:rPr>
          <w:b/>
          <w:sz w:val="24"/>
        </w:rPr>
      </w:pPr>
      <w:r>
        <w:rPr>
          <w:b/>
          <w:sz w:val="24"/>
        </w:rPr>
        <w:t>This is not a building regulation approval</w:t>
      </w:r>
    </w:p>
    <w:p w14:paraId="735FBC17" w14:textId="77777777" w:rsidR="00A2668A" w:rsidRDefault="00A2668A">
      <w:pPr>
        <w:pStyle w:val="BodyText"/>
        <w:rPr>
          <w:b/>
          <w:sz w:val="20"/>
        </w:rPr>
      </w:pPr>
    </w:p>
    <w:p w14:paraId="3ABFB784" w14:textId="77777777" w:rsidR="00A2668A" w:rsidRDefault="00A2668A">
      <w:pPr>
        <w:pStyle w:val="BodyText"/>
        <w:spacing w:before="12"/>
        <w:rPr>
          <w:b/>
          <w:sz w:val="25"/>
        </w:rPr>
      </w:pPr>
    </w:p>
    <w:tbl>
      <w:tblPr>
        <w:tblW w:w="0" w:type="auto"/>
        <w:tblInd w:w="135" w:type="dxa"/>
        <w:tblLayout w:type="fixed"/>
        <w:tblCellMar>
          <w:left w:w="0" w:type="dxa"/>
          <w:right w:w="0" w:type="dxa"/>
        </w:tblCellMar>
        <w:tblLook w:val="01E0" w:firstRow="1" w:lastRow="1" w:firstColumn="1" w:lastColumn="1" w:noHBand="0" w:noVBand="0"/>
        <w:tblDescription w:val="Statement that The Council has endeavoured to work in a positive manner with the applicant"/>
      </w:tblPr>
      <w:tblGrid>
        <w:gridCol w:w="11123"/>
      </w:tblGrid>
      <w:tr w:rsidR="00A2668A" w14:paraId="7FE9BC4C" w14:textId="77777777" w:rsidTr="00A30042">
        <w:trPr>
          <w:trHeight w:val="434"/>
          <w:tblHeader/>
        </w:trPr>
        <w:tc>
          <w:tcPr>
            <w:tcW w:w="11123" w:type="dxa"/>
          </w:tcPr>
          <w:p w14:paraId="67F011DA" w14:textId="77777777" w:rsidR="00A2668A" w:rsidRDefault="00D70926">
            <w:pPr>
              <w:pStyle w:val="TableParagraph"/>
              <w:ind w:left="3857" w:right="3853"/>
              <w:jc w:val="center"/>
              <w:rPr>
                <w:sz w:val="24"/>
              </w:rPr>
            </w:pPr>
            <w:r>
              <w:rPr>
                <w:sz w:val="24"/>
              </w:rPr>
              <w:t>INFORMATIVE NOTE(S) (if any)</w:t>
            </w:r>
          </w:p>
        </w:tc>
      </w:tr>
      <w:tr w:rsidR="00A2668A" w14:paraId="19B567A8" w14:textId="77777777">
        <w:trPr>
          <w:trHeight w:val="1738"/>
        </w:trPr>
        <w:tc>
          <w:tcPr>
            <w:tcW w:w="11123" w:type="dxa"/>
          </w:tcPr>
          <w:p w14:paraId="44E9A339" w14:textId="77777777" w:rsidR="00A2668A" w:rsidRDefault="00A2668A">
            <w:pPr>
              <w:pStyle w:val="TableParagraph"/>
              <w:ind w:left="0"/>
              <w:rPr>
                <w:b/>
                <w:sz w:val="20"/>
              </w:rPr>
            </w:pPr>
          </w:p>
          <w:p w14:paraId="5227A609" w14:textId="77777777" w:rsidR="00A2668A" w:rsidRDefault="00A2668A">
            <w:pPr>
              <w:pStyle w:val="TableParagraph"/>
              <w:spacing w:before="5"/>
              <w:ind w:left="0"/>
              <w:rPr>
                <w:b/>
                <w:sz w:val="13"/>
              </w:rPr>
            </w:pPr>
          </w:p>
          <w:p w14:paraId="5619896D" w14:textId="7349E166" w:rsidR="00A2668A" w:rsidRDefault="002E37BE">
            <w:pPr>
              <w:pStyle w:val="TableParagraph"/>
              <w:spacing w:line="20" w:lineRule="exact"/>
              <w:ind w:left="312"/>
              <w:rPr>
                <w:sz w:val="2"/>
              </w:rPr>
            </w:pPr>
            <w:r>
              <w:rPr>
                <w:noProof/>
                <w:sz w:val="2"/>
              </w:rPr>
              <mc:AlternateContent>
                <mc:Choice Requires="wpg">
                  <w:drawing>
                    <wp:inline distT="0" distB="0" distL="0" distR="0" wp14:anchorId="293504E1" wp14:editId="2E75ABBB">
                      <wp:extent cx="6659880" cy="10160"/>
                      <wp:effectExtent l="10795" t="8890" r="635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160"/>
                                <a:chOff x="0" y="0"/>
                                <a:chExt cx="10488" cy="16"/>
                              </a:xfrm>
                            </wpg:grpSpPr>
                            <wps:wsp>
                              <wps:cNvPr id="10" name="Line 6"/>
                              <wps:cNvCnPr>
                                <a:cxnSpLocks noChangeShapeType="1"/>
                              </wps:cNvCnPr>
                              <wps:spPr bwMode="auto">
                                <a:xfrm>
                                  <a:off x="0" y="8"/>
                                  <a:ext cx="877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8784" y="8"/>
                                  <a:ext cx="17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D5DFA" id="Group 4" o:spid="_x0000_s1026" style="width:524.4pt;height:.8pt;mso-position-horizontal-relative:char;mso-position-vertical-relative:line" coordsize="104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">
                      <v:line id="Line 6" o:spid="_x0000_s1027" style="position:absolute;visibility:visible;mso-wrap-style:square" from="0,8" to="8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v:line id="Line 5" o:spid="_x0000_s1028" style="position:absolute;visibility:visible;mso-wrap-style:square" from="8784,8" to="10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w10:anchorlock/>
                    </v:group>
                  </w:pict>
                </mc:Fallback>
              </mc:AlternateContent>
            </w:r>
          </w:p>
          <w:p w14:paraId="2CB9F27D" w14:textId="77777777" w:rsidR="00A2668A" w:rsidRDefault="00A2668A">
            <w:pPr>
              <w:pStyle w:val="TableParagraph"/>
              <w:spacing w:before="11"/>
              <w:ind w:left="0"/>
              <w:rPr>
                <w:b/>
                <w:sz w:val="24"/>
              </w:rPr>
            </w:pPr>
          </w:p>
          <w:p w14:paraId="749881B8" w14:textId="77777777" w:rsidR="00A2668A" w:rsidRDefault="00D70926">
            <w:pPr>
              <w:pStyle w:val="TableParagraph"/>
              <w:ind w:left="199" w:right="198" w:hanging="1"/>
              <w:jc w:val="center"/>
              <w:rPr>
                <w:sz w:val="24"/>
              </w:rPr>
            </w:pPr>
            <w:r>
              <w:rPr>
                <w:sz w:val="24"/>
              </w:rPr>
              <w:t>In arriving at this decision, Birmingham City Council has endeavoured to work with the applicant in a positive and proactive manner to secure an appropriate outcome as required in the National Planning Policy Framework, paragraph 38.</w:t>
            </w:r>
          </w:p>
        </w:tc>
      </w:tr>
      <w:tr w:rsidR="00A2668A" w14:paraId="0F2AEE6A" w14:textId="77777777">
        <w:trPr>
          <w:trHeight w:val="401"/>
        </w:trPr>
        <w:tc>
          <w:tcPr>
            <w:tcW w:w="11123" w:type="dxa"/>
            <w:tcBorders>
              <w:bottom w:val="single" w:sz="8" w:space="0" w:color="000000"/>
            </w:tcBorders>
          </w:tcPr>
          <w:p w14:paraId="5F565C97" w14:textId="77777777" w:rsidR="00A2668A" w:rsidRDefault="00A2668A">
            <w:pPr>
              <w:pStyle w:val="TableParagraph"/>
              <w:ind w:left="0"/>
              <w:rPr>
                <w:rFonts w:ascii="Times New Roman"/>
              </w:rPr>
            </w:pPr>
          </w:p>
        </w:tc>
      </w:tr>
    </w:tbl>
    <w:p w14:paraId="7D091F03" w14:textId="77777777" w:rsidR="00A2668A" w:rsidRDefault="00A2668A">
      <w:pPr>
        <w:rPr>
          <w:rFonts w:ascii="Times New Roman"/>
        </w:rPr>
        <w:sectPr w:rsidR="00A2668A">
          <w:pgSz w:w="11910" w:h="16840"/>
          <w:pgMar w:top="640" w:right="280" w:bottom="720" w:left="260" w:header="0" w:footer="534" w:gutter="0"/>
          <w:cols w:space="720"/>
        </w:sectPr>
      </w:pPr>
    </w:p>
    <w:tbl>
      <w:tblPr>
        <w:tblW w:w="0" w:type="auto"/>
        <w:tblInd w:w="255" w:type="dxa"/>
        <w:tblLayout w:type="fixed"/>
        <w:tblCellMar>
          <w:left w:w="0" w:type="dxa"/>
          <w:right w:w="0" w:type="dxa"/>
        </w:tblCellMar>
        <w:tblLook w:val="01E0" w:firstRow="1" w:lastRow="1" w:firstColumn="1" w:lastColumn="1" w:noHBand="0" w:noVBand="0"/>
        <w:tblDescription w:val="Information about water supply for fire fighting purposes and how to make an appeal against the decision"/>
      </w:tblPr>
      <w:tblGrid>
        <w:gridCol w:w="10875"/>
      </w:tblGrid>
      <w:tr w:rsidR="00A2668A" w14:paraId="40816EDE" w14:textId="77777777" w:rsidTr="00A30042">
        <w:trPr>
          <w:trHeight w:val="2752"/>
          <w:tblHeader/>
        </w:trPr>
        <w:tc>
          <w:tcPr>
            <w:tcW w:w="10875" w:type="dxa"/>
          </w:tcPr>
          <w:p w14:paraId="61F7B35E" w14:textId="77777777" w:rsidR="00A2668A" w:rsidRDefault="00D70926">
            <w:pPr>
              <w:pStyle w:val="TableParagraph"/>
              <w:ind w:left="255" w:right="242"/>
              <w:jc w:val="center"/>
              <w:rPr>
                <w:sz w:val="24"/>
              </w:rPr>
            </w:pPr>
            <w:r>
              <w:rPr>
                <w:sz w:val="24"/>
              </w:rPr>
              <w:lastRenderedPageBreak/>
              <w:t xml:space="preserve">Water supplies for </w:t>
            </w:r>
            <w:proofErr w:type="spellStart"/>
            <w:r>
              <w:rPr>
                <w:sz w:val="24"/>
              </w:rPr>
              <w:t>fire fighting</w:t>
            </w:r>
            <w:proofErr w:type="spellEnd"/>
            <w:r>
              <w:rPr>
                <w:sz w:val="24"/>
              </w:rPr>
              <w:t xml:space="preserve"> should be in accordance with the "National Guidance Document on the Provision for Fire Fighting" published by Local Government Association and </w:t>
            </w:r>
            <w:proofErr w:type="spellStart"/>
            <w:r>
              <w:rPr>
                <w:sz w:val="24"/>
              </w:rPr>
              <w:t>WaterUK</w:t>
            </w:r>
            <w:proofErr w:type="spellEnd"/>
          </w:p>
          <w:p w14:paraId="76A911F5" w14:textId="77777777" w:rsidR="00A2668A" w:rsidRDefault="00A2668A">
            <w:pPr>
              <w:pStyle w:val="TableParagraph"/>
              <w:ind w:left="0"/>
              <w:rPr>
                <w:b/>
                <w:sz w:val="24"/>
              </w:rPr>
            </w:pPr>
          </w:p>
          <w:p w14:paraId="4F22EB06" w14:textId="77777777" w:rsidR="00A2668A" w:rsidRDefault="00D70926">
            <w:pPr>
              <w:pStyle w:val="TableParagraph"/>
              <w:ind w:left="315" w:right="299" w:hanging="4"/>
              <w:jc w:val="center"/>
              <w:rPr>
                <w:sz w:val="24"/>
              </w:rPr>
            </w:pPr>
            <w:r>
              <w:rPr>
                <w:sz w:val="24"/>
              </w:rPr>
              <w:t xml:space="preserve">Please ensure that you visit the following link before commencing any development: </w:t>
            </w:r>
            <w:hyperlink r:id="rId11">
              <w:r>
                <w:rPr>
                  <w:sz w:val="24"/>
                </w:rPr>
                <w:t>http://www.water.org.uk/home/policy/publications/archive/industry-guidance/national-guidance-</w:t>
              </w:r>
            </w:hyperlink>
            <w:r>
              <w:rPr>
                <w:sz w:val="24"/>
              </w:rPr>
              <w:t xml:space="preserve"> document/national-guidance-document-on-water-for-ffg-final.pdf</w:t>
            </w:r>
          </w:p>
          <w:p w14:paraId="099F2B50" w14:textId="77777777" w:rsidR="00A2668A" w:rsidRDefault="00A2668A">
            <w:pPr>
              <w:pStyle w:val="TableParagraph"/>
              <w:ind w:left="0"/>
              <w:rPr>
                <w:b/>
                <w:sz w:val="24"/>
              </w:rPr>
            </w:pPr>
          </w:p>
          <w:p w14:paraId="3A4D3F48" w14:textId="77777777" w:rsidR="00A2668A" w:rsidRDefault="00D70926">
            <w:pPr>
              <w:pStyle w:val="TableParagraph"/>
              <w:ind w:left="253" w:right="242"/>
              <w:jc w:val="center"/>
              <w:rPr>
                <w:sz w:val="24"/>
              </w:rPr>
            </w:pPr>
            <w:r>
              <w:rPr>
                <w:sz w:val="24"/>
              </w:rPr>
              <w:t xml:space="preserve">For further information please contact the West Midlands Fire Service Water Office at </w:t>
            </w:r>
            <w:hyperlink r:id="rId12">
              <w:r>
                <w:rPr>
                  <w:sz w:val="24"/>
                </w:rPr>
                <w:t>water.officer@wmfs.net</w:t>
              </w:r>
            </w:hyperlink>
          </w:p>
        </w:tc>
      </w:tr>
      <w:tr w:rsidR="00A2668A" w14:paraId="0A017017" w14:textId="77777777">
        <w:trPr>
          <w:trHeight w:val="2172"/>
        </w:trPr>
        <w:tc>
          <w:tcPr>
            <w:tcW w:w="10875" w:type="dxa"/>
          </w:tcPr>
          <w:p w14:paraId="40871FF4" w14:textId="77777777" w:rsidR="00A2668A" w:rsidRDefault="00A2668A">
            <w:pPr>
              <w:pStyle w:val="TableParagraph"/>
              <w:ind w:left="0"/>
              <w:rPr>
                <w:b/>
                <w:sz w:val="20"/>
              </w:rPr>
            </w:pPr>
          </w:p>
          <w:p w14:paraId="1AE19D4C" w14:textId="77777777" w:rsidR="00A2668A" w:rsidRDefault="00A2668A">
            <w:pPr>
              <w:pStyle w:val="TableParagraph"/>
              <w:spacing w:before="5"/>
              <w:ind w:left="0"/>
              <w:rPr>
                <w:b/>
                <w:sz w:val="13"/>
              </w:rPr>
            </w:pPr>
          </w:p>
          <w:p w14:paraId="5C5C354A" w14:textId="53D4F353" w:rsidR="00A2668A" w:rsidRDefault="002E37BE">
            <w:pPr>
              <w:pStyle w:val="TableParagraph"/>
              <w:spacing w:line="20" w:lineRule="exact"/>
              <w:ind w:left="192"/>
              <w:rPr>
                <w:sz w:val="2"/>
              </w:rPr>
            </w:pPr>
            <w:r>
              <w:rPr>
                <w:noProof/>
                <w:sz w:val="2"/>
              </w:rPr>
              <mc:AlternateContent>
                <mc:Choice Requires="wpg">
                  <w:drawing>
                    <wp:inline distT="0" distB="0" distL="0" distR="0" wp14:anchorId="5E6A18F9" wp14:editId="5C235DDE">
                      <wp:extent cx="6652260" cy="10160"/>
                      <wp:effectExtent l="10795" t="635" r="444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0160"/>
                                <a:chOff x="0" y="0"/>
                                <a:chExt cx="10476" cy="16"/>
                              </a:xfrm>
                            </wpg:grpSpPr>
                            <wps:wsp>
                              <wps:cNvPr id="6" name="Line 3"/>
                              <wps:cNvCnPr>
                                <a:cxnSpLocks noChangeShapeType="1"/>
                              </wps:cNvCnPr>
                              <wps:spPr bwMode="auto">
                                <a:xfrm>
                                  <a:off x="0" y="8"/>
                                  <a:ext cx="104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8B06A2" id="Group 2" o:spid="_x0000_s1026" style="width:523.8pt;height:.8pt;mso-position-horizontal-relative:char;mso-position-vertical-relative:line" coordsize="104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">
                      <v:line id="Line 3" o:spid="_x0000_s1027" style="position:absolute;visibility:visible;mso-wrap-style:square" from="0,8" to="10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58753910" w14:textId="77777777" w:rsidR="00A2668A" w:rsidRDefault="00A2668A">
            <w:pPr>
              <w:pStyle w:val="TableParagraph"/>
              <w:spacing w:before="11"/>
              <w:ind w:left="0"/>
              <w:rPr>
                <w:b/>
                <w:sz w:val="24"/>
              </w:rPr>
            </w:pPr>
          </w:p>
          <w:p w14:paraId="241B0B35" w14:textId="77777777" w:rsidR="00A2668A" w:rsidRDefault="00D70926">
            <w:pPr>
              <w:pStyle w:val="TableParagraph"/>
              <w:ind w:left="255" w:right="240"/>
              <w:jc w:val="center"/>
              <w:rPr>
                <w:sz w:val="24"/>
              </w:rPr>
            </w:pPr>
            <w:r>
              <w:rPr>
                <w:sz w:val="24"/>
              </w:rPr>
              <w:t xml:space="preserve">If you want to appeal this decision and to use the inquiry procedure, you now need to tell us, and the Planning Inspectorate, at least 10 working days in advance of appeal submission by emailing </w:t>
            </w:r>
            <w:hyperlink r:id="rId13">
              <w:r>
                <w:rPr>
                  <w:sz w:val="24"/>
                </w:rPr>
                <w:t xml:space="preserve">inquiryappeals@planninginspectorate.gov.uk </w:t>
              </w:r>
            </w:hyperlink>
            <w:r>
              <w:rPr>
                <w:sz w:val="24"/>
              </w:rPr>
              <w:t xml:space="preserve">and </w:t>
            </w:r>
            <w:hyperlink r:id="rId14">
              <w:r>
                <w:rPr>
                  <w:sz w:val="24"/>
                </w:rPr>
                <w:t xml:space="preserve">planning.appeals@birmingham.gov.uk </w:t>
              </w:r>
            </w:hyperlink>
            <w:r>
              <w:rPr>
                <w:sz w:val="24"/>
              </w:rPr>
              <w:t>of your</w:t>
            </w:r>
          </w:p>
          <w:p w14:paraId="3C89B56A" w14:textId="77777777" w:rsidR="00A2668A" w:rsidRDefault="00D70926">
            <w:pPr>
              <w:pStyle w:val="TableParagraph"/>
              <w:spacing w:before="10" w:line="288" w:lineRule="exact"/>
              <w:ind w:left="615" w:right="603"/>
              <w:jc w:val="center"/>
              <w:rPr>
                <w:sz w:val="24"/>
              </w:rPr>
            </w:pPr>
            <w:r>
              <w:rPr>
                <w:sz w:val="24"/>
              </w:rPr>
              <w:t>intention. More information on this and a template to attach to your email can be found at https://</w:t>
            </w:r>
            <w:hyperlink r:id="rId15">
              <w:r>
                <w:rPr>
                  <w:sz w:val="24"/>
                </w:rPr>
                <w:t>www.gov.uk/government/publications/notification-of-intention-to-submit-an-appeal</w:t>
              </w:r>
            </w:hyperlink>
          </w:p>
        </w:tc>
      </w:tr>
    </w:tbl>
    <w:p w14:paraId="7435C7E4" w14:textId="77777777" w:rsidR="00A2668A" w:rsidRDefault="00D70926">
      <w:pPr>
        <w:rPr>
          <w:sz w:val="2"/>
          <w:szCs w:val="2"/>
        </w:rPr>
      </w:pPr>
      <w:r>
        <w:rPr>
          <w:noProof/>
        </w:rPr>
        <w:drawing>
          <wp:anchor distT="0" distB="0" distL="0" distR="0" simplePos="0" relativeHeight="251661824" behindDoc="1" locked="0" layoutInCell="1" allowOverlap="1" wp14:anchorId="4C054A1C" wp14:editId="2057A6B5">
            <wp:simplePos x="0" y="0"/>
            <wp:positionH relativeFrom="page">
              <wp:posOffset>1208430</wp:posOffset>
            </wp:positionH>
            <wp:positionV relativeFrom="page">
              <wp:posOffset>2103119</wp:posOffset>
            </wp:positionV>
            <wp:extent cx="5376802" cy="5633370"/>
            <wp:effectExtent l="0" t="0" r="0" b="0"/>
            <wp:wrapNone/>
            <wp:docPr id="23" name="image3.png" descr="Approval water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descr="Approval watermark">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5376802" cy="5633370"/>
                    </a:xfrm>
                    <a:prstGeom prst="rect">
                      <a:avLst/>
                    </a:prstGeom>
                  </pic:spPr>
                </pic:pic>
              </a:graphicData>
            </a:graphic>
          </wp:anchor>
        </w:drawing>
      </w:r>
    </w:p>
    <w:sectPr w:rsidR="00A2668A">
      <w:pgSz w:w="11910" w:h="16840"/>
      <w:pgMar w:top="640" w:right="280" w:bottom="720" w:left="26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3300" w14:textId="77777777" w:rsidR="007408AF" w:rsidRDefault="00D70926">
      <w:r>
        <w:separator/>
      </w:r>
    </w:p>
  </w:endnote>
  <w:endnote w:type="continuationSeparator" w:id="0">
    <w:p w14:paraId="70842D15" w14:textId="77777777" w:rsidR="007408AF" w:rsidRDefault="00D7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9072" w14:textId="2F1D3B1F" w:rsidR="00A2668A" w:rsidRDefault="002E37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BE4314" wp14:editId="7D227CDE">
              <wp:simplePos x="0" y="0"/>
              <wp:positionH relativeFrom="page">
                <wp:posOffset>3313430</wp:posOffset>
              </wp:positionH>
              <wp:positionV relativeFrom="page">
                <wp:posOffset>10163175</wp:posOffset>
              </wp:positionV>
              <wp:extent cx="934085" cy="19494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100A" w14:textId="77777777" w:rsidR="00A2668A" w:rsidRDefault="00D70926">
                          <w:pPr>
                            <w:spacing w:before="2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4314" id="_x0000_t202" coordsize="21600,21600" o:spt="202" path="m,l,21600r21600,l21600,xe">
              <v:stroke joinstyle="miter"/>
              <v:path gradientshapeok="t" o:connecttype="rect"/>
            </v:shapetype>
            <v:shape id="Text Box 1" o:spid="_x0000_s1026" type="#_x0000_t202" style="position:absolute;margin-left:260.9pt;margin-top:800.25pt;width:73.5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" filled="f" stroked="f">
              <v:textbox inset="0,0,0,0">
                <w:txbxContent>
                  <w:p w14:paraId="1120100A" w14:textId="77777777" w:rsidR="00A2668A" w:rsidRDefault="00D70926">
                    <w:pPr>
                      <w:spacing w:before="2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Pr>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8F32" w14:textId="77777777" w:rsidR="007408AF" w:rsidRDefault="00D70926">
      <w:r>
        <w:separator/>
      </w:r>
    </w:p>
  </w:footnote>
  <w:footnote w:type="continuationSeparator" w:id="0">
    <w:p w14:paraId="215BD0A0" w14:textId="77777777" w:rsidR="007408AF" w:rsidRDefault="00D7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D0D35"/>
    <w:multiLevelType w:val="hybridMultilevel"/>
    <w:tmpl w:val="ACAE3DF0"/>
    <w:lvl w:ilvl="0" w:tplc="797ACFC0">
      <w:numFmt w:val="bullet"/>
      <w:lvlText w:val="*"/>
      <w:lvlJc w:val="left"/>
      <w:pPr>
        <w:ind w:left="218" w:hanging="190"/>
      </w:pPr>
      <w:rPr>
        <w:rFonts w:ascii="Tahoma" w:eastAsia="Tahoma" w:hAnsi="Tahoma" w:cs="Tahoma" w:hint="default"/>
        <w:w w:val="100"/>
        <w:sz w:val="22"/>
        <w:szCs w:val="22"/>
        <w:lang w:val="en-GB" w:eastAsia="en-GB" w:bidi="en-GB"/>
      </w:rPr>
    </w:lvl>
    <w:lvl w:ilvl="1" w:tplc="7DB60D96">
      <w:numFmt w:val="bullet"/>
      <w:lvlText w:val="•"/>
      <w:lvlJc w:val="left"/>
      <w:pPr>
        <w:ind w:left="1240" w:hanging="190"/>
      </w:pPr>
      <w:rPr>
        <w:rFonts w:hint="default"/>
        <w:lang w:val="en-GB" w:eastAsia="en-GB" w:bidi="en-GB"/>
      </w:rPr>
    </w:lvl>
    <w:lvl w:ilvl="2" w:tplc="9A265106">
      <w:numFmt w:val="bullet"/>
      <w:lvlText w:val="•"/>
      <w:lvlJc w:val="left"/>
      <w:pPr>
        <w:ind w:left="2260" w:hanging="190"/>
      </w:pPr>
      <w:rPr>
        <w:rFonts w:hint="default"/>
        <w:lang w:val="en-GB" w:eastAsia="en-GB" w:bidi="en-GB"/>
      </w:rPr>
    </w:lvl>
    <w:lvl w:ilvl="3" w:tplc="C29C630E">
      <w:numFmt w:val="bullet"/>
      <w:lvlText w:val="•"/>
      <w:lvlJc w:val="left"/>
      <w:pPr>
        <w:ind w:left="3280" w:hanging="190"/>
      </w:pPr>
      <w:rPr>
        <w:rFonts w:hint="default"/>
        <w:lang w:val="en-GB" w:eastAsia="en-GB" w:bidi="en-GB"/>
      </w:rPr>
    </w:lvl>
    <w:lvl w:ilvl="4" w:tplc="9572D7B2">
      <w:numFmt w:val="bullet"/>
      <w:lvlText w:val="•"/>
      <w:lvlJc w:val="left"/>
      <w:pPr>
        <w:ind w:left="4301" w:hanging="190"/>
      </w:pPr>
      <w:rPr>
        <w:rFonts w:hint="default"/>
        <w:lang w:val="en-GB" w:eastAsia="en-GB" w:bidi="en-GB"/>
      </w:rPr>
    </w:lvl>
    <w:lvl w:ilvl="5" w:tplc="65A85508">
      <w:numFmt w:val="bullet"/>
      <w:lvlText w:val="•"/>
      <w:lvlJc w:val="left"/>
      <w:pPr>
        <w:ind w:left="5321" w:hanging="190"/>
      </w:pPr>
      <w:rPr>
        <w:rFonts w:hint="default"/>
        <w:lang w:val="en-GB" w:eastAsia="en-GB" w:bidi="en-GB"/>
      </w:rPr>
    </w:lvl>
    <w:lvl w:ilvl="6" w:tplc="962A506A">
      <w:numFmt w:val="bullet"/>
      <w:lvlText w:val="•"/>
      <w:lvlJc w:val="left"/>
      <w:pPr>
        <w:ind w:left="6341" w:hanging="190"/>
      </w:pPr>
      <w:rPr>
        <w:rFonts w:hint="default"/>
        <w:lang w:val="en-GB" w:eastAsia="en-GB" w:bidi="en-GB"/>
      </w:rPr>
    </w:lvl>
    <w:lvl w:ilvl="7" w:tplc="483A31B4">
      <w:numFmt w:val="bullet"/>
      <w:lvlText w:val="•"/>
      <w:lvlJc w:val="left"/>
      <w:pPr>
        <w:ind w:left="7362" w:hanging="190"/>
      </w:pPr>
      <w:rPr>
        <w:rFonts w:hint="default"/>
        <w:lang w:val="en-GB" w:eastAsia="en-GB" w:bidi="en-GB"/>
      </w:rPr>
    </w:lvl>
    <w:lvl w:ilvl="8" w:tplc="517C9BFE">
      <w:numFmt w:val="bullet"/>
      <w:lvlText w:val="•"/>
      <w:lvlJc w:val="left"/>
      <w:pPr>
        <w:ind w:left="8382" w:hanging="190"/>
      </w:pPr>
      <w:rPr>
        <w:rFonts w:hint="default"/>
        <w:lang w:val="en-GB" w:eastAsia="en-GB" w:bidi="en-GB"/>
      </w:rPr>
    </w:lvl>
  </w:abstractNum>
  <w:abstractNum w:abstractNumId="1" w15:restartNumberingAfterBreak="0">
    <w:nsid w:val="469460A0"/>
    <w:multiLevelType w:val="hybridMultilevel"/>
    <w:tmpl w:val="3982B35E"/>
    <w:lvl w:ilvl="0" w:tplc="B0DC550C">
      <w:numFmt w:val="bullet"/>
      <w:lvlText w:val="-"/>
      <w:lvlJc w:val="left"/>
      <w:pPr>
        <w:ind w:left="218" w:hanging="149"/>
      </w:pPr>
      <w:rPr>
        <w:rFonts w:ascii="Tahoma" w:eastAsia="Tahoma" w:hAnsi="Tahoma" w:cs="Tahoma" w:hint="default"/>
        <w:w w:val="100"/>
        <w:sz w:val="22"/>
        <w:szCs w:val="22"/>
        <w:lang w:val="en-GB" w:eastAsia="en-GB" w:bidi="en-GB"/>
      </w:rPr>
    </w:lvl>
    <w:lvl w:ilvl="1" w:tplc="002ABD5A">
      <w:numFmt w:val="bullet"/>
      <w:lvlText w:val="•"/>
      <w:lvlJc w:val="left"/>
      <w:pPr>
        <w:ind w:left="1240" w:hanging="149"/>
      </w:pPr>
      <w:rPr>
        <w:rFonts w:hint="default"/>
        <w:lang w:val="en-GB" w:eastAsia="en-GB" w:bidi="en-GB"/>
      </w:rPr>
    </w:lvl>
    <w:lvl w:ilvl="2" w:tplc="D51C4CE6">
      <w:numFmt w:val="bullet"/>
      <w:lvlText w:val="•"/>
      <w:lvlJc w:val="left"/>
      <w:pPr>
        <w:ind w:left="2260" w:hanging="149"/>
      </w:pPr>
      <w:rPr>
        <w:rFonts w:hint="default"/>
        <w:lang w:val="en-GB" w:eastAsia="en-GB" w:bidi="en-GB"/>
      </w:rPr>
    </w:lvl>
    <w:lvl w:ilvl="3" w:tplc="88EEB1B0">
      <w:numFmt w:val="bullet"/>
      <w:lvlText w:val="•"/>
      <w:lvlJc w:val="left"/>
      <w:pPr>
        <w:ind w:left="3280" w:hanging="149"/>
      </w:pPr>
      <w:rPr>
        <w:rFonts w:hint="default"/>
        <w:lang w:val="en-GB" w:eastAsia="en-GB" w:bidi="en-GB"/>
      </w:rPr>
    </w:lvl>
    <w:lvl w:ilvl="4" w:tplc="1F684954">
      <w:numFmt w:val="bullet"/>
      <w:lvlText w:val="•"/>
      <w:lvlJc w:val="left"/>
      <w:pPr>
        <w:ind w:left="4301" w:hanging="149"/>
      </w:pPr>
      <w:rPr>
        <w:rFonts w:hint="default"/>
        <w:lang w:val="en-GB" w:eastAsia="en-GB" w:bidi="en-GB"/>
      </w:rPr>
    </w:lvl>
    <w:lvl w:ilvl="5" w:tplc="840AD482">
      <w:numFmt w:val="bullet"/>
      <w:lvlText w:val="•"/>
      <w:lvlJc w:val="left"/>
      <w:pPr>
        <w:ind w:left="5321" w:hanging="149"/>
      </w:pPr>
      <w:rPr>
        <w:rFonts w:hint="default"/>
        <w:lang w:val="en-GB" w:eastAsia="en-GB" w:bidi="en-GB"/>
      </w:rPr>
    </w:lvl>
    <w:lvl w:ilvl="6" w:tplc="FE5803FC">
      <w:numFmt w:val="bullet"/>
      <w:lvlText w:val="•"/>
      <w:lvlJc w:val="left"/>
      <w:pPr>
        <w:ind w:left="6341" w:hanging="149"/>
      </w:pPr>
      <w:rPr>
        <w:rFonts w:hint="default"/>
        <w:lang w:val="en-GB" w:eastAsia="en-GB" w:bidi="en-GB"/>
      </w:rPr>
    </w:lvl>
    <w:lvl w:ilvl="7" w:tplc="18EEC2DE">
      <w:numFmt w:val="bullet"/>
      <w:lvlText w:val="•"/>
      <w:lvlJc w:val="left"/>
      <w:pPr>
        <w:ind w:left="7362" w:hanging="149"/>
      </w:pPr>
      <w:rPr>
        <w:rFonts w:hint="default"/>
        <w:lang w:val="en-GB" w:eastAsia="en-GB" w:bidi="en-GB"/>
      </w:rPr>
    </w:lvl>
    <w:lvl w:ilvl="8" w:tplc="5CC8E560">
      <w:numFmt w:val="bullet"/>
      <w:lvlText w:val="•"/>
      <w:lvlJc w:val="left"/>
      <w:pPr>
        <w:ind w:left="8382" w:hanging="149"/>
      </w:pPr>
      <w:rPr>
        <w:rFonts w:hint="default"/>
        <w:lang w:val="en-GB" w:eastAsia="en-GB" w:bidi="en-GB"/>
      </w:rPr>
    </w:lvl>
  </w:abstractNum>
  <w:abstractNum w:abstractNumId="2" w15:restartNumberingAfterBreak="0">
    <w:nsid w:val="5DEA2C47"/>
    <w:multiLevelType w:val="hybridMultilevel"/>
    <w:tmpl w:val="BC940DB6"/>
    <w:lvl w:ilvl="0" w:tplc="742418AE">
      <w:numFmt w:val="bullet"/>
      <w:lvlText w:val="&quot;"/>
      <w:lvlJc w:val="left"/>
      <w:pPr>
        <w:ind w:left="218" w:hanging="159"/>
      </w:pPr>
      <w:rPr>
        <w:rFonts w:ascii="Tahoma" w:eastAsia="Tahoma" w:hAnsi="Tahoma" w:cs="Tahoma" w:hint="default"/>
        <w:w w:val="100"/>
        <w:sz w:val="22"/>
        <w:szCs w:val="22"/>
        <w:lang w:val="en-GB" w:eastAsia="en-GB" w:bidi="en-GB"/>
      </w:rPr>
    </w:lvl>
    <w:lvl w:ilvl="1" w:tplc="0F5EF296">
      <w:numFmt w:val="bullet"/>
      <w:lvlText w:val="•"/>
      <w:lvlJc w:val="left"/>
      <w:pPr>
        <w:ind w:left="1240" w:hanging="159"/>
      </w:pPr>
      <w:rPr>
        <w:rFonts w:hint="default"/>
        <w:lang w:val="en-GB" w:eastAsia="en-GB" w:bidi="en-GB"/>
      </w:rPr>
    </w:lvl>
    <w:lvl w:ilvl="2" w:tplc="2BC47DB6">
      <w:numFmt w:val="bullet"/>
      <w:lvlText w:val="•"/>
      <w:lvlJc w:val="left"/>
      <w:pPr>
        <w:ind w:left="2260" w:hanging="159"/>
      </w:pPr>
      <w:rPr>
        <w:rFonts w:hint="default"/>
        <w:lang w:val="en-GB" w:eastAsia="en-GB" w:bidi="en-GB"/>
      </w:rPr>
    </w:lvl>
    <w:lvl w:ilvl="3" w:tplc="200CCF86">
      <w:numFmt w:val="bullet"/>
      <w:lvlText w:val="•"/>
      <w:lvlJc w:val="left"/>
      <w:pPr>
        <w:ind w:left="3280" w:hanging="159"/>
      </w:pPr>
      <w:rPr>
        <w:rFonts w:hint="default"/>
        <w:lang w:val="en-GB" w:eastAsia="en-GB" w:bidi="en-GB"/>
      </w:rPr>
    </w:lvl>
    <w:lvl w:ilvl="4" w:tplc="DC16DD5A">
      <w:numFmt w:val="bullet"/>
      <w:lvlText w:val="•"/>
      <w:lvlJc w:val="left"/>
      <w:pPr>
        <w:ind w:left="4301" w:hanging="159"/>
      </w:pPr>
      <w:rPr>
        <w:rFonts w:hint="default"/>
        <w:lang w:val="en-GB" w:eastAsia="en-GB" w:bidi="en-GB"/>
      </w:rPr>
    </w:lvl>
    <w:lvl w:ilvl="5" w:tplc="81B4557C">
      <w:numFmt w:val="bullet"/>
      <w:lvlText w:val="•"/>
      <w:lvlJc w:val="left"/>
      <w:pPr>
        <w:ind w:left="5321" w:hanging="159"/>
      </w:pPr>
      <w:rPr>
        <w:rFonts w:hint="default"/>
        <w:lang w:val="en-GB" w:eastAsia="en-GB" w:bidi="en-GB"/>
      </w:rPr>
    </w:lvl>
    <w:lvl w:ilvl="6" w:tplc="053E9578">
      <w:numFmt w:val="bullet"/>
      <w:lvlText w:val="•"/>
      <w:lvlJc w:val="left"/>
      <w:pPr>
        <w:ind w:left="6341" w:hanging="159"/>
      </w:pPr>
      <w:rPr>
        <w:rFonts w:hint="default"/>
        <w:lang w:val="en-GB" w:eastAsia="en-GB" w:bidi="en-GB"/>
      </w:rPr>
    </w:lvl>
    <w:lvl w:ilvl="7" w:tplc="893E8640">
      <w:numFmt w:val="bullet"/>
      <w:lvlText w:val="•"/>
      <w:lvlJc w:val="left"/>
      <w:pPr>
        <w:ind w:left="7362" w:hanging="159"/>
      </w:pPr>
      <w:rPr>
        <w:rFonts w:hint="default"/>
        <w:lang w:val="en-GB" w:eastAsia="en-GB" w:bidi="en-GB"/>
      </w:rPr>
    </w:lvl>
    <w:lvl w:ilvl="8" w:tplc="C61EE5F0">
      <w:numFmt w:val="bullet"/>
      <w:lvlText w:val="•"/>
      <w:lvlJc w:val="left"/>
      <w:pPr>
        <w:ind w:left="8382" w:hanging="159"/>
      </w:pPr>
      <w:rPr>
        <w:rFonts w:hint="default"/>
        <w:lang w:val="en-GB" w:eastAsia="en-GB" w:bidi="en-GB"/>
      </w:rPr>
    </w:lvl>
  </w:abstractNum>
  <w:abstractNum w:abstractNumId="3" w15:restartNumberingAfterBreak="0">
    <w:nsid w:val="69DA1073"/>
    <w:multiLevelType w:val="hybridMultilevel"/>
    <w:tmpl w:val="7F58DEA8"/>
    <w:lvl w:ilvl="0" w:tplc="547EB9B4">
      <w:numFmt w:val="bullet"/>
      <w:lvlText w:val="&quot;"/>
      <w:lvlJc w:val="left"/>
      <w:pPr>
        <w:ind w:left="218" w:hanging="159"/>
      </w:pPr>
      <w:rPr>
        <w:rFonts w:ascii="Tahoma" w:eastAsia="Tahoma" w:hAnsi="Tahoma" w:cs="Tahoma" w:hint="default"/>
        <w:w w:val="100"/>
        <w:sz w:val="22"/>
        <w:szCs w:val="22"/>
        <w:lang w:val="en-GB" w:eastAsia="en-GB" w:bidi="en-GB"/>
      </w:rPr>
    </w:lvl>
    <w:lvl w:ilvl="1" w:tplc="CD48BEB6">
      <w:numFmt w:val="bullet"/>
      <w:lvlText w:val="•"/>
      <w:lvlJc w:val="left"/>
      <w:pPr>
        <w:ind w:left="1240" w:hanging="159"/>
      </w:pPr>
      <w:rPr>
        <w:rFonts w:hint="default"/>
        <w:lang w:val="en-GB" w:eastAsia="en-GB" w:bidi="en-GB"/>
      </w:rPr>
    </w:lvl>
    <w:lvl w:ilvl="2" w:tplc="EDA2FD5E">
      <w:numFmt w:val="bullet"/>
      <w:lvlText w:val="•"/>
      <w:lvlJc w:val="left"/>
      <w:pPr>
        <w:ind w:left="2260" w:hanging="159"/>
      </w:pPr>
      <w:rPr>
        <w:rFonts w:hint="default"/>
        <w:lang w:val="en-GB" w:eastAsia="en-GB" w:bidi="en-GB"/>
      </w:rPr>
    </w:lvl>
    <w:lvl w:ilvl="3" w:tplc="A4A01934">
      <w:numFmt w:val="bullet"/>
      <w:lvlText w:val="•"/>
      <w:lvlJc w:val="left"/>
      <w:pPr>
        <w:ind w:left="3280" w:hanging="159"/>
      </w:pPr>
      <w:rPr>
        <w:rFonts w:hint="default"/>
        <w:lang w:val="en-GB" w:eastAsia="en-GB" w:bidi="en-GB"/>
      </w:rPr>
    </w:lvl>
    <w:lvl w:ilvl="4" w:tplc="35A0846A">
      <w:numFmt w:val="bullet"/>
      <w:lvlText w:val="•"/>
      <w:lvlJc w:val="left"/>
      <w:pPr>
        <w:ind w:left="4301" w:hanging="159"/>
      </w:pPr>
      <w:rPr>
        <w:rFonts w:hint="default"/>
        <w:lang w:val="en-GB" w:eastAsia="en-GB" w:bidi="en-GB"/>
      </w:rPr>
    </w:lvl>
    <w:lvl w:ilvl="5" w:tplc="6C964586">
      <w:numFmt w:val="bullet"/>
      <w:lvlText w:val="•"/>
      <w:lvlJc w:val="left"/>
      <w:pPr>
        <w:ind w:left="5321" w:hanging="159"/>
      </w:pPr>
      <w:rPr>
        <w:rFonts w:hint="default"/>
        <w:lang w:val="en-GB" w:eastAsia="en-GB" w:bidi="en-GB"/>
      </w:rPr>
    </w:lvl>
    <w:lvl w:ilvl="6" w:tplc="B2D64A0C">
      <w:numFmt w:val="bullet"/>
      <w:lvlText w:val="•"/>
      <w:lvlJc w:val="left"/>
      <w:pPr>
        <w:ind w:left="6341" w:hanging="159"/>
      </w:pPr>
      <w:rPr>
        <w:rFonts w:hint="default"/>
        <w:lang w:val="en-GB" w:eastAsia="en-GB" w:bidi="en-GB"/>
      </w:rPr>
    </w:lvl>
    <w:lvl w:ilvl="7" w:tplc="303E241A">
      <w:numFmt w:val="bullet"/>
      <w:lvlText w:val="•"/>
      <w:lvlJc w:val="left"/>
      <w:pPr>
        <w:ind w:left="7362" w:hanging="159"/>
      </w:pPr>
      <w:rPr>
        <w:rFonts w:hint="default"/>
        <w:lang w:val="en-GB" w:eastAsia="en-GB" w:bidi="en-GB"/>
      </w:rPr>
    </w:lvl>
    <w:lvl w:ilvl="8" w:tplc="3CFE4A2A">
      <w:numFmt w:val="bullet"/>
      <w:lvlText w:val="•"/>
      <w:lvlJc w:val="left"/>
      <w:pPr>
        <w:ind w:left="8382" w:hanging="159"/>
      </w:pPr>
      <w:rPr>
        <w:rFonts w:hint="default"/>
        <w:lang w:val="en-GB" w:eastAsia="en-GB" w:bidi="en-GB"/>
      </w:rPr>
    </w:lvl>
  </w:abstractNum>
  <w:abstractNum w:abstractNumId="4" w15:restartNumberingAfterBreak="0">
    <w:nsid w:val="756861BB"/>
    <w:multiLevelType w:val="hybridMultilevel"/>
    <w:tmpl w:val="1A5A780E"/>
    <w:lvl w:ilvl="0" w:tplc="465A40A2">
      <w:start w:val="1"/>
      <w:numFmt w:val="lowerLetter"/>
      <w:lvlText w:val="%1)"/>
      <w:lvlJc w:val="left"/>
      <w:pPr>
        <w:ind w:left="487" w:hanging="269"/>
        <w:jc w:val="left"/>
      </w:pPr>
      <w:rPr>
        <w:rFonts w:ascii="Tahoma" w:eastAsia="Tahoma" w:hAnsi="Tahoma" w:cs="Tahoma" w:hint="default"/>
        <w:spacing w:val="-1"/>
        <w:w w:val="100"/>
        <w:sz w:val="22"/>
        <w:szCs w:val="22"/>
        <w:lang w:val="en-GB" w:eastAsia="en-GB" w:bidi="en-GB"/>
      </w:rPr>
    </w:lvl>
    <w:lvl w:ilvl="1" w:tplc="E6F6304E">
      <w:numFmt w:val="bullet"/>
      <w:lvlText w:val="•"/>
      <w:lvlJc w:val="left"/>
      <w:pPr>
        <w:ind w:left="1474" w:hanging="269"/>
      </w:pPr>
      <w:rPr>
        <w:rFonts w:hint="default"/>
        <w:lang w:val="en-GB" w:eastAsia="en-GB" w:bidi="en-GB"/>
      </w:rPr>
    </w:lvl>
    <w:lvl w:ilvl="2" w:tplc="7AB60B8C">
      <w:numFmt w:val="bullet"/>
      <w:lvlText w:val="•"/>
      <w:lvlJc w:val="left"/>
      <w:pPr>
        <w:ind w:left="2468" w:hanging="269"/>
      </w:pPr>
      <w:rPr>
        <w:rFonts w:hint="default"/>
        <w:lang w:val="en-GB" w:eastAsia="en-GB" w:bidi="en-GB"/>
      </w:rPr>
    </w:lvl>
    <w:lvl w:ilvl="3" w:tplc="77D6D3FC">
      <w:numFmt w:val="bullet"/>
      <w:lvlText w:val="•"/>
      <w:lvlJc w:val="left"/>
      <w:pPr>
        <w:ind w:left="3462" w:hanging="269"/>
      </w:pPr>
      <w:rPr>
        <w:rFonts w:hint="default"/>
        <w:lang w:val="en-GB" w:eastAsia="en-GB" w:bidi="en-GB"/>
      </w:rPr>
    </w:lvl>
    <w:lvl w:ilvl="4" w:tplc="E43210E4">
      <w:numFmt w:val="bullet"/>
      <w:lvlText w:val="•"/>
      <w:lvlJc w:val="left"/>
      <w:pPr>
        <w:ind w:left="4457" w:hanging="269"/>
      </w:pPr>
      <w:rPr>
        <w:rFonts w:hint="default"/>
        <w:lang w:val="en-GB" w:eastAsia="en-GB" w:bidi="en-GB"/>
      </w:rPr>
    </w:lvl>
    <w:lvl w:ilvl="5" w:tplc="5DB8E08E">
      <w:numFmt w:val="bullet"/>
      <w:lvlText w:val="•"/>
      <w:lvlJc w:val="left"/>
      <w:pPr>
        <w:ind w:left="5451" w:hanging="269"/>
      </w:pPr>
      <w:rPr>
        <w:rFonts w:hint="default"/>
        <w:lang w:val="en-GB" w:eastAsia="en-GB" w:bidi="en-GB"/>
      </w:rPr>
    </w:lvl>
    <w:lvl w:ilvl="6" w:tplc="3AC4DB66">
      <w:numFmt w:val="bullet"/>
      <w:lvlText w:val="•"/>
      <w:lvlJc w:val="left"/>
      <w:pPr>
        <w:ind w:left="6445" w:hanging="269"/>
      </w:pPr>
      <w:rPr>
        <w:rFonts w:hint="default"/>
        <w:lang w:val="en-GB" w:eastAsia="en-GB" w:bidi="en-GB"/>
      </w:rPr>
    </w:lvl>
    <w:lvl w:ilvl="7" w:tplc="68E82C9A">
      <w:numFmt w:val="bullet"/>
      <w:lvlText w:val="•"/>
      <w:lvlJc w:val="left"/>
      <w:pPr>
        <w:ind w:left="7440" w:hanging="269"/>
      </w:pPr>
      <w:rPr>
        <w:rFonts w:hint="default"/>
        <w:lang w:val="en-GB" w:eastAsia="en-GB" w:bidi="en-GB"/>
      </w:rPr>
    </w:lvl>
    <w:lvl w:ilvl="8" w:tplc="678E2070">
      <w:numFmt w:val="bullet"/>
      <w:lvlText w:val="•"/>
      <w:lvlJc w:val="left"/>
      <w:pPr>
        <w:ind w:left="8434" w:hanging="269"/>
      </w:pPr>
      <w:rPr>
        <w:rFonts w:hint="default"/>
        <w:lang w:val="en-GB" w:eastAsia="en-GB" w:bidi="en-GB"/>
      </w:rPr>
    </w:lvl>
  </w:abstractNum>
  <w:abstractNum w:abstractNumId="5" w15:restartNumberingAfterBreak="0">
    <w:nsid w:val="7FF47E7D"/>
    <w:multiLevelType w:val="hybridMultilevel"/>
    <w:tmpl w:val="B8AAF7EA"/>
    <w:lvl w:ilvl="0" w:tplc="8F7C2FD0">
      <w:start w:val="1"/>
      <w:numFmt w:val="decimal"/>
      <w:lvlText w:val="%1)"/>
      <w:lvlJc w:val="left"/>
      <w:pPr>
        <w:ind w:left="491" w:hanging="274"/>
        <w:jc w:val="left"/>
      </w:pPr>
      <w:rPr>
        <w:rFonts w:ascii="Tahoma" w:eastAsia="Tahoma" w:hAnsi="Tahoma" w:cs="Tahoma" w:hint="default"/>
        <w:w w:val="100"/>
        <w:sz w:val="22"/>
        <w:szCs w:val="22"/>
        <w:lang w:val="en-GB" w:eastAsia="en-GB" w:bidi="en-GB"/>
      </w:rPr>
    </w:lvl>
    <w:lvl w:ilvl="1" w:tplc="C6C2BD9C">
      <w:numFmt w:val="bullet"/>
      <w:lvlText w:val="•"/>
      <w:lvlJc w:val="left"/>
      <w:pPr>
        <w:ind w:left="1492" w:hanging="274"/>
      </w:pPr>
      <w:rPr>
        <w:rFonts w:hint="default"/>
        <w:lang w:val="en-GB" w:eastAsia="en-GB" w:bidi="en-GB"/>
      </w:rPr>
    </w:lvl>
    <w:lvl w:ilvl="2" w:tplc="87FEA874">
      <w:numFmt w:val="bullet"/>
      <w:lvlText w:val="•"/>
      <w:lvlJc w:val="left"/>
      <w:pPr>
        <w:ind w:left="2484" w:hanging="274"/>
      </w:pPr>
      <w:rPr>
        <w:rFonts w:hint="default"/>
        <w:lang w:val="en-GB" w:eastAsia="en-GB" w:bidi="en-GB"/>
      </w:rPr>
    </w:lvl>
    <w:lvl w:ilvl="3" w:tplc="0DD02A54">
      <w:numFmt w:val="bullet"/>
      <w:lvlText w:val="•"/>
      <w:lvlJc w:val="left"/>
      <w:pPr>
        <w:ind w:left="3476" w:hanging="274"/>
      </w:pPr>
      <w:rPr>
        <w:rFonts w:hint="default"/>
        <w:lang w:val="en-GB" w:eastAsia="en-GB" w:bidi="en-GB"/>
      </w:rPr>
    </w:lvl>
    <w:lvl w:ilvl="4" w:tplc="4C14ECF4">
      <w:numFmt w:val="bullet"/>
      <w:lvlText w:val="•"/>
      <w:lvlJc w:val="left"/>
      <w:pPr>
        <w:ind w:left="4469" w:hanging="274"/>
      </w:pPr>
      <w:rPr>
        <w:rFonts w:hint="default"/>
        <w:lang w:val="en-GB" w:eastAsia="en-GB" w:bidi="en-GB"/>
      </w:rPr>
    </w:lvl>
    <w:lvl w:ilvl="5" w:tplc="CC8C96D8">
      <w:numFmt w:val="bullet"/>
      <w:lvlText w:val="•"/>
      <w:lvlJc w:val="left"/>
      <w:pPr>
        <w:ind w:left="5461" w:hanging="274"/>
      </w:pPr>
      <w:rPr>
        <w:rFonts w:hint="default"/>
        <w:lang w:val="en-GB" w:eastAsia="en-GB" w:bidi="en-GB"/>
      </w:rPr>
    </w:lvl>
    <w:lvl w:ilvl="6" w:tplc="407E9878">
      <w:numFmt w:val="bullet"/>
      <w:lvlText w:val="•"/>
      <w:lvlJc w:val="left"/>
      <w:pPr>
        <w:ind w:left="6453" w:hanging="274"/>
      </w:pPr>
      <w:rPr>
        <w:rFonts w:hint="default"/>
        <w:lang w:val="en-GB" w:eastAsia="en-GB" w:bidi="en-GB"/>
      </w:rPr>
    </w:lvl>
    <w:lvl w:ilvl="7" w:tplc="D3E22A0A">
      <w:numFmt w:val="bullet"/>
      <w:lvlText w:val="•"/>
      <w:lvlJc w:val="left"/>
      <w:pPr>
        <w:ind w:left="7446" w:hanging="274"/>
      </w:pPr>
      <w:rPr>
        <w:rFonts w:hint="default"/>
        <w:lang w:val="en-GB" w:eastAsia="en-GB" w:bidi="en-GB"/>
      </w:rPr>
    </w:lvl>
    <w:lvl w:ilvl="8" w:tplc="32822F58">
      <w:numFmt w:val="bullet"/>
      <w:lvlText w:val="•"/>
      <w:lvlJc w:val="left"/>
      <w:pPr>
        <w:ind w:left="8438" w:hanging="274"/>
      </w:pPr>
      <w:rPr>
        <w:rFonts w:hint="default"/>
        <w:lang w:val="en-GB" w:eastAsia="en-GB" w:bidi="en-GB"/>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8A"/>
    <w:rsid w:val="000527C1"/>
    <w:rsid w:val="002E37BE"/>
    <w:rsid w:val="007408AF"/>
    <w:rsid w:val="00A2668A"/>
    <w:rsid w:val="00A30042"/>
    <w:rsid w:val="00D7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E5FD0"/>
  <w15:docId w15:val="{74FBA4DF-0A63-4730-AB8F-5F10351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
      <w:ind w:left="3206" w:right="305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quiryappeals@planninginspectorat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ter.officer@wmf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org.uk/home/policy/publications/archive/industry-guidance/national-guidance-" TargetMode="External"/><Relationship Id="rId5" Type="http://schemas.openxmlformats.org/officeDocument/2006/relationships/footnotes" Target="footnotes.xml"/><Relationship Id="rId15" Type="http://schemas.openxmlformats.org/officeDocument/2006/relationships/hyperlink" Target="http://www.gov.uk/government/publications/notification-of-intention-to-submit-an-appea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lanning.appeals@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4677</Words>
  <Characters>26711</Characters>
  <Application>Microsoft Office Word</Application>
  <DocSecurity>0</DocSecurity>
  <Lines>494</Lines>
  <Paragraphs>251</Paragraphs>
  <ScaleCrop>false</ScaleCrop>
  <HeadingPairs>
    <vt:vector size="2" baseType="variant">
      <vt:variant>
        <vt:lpstr>Title</vt:lpstr>
      </vt:variant>
      <vt:variant>
        <vt:i4>1</vt:i4>
      </vt:variant>
    </vt:vector>
  </HeadingPairs>
  <TitlesOfParts>
    <vt:vector size="1" baseType="lpstr">
      <vt:lpstr>Ref</vt:lpstr>
    </vt:vector>
  </TitlesOfParts>
  <Company>Birmingham City Council</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Service Birmingham</dc:creator>
  <cp:lastModifiedBy>Richard L Thomas</cp:lastModifiedBy>
  <cp:revision>3</cp:revision>
  <dcterms:created xsi:type="dcterms:W3CDTF">2021-10-04T13:54:00Z</dcterms:created>
  <dcterms:modified xsi:type="dcterms:W3CDTF">2021-10-13T15:42:00Z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Office 365</vt:lpwstr>
  </property>
  <property fmtid="{D5CDD505-2E9C-101B-9397-08002B2CF9AE}" pid="4" name="LastSaved">
    <vt:filetime>2021-10-04T00:00:00Z</vt:filetime>
  </property>
</Properties>
</file>