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BD1C" w14:textId="2A5E97E0" w:rsidR="00984673" w:rsidRDefault="00984673" w:rsidP="008D1116">
      <w:pPr>
        <w:pStyle w:val="Default"/>
        <w:rPr>
          <w:b/>
          <w:bCs/>
        </w:rPr>
      </w:pPr>
      <w:r w:rsidRPr="002C5493">
        <w:rPr>
          <w:b/>
          <w:bCs/>
          <w:noProof/>
        </w:rPr>
        <w:drawing>
          <wp:inline distT="0" distB="0" distL="0" distR="0" wp14:anchorId="193C14A2" wp14:editId="2C100F6B">
            <wp:extent cx="2498725" cy="56261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8725" cy="562610"/>
                    </a:xfrm>
                    <a:prstGeom prst="rect">
                      <a:avLst/>
                    </a:prstGeom>
                    <a:noFill/>
                    <a:ln>
                      <a:noFill/>
                    </a:ln>
                  </pic:spPr>
                </pic:pic>
              </a:graphicData>
            </a:graphic>
          </wp:inline>
        </w:drawing>
      </w:r>
    </w:p>
    <w:p w14:paraId="0E5B5FF3" w14:textId="77777777" w:rsidR="000C4E43" w:rsidRPr="008D1116" w:rsidRDefault="000C4E43" w:rsidP="008D1116">
      <w:pPr>
        <w:pStyle w:val="Default"/>
        <w:rPr>
          <w:b/>
          <w:bCs/>
        </w:rPr>
      </w:pPr>
    </w:p>
    <w:p w14:paraId="21C39DDC" w14:textId="77777777" w:rsidR="00984673" w:rsidRPr="00060148" w:rsidRDefault="00984673" w:rsidP="00984673">
      <w:pPr>
        <w:pStyle w:val="Default"/>
        <w:jc w:val="center"/>
        <w:rPr>
          <w:b/>
          <w:bCs/>
          <w:color w:val="auto"/>
          <w:sz w:val="36"/>
          <w:szCs w:val="36"/>
        </w:rPr>
      </w:pPr>
      <w:r w:rsidRPr="00060148">
        <w:rPr>
          <w:b/>
          <w:bCs/>
          <w:color w:val="auto"/>
          <w:sz w:val="36"/>
          <w:szCs w:val="36"/>
        </w:rPr>
        <w:t>Birmingham City Council</w:t>
      </w:r>
    </w:p>
    <w:p w14:paraId="5B574720" w14:textId="3E507B8E" w:rsidR="008D1116" w:rsidRDefault="00984673" w:rsidP="008D1116">
      <w:pPr>
        <w:pStyle w:val="Default"/>
        <w:jc w:val="center"/>
        <w:rPr>
          <w:b/>
          <w:bCs/>
          <w:color w:val="auto"/>
          <w:sz w:val="36"/>
          <w:szCs w:val="36"/>
        </w:rPr>
      </w:pPr>
      <w:r w:rsidRPr="00060148">
        <w:rPr>
          <w:b/>
          <w:bCs/>
          <w:color w:val="auto"/>
          <w:sz w:val="36"/>
          <w:szCs w:val="36"/>
        </w:rPr>
        <w:t>Comments, Compliments and Complaints Policy</w:t>
      </w:r>
    </w:p>
    <w:p w14:paraId="5BCBC3B9" w14:textId="77777777" w:rsidR="000C4E43" w:rsidRDefault="000C4E43" w:rsidP="008D1116">
      <w:pPr>
        <w:pStyle w:val="Default"/>
        <w:jc w:val="center"/>
        <w:rPr>
          <w:b/>
          <w:bCs/>
          <w:color w:val="auto"/>
          <w:sz w:val="36"/>
          <w:szCs w:val="36"/>
        </w:rPr>
      </w:pPr>
    </w:p>
    <w:p w14:paraId="7F5FEB35" w14:textId="77777777" w:rsidR="000C4E43" w:rsidRDefault="000C4E43" w:rsidP="008D1116">
      <w:pPr>
        <w:pStyle w:val="Default"/>
        <w:jc w:val="center"/>
        <w:rPr>
          <w:b/>
          <w:bCs/>
          <w:color w:val="auto"/>
          <w:sz w:val="36"/>
          <w:szCs w:val="36"/>
        </w:rPr>
      </w:pPr>
    </w:p>
    <w:p w14:paraId="338B1EA1" w14:textId="77777777" w:rsidR="000C4E43" w:rsidRDefault="000C4E43" w:rsidP="008D1116">
      <w:pPr>
        <w:pStyle w:val="Default"/>
        <w:jc w:val="center"/>
        <w:rPr>
          <w:b/>
          <w:bCs/>
          <w:color w:val="auto"/>
          <w:sz w:val="36"/>
          <w:szCs w:val="36"/>
        </w:rPr>
      </w:pPr>
    </w:p>
    <w:p w14:paraId="0543D9D6" w14:textId="77777777" w:rsidR="000C4E43" w:rsidRDefault="000C4E43" w:rsidP="008D1116">
      <w:pPr>
        <w:pStyle w:val="Default"/>
        <w:jc w:val="center"/>
        <w:rPr>
          <w:b/>
          <w:bCs/>
          <w:color w:val="auto"/>
          <w:sz w:val="36"/>
          <w:szCs w:val="36"/>
        </w:rPr>
      </w:pPr>
    </w:p>
    <w:p w14:paraId="4072E39E" w14:textId="77777777" w:rsidR="000C4E43" w:rsidRDefault="000C4E43" w:rsidP="008D1116">
      <w:pPr>
        <w:pStyle w:val="Default"/>
        <w:jc w:val="center"/>
        <w:rPr>
          <w:b/>
          <w:bCs/>
          <w:color w:val="auto"/>
          <w:sz w:val="36"/>
          <w:szCs w:val="36"/>
        </w:rPr>
      </w:pPr>
    </w:p>
    <w:p w14:paraId="2E1EA597" w14:textId="77777777" w:rsidR="000C4E43" w:rsidRDefault="000C4E43" w:rsidP="008D1116">
      <w:pPr>
        <w:pStyle w:val="Default"/>
        <w:jc w:val="center"/>
        <w:rPr>
          <w:b/>
          <w:bCs/>
          <w:color w:val="auto"/>
          <w:sz w:val="36"/>
          <w:szCs w:val="36"/>
        </w:rPr>
      </w:pPr>
    </w:p>
    <w:p w14:paraId="2938BDAB" w14:textId="77777777" w:rsidR="000C4E43" w:rsidRDefault="000C4E43" w:rsidP="008D1116">
      <w:pPr>
        <w:pStyle w:val="Default"/>
        <w:jc w:val="center"/>
        <w:rPr>
          <w:b/>
          <w:bCs/>
          <w:color w:val="auto"/>
          <w:sz w:val="36"/>
          <w:szCs w:val="36"/>
        </w:rPr>
      </w:pPr>
    </w:p>
    <w:p w14:paraId="71511362" w14:textId="77777777" w:rsidR="000C4E43" w:rsidRDefault="000C4E43" w:rsidP="008D1116">
      <w:pPr>
        <w:pStyle w:val="Default"/>
        <w:jc w:val="center"/>
        <w:rPr>
          <w:b/>
          <w:bCs/>
          <w:color w:val="auto"/>
          <w:sz w:val="36"/>
          <w:szCs w:val="36"/>
        </w:rPr>
      </w:pPr>
    </w:p>
    <w:p w14:paraId="0E7C15CD" w14:textId="77777777" w:rsidR="000C4E43" w:rsidRDefault="000C4E43" w:rsidP="008D1116">
      <w:pPr>
        <w:pStyle w:val="Default"/>
        <w:jc w:val="center"/>
        <w:rPr>
          <w:b/>
          <w:bCs/>
          <w:color w:val="auto"/>
          <w:sz w:val="36"/>
          <w:szCs w:val="36"/>
        </w:rPr>
      </w:pPr>
    </w:p>
    <w:p w14:paraId="12872F4A" w14:textId="77777777" w:rsidR="000C4E43" w:rsidRDefault="000C4E43" w:rsidP="008D1116">
      <w:pPr>
        <w:pStyle w:val="Default"/>
        <w:jc w:val="center"/>
        <w:rPr>
          <w:b/>
          <w:bCs/>
          <w:color w:val="auto"/>
          <w:sz w:val="36"/>
          <w:szCs w:val="36"/>
        </w:rPr>
      </w:pPr>
    </w:p>
    <w:p w14:paraId="645E51EE" w14:textId="77777777" w:rsidR="000C4E43" w:rsidRDefault="000C4E43" w:rsidP="008D1116">
      <w:pPr>
        <w:pStyle w:val="Default"/>
        <w:jc w:val="center"/>
        <w:rPr>
          <w:b/>
          <w:bCs/>
          <w:color w:val="auto"/>
          <w:sz w:val="36"/>
          <w:szCs w:val="36"/>
        </w:rPr>
      </w:pPr>
    </w:p>
    <w:p w14:paraId="10F0E8B4" w14:textId="77777777" w:rsidR="000C4E43" w:rsidRDefault="000C4E43" w:rsidP="008D1116">
      <w:pPr>
        <w:pStyle w:val="Default"/>
        <w:jc w:val="center"/>
        <w:rPr>
          <w:b/>
          <w:bCs/>
          <w:color w:val="auto"/>
          <w:sz w:val="36"/>
          <w:szCs w:val="36"/>
        </w:rPr>
      </w:pPr>
    </w:p>
    <w:p w14:paraId="1F2B7C31" w14:textId="77777777" w:rsidR="000C4E43" w:rsidRDefault="000C4E43" w:rsidP="008D1116">
      <w:pPr>
        <w:pStyle w:val="Default"/>
        <w:jc w:val="center"/>
        <w:rPr>
          <w:b/>
          <w:bCs/>
          <w:color w:val="auto"/>
          <w:sz w:val="36"/>
          <w:szCs w:val="36"/>
        </w:rPr>
      </w:pPr>
    </w:p>
    <w:p w14:paraId="0275732F" w14:textId="77777777" w:rsidR="000C4E43" w:rsidRPr="008D1116" w:rsidRDefault="000C4E43" w:rsidP="008D1116">
      <w:pPr>
        <w:pStyle w:val="Default"/>
        <w:jc w:val="center"/>
        <w:rPr>
          <w:b/>
          <w:bCs/>
          <w:color w:val="auto"/>
          <w:sz w:val="36"/>
          <w:szCs w:val="36"/>
        </w:rPr>
      </w:pPr>
    </w:p>
    <w:p w14:paraId="1169A93D" w14:textId="7FE80DA8" w:rsidR="00984673" w:rsidRPr="002C5493" w:rsidRDefault="00FF61EA" w:rsidP="00984673">
      <w:pPr>
        <w:pStyle w:val="Heading1"/>
        <w:rPr>
          <w:rFonts w:ascii="Arial" w:hAnsi="Arial"/>
          <w:sz w:val="24"/>
          <w:szCs w:val="24"/>
        </w:rPr>
      </w:pPr>
      <w:r w:rsidRPr="002C5493">
        <w:rPr>
          <w:rFonts w:ascii="Arial" w:hAnsi="Arial"/>
          <w:sz w:val="24"/>
          <w:szCs w:val="24"/>
        </w:rPr>
        <w:t>Why do</w:t>
      </w:r>
      <w:r w:rsidR="00984673" w:rsidRPr="002C5493">
        <w:rPr>
          <w:rFonts w:ascii="Arial" w:hAnsi="Arial"/>
          <w:sz w:val="24"/>
          <w:szCs w:val="24"/>
        </w:rPr>
        <w:t xml:space="preserve"> we need this p</w:t>
      </w:r>
      <w:r w:rsidR="00984673">
        <w:rPr>
          <w:rFonts w:ascii="Arial" w:hAnsi="Arial"/>
          <w:sz w:val="24"/>
          <w:szCs w:val="24"/>
        </w:rPr>
        <w:t>olicy</w:t>
      </w:r>
      <w:r w:rsidR="00984673" w:rsidRPr="002C5493">
        <w:rPr>
          <w:rFonts w:ascii="Arial" w:hAnsi="Arial"/>
          <w:sz w:val="24"/>
          <w:szCs w:val="24"/>
        </w:rPr>
        <w:t>?</w:t>
      </w:r>
    </w:p>
    <w:p w14:paraId="1D8E336C" w14:textId="1E561903" w:rsidR="00984673" w:rsidRPr="002C5493" w:rsidRDefault="00984673" w:rsidP="00984673">
      <w:pPr>
        <w:pStyle w:val="Default"/>
        <w:rPr>
          <w:color w:val="auto"/>
        </w:rPr>
      </w:pPr>
      <w:r w:rsidRPr="002C5493">
        <w:rPr>
          <w:color w:val="auto"/>
        </w:rPr>
        <w:t xml:space="preserve">We are committed to providing an excellent service to our citizens; </w:t>
      </w:r>
      <w:r>
        <w:rPr>
          <w:color w:val="auto"/>
        </w:rPr>
        <w:t>however,</w:t>
      </w:r>
      <w:r w:rsidRPr="002C5493">
        <w:rPr>
          <w:color w:val="auto"/>
        </w:rPr>
        <w:t xml:space="preserve"> we accept that we do not always get it right and that citizens have a right to raise any concerns they may have with the standard of services we provide.</w:t>
      </w:r>
    </w:p>
    <w:p w14:paraId="73578929" w14:textId="77777777" w:rsidR="00984673" w:rsidRPr="002C5493" w:rsidRDefault="00984673" w:rsidP="00984673">
      <w:pPr>
        <w:pStyle w:val="BodyText"/>
        <w:spacing w:before="1" w:line="280" w:lineRule="auto"/>
        <w:ind w:left="163" w:firstLine="6"/>
        <w:rPr>
          <w:sz w:val="24"/>
          <w:szCs w:val="24"/>
        </w:rPr>
      </w:pPr>
      <w:r w:rsidRPr="002C5493">
        <w:rPr>
          <w:w w:val="105"/>
          <w:sz w:val="24"/>
          <w:szCs w:val="24"/>
        </w:rPr>
        <w:t>We aim to achieve</w:t>
      </w:r>
      <w:r>
        <w:rPr>
          <w:w w:val="105"/>
          <w:sz w:val="24"/>
          <w:szCs w:val="24"/>
        </w:rPr>
        <w:t>:</w:t>
      </w:r>
    </w:p>
    <w:p w14:paraId="0035CE87" w14:textId="77777777" w:rsidR="00984673" w:rsidRPr="002C5493" w:rsidRDefault="00984673" w:rsidP="00984673">
      <w:pPr>
        <w:pStyle w:val="BodyText"/>
        <w:spacing w:before="7"/>
        <w:rPr>
          <w:b/>
          <w:sz w:val="24"/>
          <w:szCs w:val="24"/>
        </w:rPr>
      </w:pPr>
    </w:p>
    <w:p w14:paraId="2B40C26C" w14:textId="6B70DD49" w:rsidR="00984673" w:rsidRPr="002C5493" w:rsidRDefault="00984673" w:rsidP="00984673">
      <w:pPr>
        <w:pStyle w:val="ListParagraph"/>
        <w:widowControl w:val="0"/>
        <w:numPr>
          <w:ilvl w:val="0"/>
          <w:numId w:val="6"/>
        </w:numPr>
        <w:tabs>
          <w:tab w:val="left" w:pos="878"/>
          <w:tab w:val="left" w:pos="879"/>
        </w:tabs>
        <w:autoSpaceDE w:val="0"/>
        <w:autoSpaceDN w:val="0"/>
        <w:spacing w:before="0" w:beforeAutospacing="0" w:afterAutospacing="0"/>
        <w:ind w:left="878" w:right="0" w:hanging="365"/>
      </w:pPr>
      <w:r w:rsidRPr="002C5493">
        <w:rPr>
          <w:b/>
          <w:bCs/>
        </w:rPr>
        <w:t>A consistent procedure</w:t>
      </w:r>
      <w:r w:rsidRPr="002C5493">
        <w:t xml:space="preserve"> – We want to ensure that ou</w:t>
      </w:r>
      <w:r>
        <w:t>r</w:t>
      </w:r>
      <w:r w:rsidRPr="002C5493">
        <w:t xml:space="preserve"> c</w:t>
      </w:r>
      <w:r>
        <w:t>itizens</w:t>
      </w:r>
      <w:r w:rsidRPr="002C5493">
        <w:t xml:space="preserve"> have a fair, consistent, and structured process for </w:t>
      </w:r>
      <w:r>
        <w:t xml:space="preserve">addressing </w:t>
      </w:r>
      <w:r w:rsidRPr="00BC670D">
        <w:t>the</w:t>
      </w:r>
      <w:r>
        <w:t xml:space="preserve"> concerns</w:t>
      </w:r>
      <w:r w:rsidRPr="002C5493">
        <w:t xml:space="preserve"> they have with a service</w:t>
      </w:r>
      <w:r>
        <w:t xml:space="preserve"> we provide</w:t>
      </w:r>
      <w:r w:rsidRPr="002C5493">
        <w:t>.</w:t>
      </w:r>
    </w:p>
    <w:p w14:paraId="6E6F779C" w14:textId="77777777" w:rsidR="00984673" w:rsidRPr="002C5493" w:rsidRDefault="00984673" w:rsidP="00984673">
      <w:pPr>
        <w:pStyle w:val="ListParagraph"/>
        <w:widowControl w:val="0"/>
        <w:numPr>
          <w:ilvl w:val="0"/>
          <w:numId w:val="6"/>
        </w:numPr>
        <w:tabs>
          <w:tab w:val="left" w:pos="878"/>
          <w:tab w:val="left" w:pos="879"/>
        </w:tabs>
        <w:autoSpaceDE w:val="0"/>
        <w:autoSpaceDN w:val="0"/>
        <w:spacing w:before="0" w:beforeAutospacing="0" w:afterAutospacing="0"/>
        <w:ind w:left="878" w:right="0" w:hanging="365"/>
      </w:pPr>
      <w:r w:rsidRPr="002C5493">
        <w:rPr>
          <w:b/>
          <w:bCs/>
        </w:rPr>
        <w:t>A positive and informative procedure</w:t>
      </w:r>
      <w:r w:rsidRPr="002C5493">
        <w:t xml:space="preserve"> – We want the outcome</w:t>
      </w:r>
      <w:r>
        <w:t>s from</w:t>
      </w:r>
      <w:r w:rsidRPr="002C5493">
        <w:t xml:space="preserve"> </w:t>
      </w:r>
      <w:r>
        <w:t xml:space="preserve">citizen </w:t>
      </w:r>
      <w:r w:rsidRPr="002C5493">
        <w:t xml:space="preserve">contact with the </w:t>
      </w:r>
      <w:r>
        <w:t>c</w:t>
      </w:r>
      <w:r w:rsidRPr="002C5493">
        <w:t>ouncil to help the monitoring of our performance and assist to improve services.</w:t>
      </w:r>
    </w:p>
    <w:p w14:paraId="454C83BF" w14:textId="77777777" w:rsidR="00984673" w:rsidRPr="002C5493" w:rsidRDefault="00984673" w:rsidP="00984673">
      <w:pPr>
        <w:pStyle w:val="ListParagraph"/>
        <w:widowControl w:val="0"/>
        <w:numPr>
          <w:ilvl w:val="0"/>
          <w:numId w:val="6"/>
        </w:numPr>
        <w:tabs>
          <w:tab w:val="left" w:pos="878"/>
          <w:tab w:val="left" w:pos="879"/>
        </w:tabs>
        <w:autoSpaceDE w:val="0"/>
        <w:autoSpaceDN w:val="0"/>
        <w:spacing w:before="0" w:beforeAutospacing="0" w:afterAutospacing="0"/>
        <w:ind w:left="878" w:right="0" w:hanging="365"/>
      </w:pPr>
      <w:r w:rsidRPr="002C5493">
        <w:rPr>
          <w:b/>
          <w:bCs/>
        </w:rPr>
        <w:t>A quality procedure</w:t>
      </w:r>
      <w:r w:rsidRPr="002C5493">
        <w:t xml:space="preserve"> – We want the procedure to improve relations</w:t>
      </w:r>
      <w:r>
        <w:t>hips</w:t>
      </w:r>
      <w:r w:rsidRPr="002C5493">
        <w:t xml:space="preserve"> with </w:t>
      </w:r>
      <w:r>
        <w:t xml:space="preserve">citizens </w:t>
      </w:r>
      <w:r w:rsidRPr="002C5493">
        <w:t xml:space="preserve">and encourage best practice by our employees. </w:t>
      </w:r>
    </w:p>
    <w:p w14:paraId="23671BC4" w14:textId="77777777" w:rsidR="00984673" w:rsidRDefault="00984673" w:rsidP="00984673">
      <w:r w:rsidRPr="002C5493">
        <w:t xml:space="preserve">We believe that </w:t>
      </w:r>
      <w:r>
        <w:t xml:space="preserve">all </w:t>
      </w:r>
      <w:r w:rsidRPr="002C5493">
        <w:t xml:space="preserve">citizens of Birmingham should be able to share their experiences with us </w:t>
      </w:r>
      <w:r>
        <w:t xml:space="preserve">to </w:t>
      </w:r>
      <w:r w:rsidRPr="002C5493">
        <w:t>enable us to improve our services going forward</w:t>
      </w:r>
      <w:r>
        <w:t>.</w:t>
      </w:r>
    </w:p>
    <w:p w14:paraId="45A0FED3" w14:textId="77777777" w:rsidR="00984673" w:rsidRDefault="00984673" w:rsidP="00984673">
      <w:r>
        <w:t xml:space="preserve">We will ensure that our contact is clear, avoids jargon and is in plain English. </w:t>
      </w:r>
      <w:r w:rsidRPr="002C5493">
        <w:t xml:space="preserve"> </w:t>
      </w:r>
    </w:p>
    <w:p w14:paraId="4C5CCF93" w14:textId="37A3B402" w:rsidR="00984673" w:rsidRPr="002C5493" w:rsidRDefault="00984673" w:rsidP="00984673">
      <w:r>
        <w:t xml:space="preserve">We are committed to treating everyone fairly and consider equality and diversity positively. </w:t>
      </w:r>
      <w:r w:rsidR="00AE2B64">
        <w:t>Any reasonable adjustments to support a citizen throughout this process will be executed in line with the Equalities Act.</w:t>
      </w:r>
      <w:r>
        <w:t xml:space="preserve">  </w:t>
      </w:r>
    </w:p>
    <w:p w14:paraId="1F941BF6" w14:textId="77777777" w:rsidR="00984673" w:rsidRPr="002C5493" w:rsidRDefault="00984673" w:rsidP="00984673">
      <w:pPr>
        <w:tabs>
          <w:tab w:val="left" w:pos="709"/>
        </w:tabs>
        <w:ind w:right="278"/>
        <w:rPr>
          <w:rFonts w:eastAsia="Arial"/>
          <w:b/>
          <w:bCs/>
        </w:rPr>
      </w:pPr>
      <w:r w:rsidRPr="002C5493">
        <w:rPr>
          <w:rFonts w:eastAsia="Arial"/>
          <w:b/>
          <w:bCs/>
        </w:rPr>
        <w:t xml:space="preserve">What is a </w:t>
      </w:r>
      <w:r>
        <w:rPr>
          <w:rFonts w:eastAsia="Arial"/>
          <w:b/>
          <w:bCs/>
        </w:rPr>
        <w:t>C</w:t>
      </w:r>
      <w:r w:rsidRPr="002C5493">
        <w:rPr>
          <w:rFonts w:eastAsia="Arial"/>
          <w:b/>
          <w:bCs/>
        </w:rPr>
        <w:t xml:space="preserve">omment, </w:t>
      </w:r>
      <w:r>
        <w:rPr>
          <w:rFonts w:eastAsia="Arial"/>
          <w:b/>
          <w:bCs/>
        </w:rPr>
        <w:t>C</w:t>
      </w:r>
      <w:r w:rsidRPr="002C5493">
        <w:rPr>
          <w:rFonts w:eastAsia="Arial"/>
          <w:b/>
          <w:bCs/>
        </w:rPr>
        <w:t xml:space="preserve">ompliment, or </w:t>
      </w:r>
      <w:r>
        <w:rPr>
          <w:rFonts w:eastAsia="Arial"/>
          <w:b/>
          <w:bCs/>
        </w:rPr>
        <w:t>C</w:t>
      </w:r>
      <w:r w:rsidRPr="002C5493">
        <w:rPr>
          <w:rFonts w:eastAsia="Arial"/>
          <w:b/>
          <w:bCs/>
        </w:rPr>
        <w:t>omplaint?</w:t>
      </w:r>
    </w:p>
    <w:p w14:paraId="100172E1" w14:textId="77777777" w:rsidR="00984673" w:rsidRPr="002C5493" w:rsidRDefault="00984673" w:rsidP="00984673">
      <w:pPr>
        <w:tabs>
          <w:tab w:val="left" w:pos="709"/>
        </w:tabs>
        <w:ind w:right="278"/>
        <w:rPr>
          <w:rFonts w:eastAsia="Arial"/>
          <w:color w:val="1A1A1A"/>
          <w:w w:val="104"/>
        </w:rPr>
      </w:pPr>
      <w:r w:rsidRPr="002C5493">
        <w:rPr>
          <w:rFonts w:eastAsia="Arial"/>
          <w:b/>
          <w:bCs/>
        </w:rPr>
        <w:t xml:space="preserve">Comments </w:t>
      </w:r>
      <w:r w:rsidRPr="002C5493">
        <w:rPr>
          <w:rFonts w:eastAsia="Arial"/>
          <w:b/>
          <w:bCs/>
          <w:spacing w:val="31"/>
        </w:rPr>
        <w:t>-</w:t>
      </w:r>
      <w:r w:rsidRPr="002C5493">
        <w:rPr>
          <w:rFonts w:eastAsia="Arial"/>
        </w:rPr>
        <w:t>share ideas</w:t>
      </w:r>
      <w:r>
        <w:rPr>
          <w:rFonts w:eastAsia="Arial"/>
        </w:rPr>
        <w:t xml:space="preserve"> and opinions</w:t>
      </w:r>
      <w:r w:rsidRPr="00060148">
        <w:rPr>
          <w:rFonts w:eastAsia="Arial"/>
        </w:rPr>
        <w:t xml:space="preserve"> </w:t>
      </w:r>
      <w:r w:rsidRPr="002C5493">
        <w:rPr>
          <w:rFonts w:eastAsia="Arial"/>
        </w:rPr>
        <w:t>about</w:t>
      </w:r>
      <w:r w:rsidRPr="00060148">
        <w:rPr>
          <w:rFonts w:eastAsia="Arial"/>
        </w:rPr>
        <w:t xml:space="preserve"> </w:t>
      </w:r>
      <w:r w:rsidRPr="002C5493">
        <w:rPr>
          <w:rFonts w:eastAsia="Arial"/>
        </w:rPr>
        <w:t>improving</w:t>
      </w:r>
      <w:r w:rsidRPr="00060148">
        <w:rPr>
          <w:rFonts w:eastAsia="Arial"/>
        </w:rPr>
        <w:t xml:space="preserve"> </w:t>
      </w:r>
      <w:r w:rsidRPr="002C5493">
        <w:rPr>
          <w:rFonts w:eastAsia="Arial"/>
        </w:rPr>
        <w:t>our</w:t>
      </w:r>
      <w:r w:rsidRPr="00060148">
        <w:rPr>
          <w:rFonts w:eastAsia="Arial"/>
        </w:rPr>
        <w:t xml:space="preserve"> </w:t>
      </w:r>
      <w:r w:rsidRPr="002C5493">
        <w:rPr>
          <w:rFonts w:eastAsia="Arial"/>
        </w:rPr>
        <w:t>ser</w:t>
      </w:r>
      <w:r w:rsidRPr="00060148">
        <w:rPr>
          <w:rFonts w:eastAsia="Arial"/>
        </w:rPr>
        <w:t>v</w:t>
      </w:r>
      <w:r w:rsidRPr="002C5493">
        <w:rPr>
          <w:rFonts w:eastAsia="Arial"/>
        </w:rPr>
        <w:t>i</w:t>
      </w:r>
      <w:r w:rsidRPr="00060148">
        <w:rPr>
          <w:rFonts w:eastAsia="Arial"/>
        </w:rPr>
        <w:t xml:space="preserve">ces to better serve citizens. Inform us if there is a fault or issue with something that the council </w:t>
      </w:r>
      <w:r>
        <w:rPr>
          <w:rFonts w:eastAsia="Arial"/>
        </w:rPr>
        <w:t>may be able to</w:t>
      </w:r>
      <w:r w:rsidRPr="00060148">
        <w:rPr>
          <w:rFonts w:eastAsia="Arial"/>
        </w:rPr>
        <w:t xml:space="preserve"> take action to resolve, such as a comment relating to the layout of the Birmingham City Council’s website.</w:t>
      </w:r>
      <w:r w:rsidRPr="002C5493">
        <w:rPr>
          <w:rFonts w:eastAsia="Arial"/>
          <w:color w:val="1A1A1A"/>
          <w:w w:val="104"/>
        </w:rPr>
        <w:t xml:space="preserve"> </w:t>
      </w:r>
    </w:p>
    <w:p w14:paraId="22A0D24B" w14:textId="77777777" w:rsidR="00984673" w:rsidRPr="002C5493" w:rsidRDefault="00984673" w:rsidP="00984673">
      <w:pPr>
        <w:tabs>
          <w:tab w:val="left" w:pos="709"/>
        </w:tabs>
        <w:ind w:right="40"/>
        <w:rPr>
          <w:rFonts w:eastAsia="Arial"/>
          <w:w w:val="105"/>
        </w:rPr>
      </w:pPr>
      <w:r w:rsidRPr="002C5493">
        <w:rPr>
          <w:rFonts w:eastAsia="Arial"/>
          <w:b/>
          <w:bCs/>
        </w:rPr>
        <w:t>Com</w:t>
      </w:r>
      <w:r w:rsidRPr="002C5493">
        <w:rPr>
          <w:rFonts w:eastAsia="Arial"/>
          <w:b/>
          <w:bCs/>
          <w:spacing w:val="-5"/>
        </w:rPr>
        <w:t>p</w:t>
      </w:r>
      <w:r w:rsidRPr="002C5493">
        <w:rPr>
          <w:rFonts w:eastAsia="Arial"/>
          <w:b/>
          <w:bCs/>
        </w:rPr>
        <w:t>li</w:t>
      </w:r>
      <w:r w:rsidRPr="002C5493">
        <w:rPr>
          <w:rFonts w:eastAsia="Arial"/>
          <w:b/>
          <w:bCs/>
          <w:spacing w:val="-11"/>
        </w:rPr>
        <w:t>m</w:t>
      </w:r>
      <w:r w:rsidRPr="002C5493">
        <w:rPr>
          <w:rFonts w:eastAsia="Arial"/>
          <w:b/>
          <w:bCs/>
        </w:rPr>
        <w:t xml:space="preserve">ents </w:t>
      </w:r>
      <w:r>
        <w:rPr>
          <w:rFonts w:eastAsia="Arial"/>
          <w:b/>
          <w:bCs/>
        </w:rPr>
        <w:t>–</w:t>
      </w:r>
      <w:r w:rsidRPr="002C5493">
        <w:rPr>
          <w:rFonts w:eastAsia="Arial"/>
          <w:b/>
          <w:bCs/>
        </w:rPr>
        <w:t xml:space="preserve"> </w:t>
      </w:r>
      <w:r w:rsidRPr="002C5493">
        <w:rPr>
          <w:rFonts w:eastAsia="Arial"/>
          <w:bCs/>
          <w:spacing w:val="2"/>
        </w:rPr>
        <w:t>let</w:t>
      </w:r>
      <w:r w:rsidRPr="002C5493">
        <w:rPr>
          <w:rFonts w:eastAsia="Arial"/>
          <w:spacing w:val="16"/>
        </w:rPr>
        <w:t xml:space="preserve"> </w:t>
      </w:r>
      <w:r w:rsidRPr="002C5493">
        <w:rPr>
          <w:rFonts w:eastAsia="Arial"/>
        </w:rPr>
        <w:t>us</w:t>
      </w:r>
      <w:r w:rsidRPr="002C5493">
        <w:rPr>
          <w:rFonts w:eastAsia="Arial"/>
          <w:spacing w:val="8"/>
        </w:rPr>
        <w:t xml:space="preserve"> </w:t>
      </w:r>
      <w:r w:rsidRPr="002C5493">
        <w:rPr>
          <w:rFonts w:eastAsia="Arial"/>
        </w:rPr>
        <w:t>know</w:t>
      </w:r>
      <w:r w:rsidRPr="002C5493">
        <w:rPr>
          <w:rFonts w:eastAsia="Arial"/>
          <w:spacing w:val="27"/>
        </w:rPr>
        <w:t xml:space="preserve"> </w:t>
      </w:r>
      <w:r w:rsidRPr="002C5493">
        <w:rPr>
          <w:rFonts w:eastAsia="Arial"/>
        </w:rPr>
        <w:t>w</w:t>
      </w:r>
      <w:r w:rsidRPr="002C5493">
        <w:rPr>
          <w:rFonts w:eastAsia="Arial"/>
          <w:spacing w:val="-11"/>
        </w:rPr>
        <w:t>h</w:t>
      </w:r>
      <w:r w:rsidRPr="002C5493">
        <w:rPr>
          <w:rFonts w:eastAsia="Arial"/>
          <w:spacing w:val="-5"/>
        </w:rPr>
        <w:t>e</w:t>
      </w:r>
      <w:r w:rsidRPr="002C5493">
        <w:rPr>
          <w:rFonts w:eastAsia="Arial"/>
        </w:rPr>
        <w:t>n</w:t>
      </w:r>
      <w:r w:rsidRPr="002C5493">
        <w:rPr>
          <w:rFonts w:eastAsia="Arial"/>
          <w:spacing w:val="41"/>
        </w:rPr>
        <w:t xml:space="preserve"> </w:t>
      </w:r>
      <w:r w:rsidRPr="002C5493">
        <w:rPr>
          <w:rFonts w:eastAsia="Arial"/>
        </w:rPr>
        <w:t>we</w:t>
      </w:r>
      <w:r w:rsidRPr="002C5493">
        <w:rPr>
          <w:rFonts w:eastAsia="Arial"/>
          <w:spacing w:val="4"/>
        </w:rPr>
        <w:t xml:space="preserve"> </w:t>
      </w:r>
      <w:r w:rsidRPr="002C5493">
        <w:rPr>
          <w:rFonts w:eastAsia="Arial"/>
        </w:rPr>
        <w:t>are</w:t>
      </w:r>
      <w:r w:rsidRPr="002C5493">
        <w:rPr>
          <w:rFonts w:eastAsia="Arial"/>
          <w:spacing w:val="21"/>
        </w:rPr>
        <w:t xml:space="preserve"> </w:t>
      </w:r>
      <w:r w:rsidRPr="002C5493">
        <w:rPr>
          <w:rFonts w:eastAsia="Arial"/>
        </w:rPr>
        <w:t>doing</w:t>
      </w:r>
      <w:r w:rsidRPr="002C5493">
        <w:rPr>
          <w:rFonts w:eastAsia="Arial"/>
          <w:spacing w:val="21"/>
        </w:rPr>
        <w:t xml:space="preserve"> </w:t>
      </w:r>
      <w:r w:rsidRPr="002C5493">
        <w:rPr>
          <w:rFonts w:eastAsia="Arial"/>
        </w:rPr>
        <w:t>things</w:t>
      </w:r>
      <w:r w:rsidRPr="002C5493">
        <w:rPr>
          <w:rFonts w:eastAsia="Arial"/>
          <w:spacing w:val="23"/>
        </w:rPr>
        <w:t xml:space="preserve"> </w:t>
      </w:r>
      <w:r w:rsidRPr="002C5493">
        <w:rPr>
          <w:rFonts w:eastAsia="Arial"/>
          <w:spacing w:val="-10"/>
        </w:rPr>
        <w:t>w</w:t>
      </w:r>
      <w:r w:rsidRPr="002C5493">
        <w:rPr>
          <w:rFonts w:eastAsia="Arial"/>
          <w:spacing w:val="-13"/>
        </w:rPr>
        <w:t>e</w:t>
      </w:r>
      <w:r w:rsidRPr="002C5493">
        <w:rPr>
          <w:rFonts w:eastAsia="Arial"/>
        </w:rPr>
        <w:t>ll.</w:t>
      </w:r>
      <w:r w:rsidRPr="002C5493">
        <w:rPr>
          <w:rFonts w:eastAsia="Arial"/>
          <w:spacing w:val="39"/>
        </w:rPr>
        <w:t xml:space="preserve"> </w:t>
      </w:r>
      <w:r w:rsidRPr="002C5493">
        <w:rPr>
          <w:rFonts w:eastAsia="Arial"/>
        </w:rPr>
        <w:t>It is</w:t>
      </w:r>
      <w:r w:rsidRPr="002C5493">
        <w:rPr>
          <w:rFonts w:eastAsia="Arial"/>
          <w:spacing w:val="22"/>
        </w:rPr>
        <w:t xml:space="preserve"> </w:t>
      </w:r>
      <w:r w:rsidRPr="002C5493">
        <w:rPr>
          <w:rFonts w:eastAsia="Arial"/>
        </w:rPr>
        <w:t>good</w:t>
      </w:r>
      <w:r w:rsidRPr="002C5493">
        <w:rPr>
          <w:rFonts w:eastAsia="Arial"/>
          <w:spacing w:val="25"/>
        </w:rPr>
        <w:t xml:space="preserve"> </w:t>
      </w:r>
      <w:r w:rsidRPr="002C5493">
        <w:rPr>
          <w:rFonts w:eastAsia="Arial"/>
        </w:rPr>
        <w:t>for</w:t>
      </w:r>
      <w:r w:rsidRPr="002C5493">
        <w:rPr>
          <w:rFonts w:eastAsia="Arial"/>
          <w:spacing w:val="21"/>
        </w:rPr>
        <w:t xml:space="preserve"> </w:t>
      </w:r>
      <w:r>
        <w:rPr>
          <w:rFonts w:eastAsia="Arial"/>
          <w:spacing w:val="21"/>
        </w:rPr>
        <w:t xml:space="preserve">our </w:t>
      </w:r>
      <w:r w:rsidRPr="002C5493">
        <w:rPr>
          <w:rFonts w:eastAsia="Arial"/>
        </w:rPr>
        <w:t>st</w:t>
      </w:r>
      <w:r w:rsidRPr="002C5493">
        <w:rPr>
          <w:rFonts w:eastAsia="Arial"/>
          <w:spacing w:val="-6"/>
        </w:rPr>
        <w:t>a</w:t>
      </w:r>
      <w:r w:rsidRPr="002C5493">
        <w:rPr>
          <w:rFonts w:eastAsia="Arial"/>
        </w:rPr>
        <w:t>ff</w:t>
      </w:r>
      <w:r w:rsidRPr="002C5493">
        <w:rPr>
          <w:rFonts w:eastAsia="Arial"/>
          <w:spacing w:val="18"/>
        </w:rPr>
        <w:t xml:space="preserve"> </w:t>
      </w:r>
      <w:r w:rsidRPr="002C5493">
        <w:rPr>
          <w:rFonts w:eastAsia="Arial"/>
          <w:w w:val="111"/>
        </w:rPr>
        <w:t xml:space="preserve">to </w:t>
      </w:r>
      <w:r w:rsidRPr="002C5493">
        <w:rPr>
          <w:rFonts w:eastAsia="Arial"/>
        </w:rPr>
        <w:t>know</w:t>
      </w:r>
      <w:r w:rsidRPr="002C5493">
        <w:rPr>
          <w:rFonts w:eastAsia="Arial"/>
          <w:spacing w:val="22"/>
        </w:rPr>
        <w:t xml:space="preserve"> </w:t>
      </w:r>
      <w:r w:rsidRPr="002C5493">
        <w:rPr>
          <w:rFonts w:eastAsia="Arial"/>
        </w:rPr>
        <w:t>that</w:t>
      </w:r>
      <w:r w:rsidRPr="002C5493">
        <w:rPr>
          <w:rFonts w:eastAsia="Arial"/>
          <w:spacing w:val="9"/>
        </w:rPr>
        <w:t xml:space="preserve"> </w:t>
      </w:r>
      <w:r w:rsidRPr="002C5493">
        <w:rPr>
          <w:rFonts w:eastAsia="Arial"/>
        </w:rPr>
        <w:t>our citizens</w:t>
      </w:r>
      <w:r w:rsidRPr="002C5493">
        <w:rPr>
          <w:rFonts w:eastAsia="Arial"/>
          <w:spacing w:val="43"/>
        </w:rPr>
        <w:t xml:space="preserve"> </w:t>
      </w:r>
      <w:r w:rsidRPr="002C5493">
        <w:rPr>
          <w:rFonts w:eastAsia="Arial"/>
        </w:rPr>
        <w:t>appreciate</w:t>
      </w:r>
      <w:r w:rsidRPr="002C5493">
        <w:rPr>
          <w:rFonts w:eastAsia="Arial"/>
          <w:spacing w:val="19"/>
        </w:rPr>
        <w:t xml:space="preserve"> </w:t>
      </w:r>
      <w:r w:rsidRPr="002C5493">
        <w:rPr>
          <w:rFonts w:eastAsia="Arial"/>
        </w:rPr>
        <w:t>the work they do.</w:t>
      </w:r>
      <w:r w:rsidRPr="002C5493">
        <w:rPr>
          <w:rFonts w:eastAsia="Arial"/>
          <w:spacing w:val="32"/>
        </w:rPr>
        <w:t xml:space="preserve"> </w:t>
      </w:r>
      <w:r w:rsidRPr="002C5493">
        <w:rPr>
          <w:rFonts w:eastAsia="Arial"/>
        </w:rPr>
        <w:t>It</w:t>
      </w:r>
      <w:r w:rsidRPr="002C5493">
        <w:rPr>
          <w:rFonts w:eastAsia="Arial"/>
          <w:spacing w:val="9"/>
        </w:rPr>
        <w:t xml:space="preserve"> </w:t>
      </w:r>
      <w:r w:rsidRPr="002C5493">
        <w:rPr>
          <w:rFonts w:eastAsia="Arial"/>
          <w:spacing w:val="-14"/>
        </w:rPr>
        <w:t>a</w:t>
      </w:r>
      <w:r w:rsidRPr="002C5493">
        <w:rPr>
          <w:rFonts w:eastAsia="Arial"/>
        </w:rPr>
        <w:t>lso</w:t>
      </w:r>
      <w:r w:rsidRPr="002C5493">
        <w:rPr>
          <w:rFonts w:eastAsia="Arial"/>
          <w:spacing w:val="45"/>
        </w:rPr>
        <w:t xml:space="preserve"> </w:t>
      </w:r>
      <w:r w:rsidRPr="002C5493">
        <w:rPr>
          <w:rFonts w:eastAsia="Arial"/>
          <w:spacing w:val="-12"/>
        </w:rPr>
        <w:t>e</w:t>
      </w:r>
      <w:r w:rsidRPr="002C5493">
        <w:rPr>
          <w:rFonts w:eastAsia="Arial"/>
        </w:rPr>
        <w:t>nab</w:t>
      </w:r>
      <w:r w:rsidRPr="002C5493">
        <w:rPr>
          <w:rFonts w:eastAsia="Arial"/>
          <w:spacing w:val="-22"/>
        </w:rPr>
        <w:t>l</w:t>
      </w:r>
      <w:r w:rsidRPr="002C5493">
        <w:rPr>
          <w:rFonts w:eastAsia="Arial"/>
        </w:rPr>
        <w:t>es</w:t>
      </w:r>
      <w:r w:rsidRPr="002C5493">
        <w:rPr>
          <w:rFonts w:eastAsia="Arial"/>
          <w:spacing w:val="55"/>
        </w:rPr>
        <w:t xml:space="preserve"> </w:t>
      </w:r>
      <w:r w:rsidRPr="002C5493">
        <w:rPr>
          <w:rFonts w:eastAsia="Arial"/>
        </w:rPr>
        <w:t>us</w:t>
      </w:r>
      <w:r w:rsidRPr="002C5493">
        <w:rPr>
          <w:rFonts w:eastAsia="Arial"/>
          <w:spacing w:val="8"/>
        </w:rPr>
        <w:t xml:space="preserve"> </w:t>
      </w:r>
      <w:r w:rsidRPr="002C5493">
        <w:rPr>
          <w:rFonts w:eastAsia="Arial"/>
        </w:rPr>
        <w:t>to</w:t>
      </w:r>
      <w:r w:rsidRPr="002C5493">
        <w:rPr>
          <w:rFonts w:eastAsia="Arial"/>
          <w:spacing w:val="18"/>
        </w:rPr>
        <w:t xml:space="preserve"> </w:t>
      </w:r>
      <w:r w:rsidRPr="002C5493">
        <w:rPr>
          <w:rFonts w:eastAsia="Arial"/>
        </w:rPr>
        <w:t>iden</w:t>
      </w:r>
      <w:r w:rsidRPr="002C5493">
        <w:rPr>
          <w:rFonts w:eastAsia="Arial"/>
          <w:spacing w:val="-4"/>
        </w:rPr>
        <w:t>t</w:t>
      </w:r>
      <w:r w:rsidRPr="002C5493">
        <w:rPr>
          <w:rFonts w:eastAsia="Arial"/>
        </w:rPr>
        <w:t>ify</w:t>
      </w:r>
      <w:r w:rsidRPr="002C5493">
        <w:rPr>
          <w:rFonts w:eastAsia="Arial"/>
          <w:spacing w:val="32"/>
        </w:rPr>
        <w:t xml:space="preserve"> </w:t>
      </w:r>
      <w:r w:rsidRPr="002C5493">
        <w:rPr>
          <w:rFonts w:eastAsia="Arial"/>
        </w:rPr>
        <w:t>areas</w:t>
      </w:r>
      <w:r w:rsidRPr="002C5493">
        <w:rPr>
          <w:rFonts w:eastAsia="Arial"/>
          <w:spacing w:val="20"/>
        </w:rPr>
        <w:t xml:space="preserve"> </w:t>
      </w:r>
      <w:r w:rsidRPr="002C5493">
        <w:rPr>
          <w:rFonts w:eastAsia="Arial"/>
          <w:w w:val="107"/>
        </w:rPr>
        <w:t xml:space="preserve">of </w:t>
      </w:r>
      <w:r w:rsidRPr="002C5493">
        <w:rPr>
          <w:rFonts w:eastAsia="Arial"/>
        </w:rPr>
        <w:t>best</w:t>
      </w:r>
      <w:r w:rsidRPr="002C5493">
        <w:rPr>
          <w:rFonts w:eastAsia="Arial"/>
          <w:spacing w:val="21"/>
        </w:rPr>
        <w:t xml:space="preserve"> </w:t>
      </w:r>
      <w:r w:rsidRPr="002C5493">
        <w:rPr>
          <w:rFonts w:eastAsia="Arial"/>
        </w:rPr>
        <w:t>practice</w:t>
      </w:r>
      <w:r w:rsidRPr="002C5493">
        <w:rPr>
          <w:rFonts w:eastAsia="Arial"/>
          <w:spacing w:val="37"/>
        </w:rPr>
        <w:t xml:space="preserve"> </w:t>
      </w:r>
      <w:r w:rsidRPr="002C5493">
        <w:rPr>
          <w:rFonts w:eastAsia="Arial"/>
        </w:rPr>
        <w:t>and</w:t>
      </w:r>
      <w:r w:rsidRPr="002C5493">
        <w:rPr>
          <w:rFonts w:eastAsia="Arial"/>
          <w:spacing w:val="27"/>
        </w:rPr>
        <w:t xml:space="preserve"> </w:t>
      </w:r>
      <w:r w:rsidRPr="002C5493">
        <w:rPr>
          <w:rFonts w:eastAsia="Arial"/>
          <w:spacing w:val="5"/>
        </w:rPr>
        <w:t>s</w:t>
      </w:r>
      <w:r w:rsidRPr="002C5493">
        <w:rPr>
          <w:rFonts w:eastAsia="Arial"/>
        </w:rPr>
        <w:t>ha</w:t>
      </w:r>
      <w:r w:rsidRPr="002C5493">
        <w:rPr>
          <w:rFonts w:eastAsia="Arial"/>
          <w:spacing w:val="-7"/>
        </w:rPr>
        <w:t>r</w:t>
      </w:r>
      <w:r w:rsidRPr="002C5493">
        <w:rPr>
          <w:rFonts w:eastAsia="Arial"/>
        </w:rPr>
        <w:t>e</w:t>
      </w:r>
      <w:r w:rsidRPr="002C5493">
        <w:rPr>
          <w:rFonts w:eastAsia="Arial"/>
          <w:spacing w:val="11"/>
        </w:rPr>
        <w:t xml:space="preserve"> </w:t>
      </w:r>
      <w:r w:rsidRPr="002C5493">
        <w:rPr>
          <w:rFonts w:eastAsia="Arial"/>
        </w:rPr>
        <w:t>them</w:t>
      </w:r>
      <w:r>
        <w:rPr>
          <w:rFonts w:eastAsia="Arial"/>
        </w:rPr>
        <w:t xml:space="preserve"> across the council </w:t>
      </w:r>
      <w:r w:rsidRPr="002C5493">
        <w:rPr>
          <w:rFonts w:eastAsia="Arial"/>
        </w:rPr>
        <w:t>with</w:t>
      </w:r>
      <w:r w:rsidRPr="002C5493">
        <w:rPr>
          <w:rFonts w:eastAsia="Arial"/>
          <w:spacing w:val="2"/>
        </w:rPr>
        <w:t xml:space="preserve"> </w:t>
      </w:r>
      <w:r w:rsidRPr="002C5493">
        <w:rPr>
          <w:rFonts w:eastAsia="Arial"/>
        </w:rPr>
        <w:t>ot</w:t>
      </w:r>
      <w:r w:rsidRPr="002C5493">
        <w:rPr>
          <w:rFonts w:eastAsia="Arial"/>
          <w:spacing w:val="-4"/>
        </w:rPr>
        <w:t>h</w:t>
      </w:r>
      <w:r w:rsidRPr="002C5493">
        <w:rPr>
          <w:rFonts w:eastAsia="Arial"/>
        </w:rPr>
        <w:t>er</w:t>
      </w:r>
      <w:r w:rsidRPr="002C5493">
        <w:rPr>
          <w:rFonts w:eastAsia="Arial"/>
          <w:spacing w:val="37"/>
        </w:rPr>
        <w:t xml:space="preserve"> </w:t>
      </w:r>
      <w:r w:rsidRPr="002C5493">
        <w:rPr>
          <w:rFonts w:eastAsia="Arial"/>
          <w:spacing w:val="-11"/>
          <w:w w:val="110"/>
        </w:rPr>
        <w:t>t</w:t>
      </w:r>
      <w:r w:rsidRPr="002C5493">
        <w:rPr>
          <w:rFonts w:eastAsia="Arial"/>
          <w:w w:val="105"/>
        </w:rPr>
        <w:t>eams.</w:t>
      </w:r>
    </w:p>
    <w:p w14:paraId="0EB055B3" w14:textId="77777777" w:rsidR="00984673" w:rsidRPr="002C5493" w:rsidRDefault="00984673" w:rsidP="00984673">
      <w:pPr>
        <w:tabs>
          <w:tab w:val="left" w:pos="709"/>
        </w:tabs>
        <w:ind w:right="155"/>
        <w:rPr>
          <w:rFonts w:eastAsia="Arial"/>
        </w:rPr>
      </w:pPr>
      <w:r w:rsidRPr="002C5493">
        <w:rPr>
          <w:rFonts w:eastAsia="Arial"/>
          <w:b/>
          <w:bCs/>
        </w:rPr>
        <w:t>Com</w:t>
      </w:r>
      <w:r w:rsidRPr="002C5493">
        <w:rPr>
          <w:rFonts w:eastAsia="Arial"/>
          <w:b/>
          <w:bCs/>
          <w:spacing w:val="-6"/>
        </w:rPr>
        <w:t>p</w:t>
      </w:r>
      <w:r w:rsidRPr="002C5493">
        <w:rPr>
          <w:rFonts w:eastAsia="Arial"/>
          <w:b/>
          <w:bCs/>
          <w:spacing w:val="-14"/>
        </w:rPr>
        <w:t>l</w:t>
      </w:r>
      <w:r w:rsidRPr="002C5493">
        <w:rPr>
          <w:rFonts w:eastAsia="Arial"/>
          <w:b/>
          <w:bCs/>
        </w:rPr>
        <w:t xml:space="preserve">aints </w:t>
      </w:r>
      <w:r>
        <w:rPr>
          <w:rFonts w:eastAsia="Arial"/>
          <w:b/>
          <w:bCs/>
        </w:rPr>
        <w:t xml:space="preserve">- </w:t>
      </w:r>
      <w:r w:rsidRPr="00060148">
        <w:rPr>
          <w:rFonts w:eastAsia="Arial"/>
        </w:rPr>
        <w:t>tell u</w:t>
      </w:r>
      <w:r w:rsidRPr="002C5493">
        <w:rPr>
          <w:rFonts w:eastAsia="Arial"/>
        </w:rPr>
        <w:t>s</w:t>
      </w:r>
      <w:r w:rsidRPr="00060148">
        <w:rPr>
          <w:rFonts w:eastAsia="Arial"/>
        </w:rPr>
        <w:t xml:space="preserve"> </w:t>
      </w:r>
      <w:r w:rsidRPr="002C5493">
        <w:rPr>
          <w:rFonts w:eastAsia="Arial"/>
        </w:rPr>
        <w:t>w</w:t>
      </w:r>
      <w:r w:rsidRPr="00060148">
        <w:rPr>
          <w:rFonts w:eastAsia="Arial"/>
        </w:rPr>
        <w:t>he</w:t>
      </w:r>
      <w:r w:rsidRPr="002C5493">
        <w:rPr>
          <w:rFonts w:eastAsia="Arial"/>
        </w:rPr>
        <w:t>n</w:t>
      </w:r>
      <w:r w:rsidRPr="00060148">
        <w:rPr>
          <w:rFonts w:eastAsia="Arial"/>
        </w:rPr>
        <w:t xml:space="preserve"> there is dissatisfaction </w:t>
      </w:r>
      <w:r w:rsidRPr="002C5493">
        <w:rPr>
          <w:rFonts w:eastAsia="Arial"/>
        </w:rPr>
        <w:t>with</w:t>
      </w:r>
      <w:r w:rsidRPr="00060148">
        <w:rPr>
          <w:rFonts w:eastAsia="Arial"/>
        </w:rPr>
        <w:t xml:space="preserve"> </w:t>
      </w:r>
      <w:r w:rsidRPr="002C5493">
        <w:rPr>
          <w:rFonts w:eastAsia="Arial"/>
        </w:rPr>
        <w:t>a</w:t>
      </w:r>
      <w:r w:rsidRPr="00060148">
        <w:rPr>
          <w:rFonts w:eastAsia="Arial"/>
        </w:rPr>
        <w:t xml:space="preserve"> </w:t>
      </w:r>
      <w:r w:rsidRPr="002C5493">
        <w:rPr>
          <w:rFonts w:eastAsia="Arial"/>
        </w:rPr>
        <w:t>service.</w:t>
      </w:r>
      <w:r w:rsidRPr="00060148">
        <w:rPr>
          <w:rFonts w:eastAsia="Arial"/>
        </w:rPr>
        <w:t xml:space="preserve"> </w:t>
      </w:r>
      <w:r w:rsidRPr="002C5493">
        <w:rPr>
          <w:rFonts w:eastAsia="Arial"/>
        </w:rPr>
        <w:t>It</w:t>
      </w:r>
      <w:r w:rsidRPr="00060148">
        <w:rPr>
          <w:rFonts w:eastAsia="Arial"/>
        </w:rPr>
        <w:t xml:space="preserve"> </w:t>
      </w:r>
      <w:r>
        <w:rPr>
          <w:rFonts w:eastAsia="Arial"/>
        </w:rPr>
        <w:t>allows</w:t>
      </w:r>
      <w:r w:rsidRPr="00060148">
        <w:rPr>
          <w:rFonts w:eastAsia="Arial"/>
        </w:rPr>
        <w:t xml:space="preserve"> u</w:t>
      </w:r>
      <w:r w:rsidRPr="002C5493">
        <w:rPr>
          <w:rFonts w:eastAsia="Arial"/>
        </w:rPr>
        <w:t>s</w:t>
      </w:r>
      <w:r w:rsidRPr="00060148">
        <w:rPr>
          <w:rFonts w:eastAsia="Arial"/>
        </w:rPr>
        <w:t xml:space="preserve"> the </w:t>
      </w:r>
      <w:r w:rsidRPr="002C5493">
        <w:rPr>
          <w:rFonts w:eastAsia="Arial"/>
        </w:rPr>
        <w:t>opportunity</w:t>
      </w:r>
      <w:r w:rsidRPr="00060148">
        <w:rPr>
          <w:rFonts w:eastAsia="Arial"/>
        </w:rPr>
        <w:t xml:space="preserve"> </w:t>
      </w:r>
      <w:r w:rsidRPr="002C5493">
        <w:rPr>
          <w:rFonts w:eastAsia="Arial"/>
        </w:rPr>
        <w:t>to</w:t>
      </w:r>
      <w:r>
        <w:rPr>
          <w:rFonts w:eastAsia="Arial"/>
        </w:rPr>
        <w:t xml:space="preserve"> improve, </w:t>
      </w:r>
      <w:r w:rsidRPr="00060148">
        <w:rPr>
          <w:rFonts w:eastAsia="Arial"/>
        </w:rPr>
        <w:t xml:space="preserve">put </w:t>
      </w:r>
      <w:r w:rsidRPr="002C5493">
        <w:rPr>
          <w:rFonts w:eastAsia="Arial"/>
        </w:rPr>
        <w:t>things</w:t>
      </w:r>
      <w:r w:rsidRPr="00060148">
        <w:rPr>
          <w:rFonts w:eastAsia="Arial"/>
        </w:rPr>
        <w:t xml:space="preserve"> </w:t>
      </w:r>
      <w:r w:rsidRPr="002C5493">
        <w:rPr>
          <w:rFonts w:eastAsia="Arial"/>
        </w:rPr>
        <w:t>right</w:t>
      </w:r>
      <w:r>
        <w:rPr>
          <w:rFonts w:eastAsia="Arial"/>
        </w:rPr>
        <w:t>,</w:t>
      </w:r>
      <w:r w:rsidRPr="00060148">
        <w:rPr>
          <w:rFonts w:eastAsia="Arial"/>
        </w:rPr>
        <w:t xml:space="preserve"> </w:t>
      </w:r>
      <w:r w:rsidRPr="002C5493">
        <w:rPr>
          <w:rFonts w:eastAsia="Arial"/>
        </w:rPr>
        <w:t>and</w:t>
      </w:r>
      <w:r w:rsidRPr="00060148">
        <w:rPr>
          <w:rFonts w:eastAsia="Arial"/>
        </w:rPr>
        <w:t xml:space="preserve"> </w:t>
      </w:r>
      <w:r w:rsidRPr="002C5493">
        <w:rPr>
          <w:rFonts w:eastAsia="Arial"/>
        </w:rPr>
        <w:t>where</w:t>
      </w:r>
      <w:r w:rsidRPr="00060148">
        <w:rPr>
          <w:rFonts w:eastAsia="Arial"/>
        </w:rPr>
        <w:t xml:space="preserve"> </w:t>
      </w:r>
      <w:r w:rsidRPr="002C5493">
        <w:rPr>
          <w:rFonts w:eastAsia="Arial"/>
        </w:rPr>
        <w:t>nec</w:t>
      </w:r>
      <w:r w:rsidRPr="00060148">
        <w:rPr>
          <w:rFonts w:eastAsia="Arial"/>
        </w:rPr>
        <w:t>e</w:t>
      </w:r>
      <w:r w:rsidRPr="002C5493">
        <w:rPr>
          <w:rFonts w:eastAsia="Arial"/>
        </w:rPr>
        <w:t>ss</w:t>
      </w:r>
      <w:r w:rsidRPr="00060148">
        <w:rPr>
          <w:rFonts w:eastAsia="Arial"/>
        </w:rPr>
        <w:t>a</w:t>
      </w:r>
      <w:r w:rsidRPr="002C5493">
        <w:rPr>
          <w:rFonts w:eastAsia="Arial"/>
        </w:rPr>
        <w:t>ry</w:t>
      </w:r>
      <w:r>
        <w:rPr>
          <w:rFonts w:eastAsia="Arial"/>
        </w:rPr>
        <w:t>,</w:t>
      </w:r>
      <w:r w:rsidRPr="00060148">
        <w:rPr>
          <w:rFonts w:eastAsia="Arial"/>
        </w:rPr>
        <w:t xml:space="preserve"> adjust </w:t>
      </w:r>
      <w:r w:rsidRPr="002C5493">
        <w:rPr>
          <w:rFonts w:eastAsia="Arial"/>
        </w:rPr>
        <w:t>t</w:t>
      </w:r>
      <w:r w:rsidRPr="00060148">
        <w:rPr>
          <w:rFonts w:eastAsia="Arial"/>
        </w:rPr>
        <w:t>h</w:t>
      </w:r>
      <w:r w:rsidRPr="002C5493">
        <w:rPr>
          <w:rFonts w:eastAsia="Arial"/>
        </w:rPr>
        <w:t>e</w:t>
      </w:r>
      <w:r w:rsidRPr="00060148">
        <w:rPr>
          <w:rFonts w:eastAsia="Arial"/>
        </w:rPr>
        <w:t xml:space="preserve"> </w:t>
      </w:r>
      <w:r w:rsidRPr="002C5493">
        <w:rPr>
          <w:rFonts w:eastAsia="Arial"/>
        </w:rPr>
        <w:t>way</w:t>
      </w:r>
      <w:r w:rsidRPr="00060148">
        <w:rPr>
          <w:rFonts w:eastAsia="Arial"/>
        </w:rPr>
        <w:t xml:space="preserve"> w</w:t>
      </w:r>
      <w:r w:rsidRPr="002C5493">
        <w:rPr>
          <w:rFonts w:eastAsia="Arial"/>
        </w:rPr>
        <w:t>e</w:t>
      </w:r>
      <w:r w:rsidRPr="00060148">
        <w:rPr>
          <w:rFonts w:eastAsia="Arial"/>
        </w:rPr>
        <w:t xml:space="preserve"> work.</w:t>
      </w:r>
    </w:p>
    <w:p w14:paraId="1DD46E53" w14:textId="77777777" w:rsidR="00984673" w:rsidRPr="002C5493" w:rsidRDefault="00984673" w:rsidP="00984673">
      <w:pPr>
        <w:ind w:right="384"/>
        <w:rPr>
          <w:rFonts w:eastAsia="Arial"/>
          <w:w w:val="104"/>
        </w:rPr>
      </w:pPr>
      <w:r w:rsidRPr="002C5493">
        <w:rPr>
          <w:rFonts w:eastAsia="Arial"/>
        </w:rPr>
        <w:lastRenderedPageBreak/>
        <w:t>We</w:t>
      </w:r>
      <w:r w:rsidRPr="002C5493">
        <w:rPr>
          <w:rFonts w:eastAsia="Arial"/>
          <w:spacing w:val="21"/>
        </w:rPr>
        <w:t xml:space="preserve"> </w:t>
      </w:r>
      <w:r w:rsidRPr="002C5493">
        <w:rPr>
          <w:rFonts w:eastAsia="Arial"/>
        </w:rPr>
        <w:t>want</w:t>
      </w:r>
      <w:r w:rsidRPr="002C5493">
        <w:rPr>
          <w:rFonts w:eastAsia="Arial"/>
          <w:spacing w:val="18"/>
        </w:rPr>
        <w:t xml:space="preserve"> </w:t>
      </w:r>
      <w:r w:rsidRPr="002C5493">
        <w:rPr>
          <w:rFonts w:eastAsia="Arial"/>
        </w:rPr>
        <w:t>to</w:t>
      </w:r>
      <w:r w:rsidRPr="002C5493">
        <w:rPr>
          <w:rFonts w:eastAsia="Arial"/>
          <w:spacing w:val="12"/>
        </w:rPr>
        <w:t xml:space="preserve"> </w:t>
      </w:r>
      <w:r w:rsidRPr="002C5493">
        <w:rPr>
          <w:rFonts w:eastAsia="Arial"/>
        </w:rPr>
        <w:t>ensure</w:t>
      </w:r>
      <w:r w:rsidRPr="002C5493">
        <w:rPr>
          <w:rFonts w:eastAsia="Arial"/>
          <w:spacing w:val="28"/>
        </w:rPr>
        <w:t xml:space="preserve"> </w:t>
      </w:r>
      <w:r w:rsidRPr="002C5493">
        <w:rPr>
          <w:rFonts w:eastAsia="Arial"/>
        </w:rPr>
        <w:t>that</w:t>
      </w:r>
      <w:r w:rsidRPr="002C5493">
        <w:rPr>
          <w:rFonts w:eastAsia="Arial"/>
          <w:spacing w:val="17"/>
        </w:rPr>
        <w:t xml:space="preserve"> </w:t>
      </w:r>
      <w:r w:rsidRPr="002C5493">
        <w:rPr>
          <w:rFonts w:eastAsia="Arial"/>
        </w:rPr>
        <w:t>we</w:t>
      </w:r>
      <w:r w:rsidRPr="002C5493">
        <w:rPr>
          <w:rFonts w:eastAsia="Arial"/>
          <w:spacing w:val="13"/>
        </w:rPr>
        <w:t xml:space="preserve"> </w:t>
      </w:r>
      <w:r w:rsidRPr="002C5493">
        <w:rPr>
          <w:rFonts w:eastAsia="Arial"/>
        </w:rPr>
        <w:t>are</w:t>
      </w:r>
      <w:r w:rsidRPr="002C5493">
        <w:rPr>
          <w:rFonts w:eastAsia="Arial"/>
          <w:spacing w:val="11"/>
        </w:rPr>
        <w:t xml:space="preserve"> </w:t>
      </w:r>
      <w:r w:rsidRPr="002C5493">
        <w:rPr>
          <w:rFonts w:eastAsia="Arial"/>
        </w:rPr>
        <w:t>consistent</w:t>
      </w:r>
      <w:r w:rsidRPr="002C5493">
        <w:rPr>
          <w:rFonts w:eastAsia="Arial"/>
          <w:spacing w:val="49"/>
        </w:rPr>
        <w:t xml:space="preserve"> </w:t>
      </w:r>
      <w:r w:rsidRPr="002C5493">
        <w:rPr>
          <w:rFonts w:eastAsia="Arial"/>
        </w:rPr>
        <w:t>in</w:t>
      </w:r>
      <w:r w:rsidRPr="002C5493">
        <w:rPr>
          <w:rFonts w:eastAsia="Arial"/>
          <w:spacing w:val="5"/>
        </w:rPr>
        <w:t xml:space="preserve"> </w:t>
      </w:r>
      <w:r w:rsidRPr="002C5493">
        <w:rPr>
          <w:rFonts w:eastAsia="Arial"/>
        </w:rPr>
        <w:t>the</w:t>
      </w:r>
      <w:r w:rsidRPr="002C5493">
        <w:rPr>
          <w:rFonts w:eastAsia="Arial"/>
          <w:spacing w:val="13"/>
        </w:rPr>
        <w:t xml:space="preserve"> </w:t>
      </w:r>
      <w:r w:rsidRPr="002C5493">
        <w:rPr>
          <w:rFonts w:eastAsia="Arial"/>
        </w:rPr>
        <w:t>way</w:t>
      </w:r>
      <w:r w:rsidRPr="002C5493">
        <w:rPr>
          <w:rFonts w:eastAsia="Arial"/>
          <w:spacing w:val="30"/>
        </w:rPr>
        <w:t xml:space="preserve"> </w:t>
      </w:r>
      <w:r w:rsidRPr="002C5493">
        <w:rPr>
          <w:rFonts w:eastAsia="Arial"/>
          <w:spacing w:val="-10"/>
        </w:rPr>
        <w:t>w</w:t>
      </w:r>
      <w:r w:rsidRPr="002C5493">
        <w:rPr>
          <w:rFonts w:eastAsia="Arial"/>
        </w:rPr>
        <w:t>e</w:t>
      </w:r>
      <w:r w:rsidRPr="002C5493">
        <w:rPr>
          <w:rFonts w:eastAsia="Arial"/>
          <w:spacing w:val="19"/>
        </w:rPr>
        <w:t xml:space="preserve"> </w:t>
      </w:r>
      <w:r w:rsidRPr="002C5493">
        <w:rPr>
          <w:rFonts w:eastAsia="Arial"/>
        </w:rPr>
        <w:t>deal</w:t>
      </w:r>
      <w:r w:rsidRPr="002C5493">
        <w:rPr>
          <w:rFonts w:eastAsia="Arial"/>
          <w:spacing w:val="15"/>
        </w:rPr>
        <w:t xml:space="preserve"> </w:t>
      </w:r>
      <w:r w:rsidRPr="002C5493">
        <w:rPr>
          <w:rFonts w:eastAsia="Arial"/>
        </w:rPr>
        <w:t>with</w:t>
      </w:r>
      <w:r>
        <w:rPr>
          <w:rFonts w:eastAsia="Arial"/>
        </w:rPr>
        <w:t>,</w:t>
      </w:r>
      <w:r w:rsidRPr="002C5493">
        <w:rPr>
          <w:rFonts w:eastAsia="Arial"/>
          <w:spacing w:val="9"/>
        </w:rPr>
        <w:t xml:space="preserve"> </w:t>
      </w:r>
      <w:r w:rsidRPr="002C5493">
        <w:rPr>
          <w:rFonts w:eastAsia="Arial"/>
        </w:rPr>
        <w:t>and</w:t>
      </w:r>
      <w:r w:rsidRPr="002C5493">
        <w:rPr>
          <w:rFonts w:eastAsia="Arial"/>
          <w:spacing w:val="18"/>
        </w:rPr>
        <w:t xml:space="preserve"> </w:t>
      </w:r>
      <w:r w:rsidRPr="002C5493">
        <w:rPr>
          <w:rFonts w:eastAsia="Arial"/>
        </w:rPr>
        <w:t>r</w:t>
      </w:r>
      <w:r w:rsidRPr="002C5493">
        <w:rPr>
          <w:rFonts w:eastAsia="Arial"/>
          <w:spacing w:val="-4"/>
        </w:rPr>
        <w:t>e</w:t>
      </w:r>
      <w:r w:rsidRPr="002C5493">
        <w:rPr>
          <w:rFonts w:eastAsia="Arial"/>
          <w:spacing w:val="-9"/>
        </w:rPr>
        <w:t>s</w:t>
      </w:r>
      <w:r w:rsidRPr="002C5493">
        <w:rPr>
          <w:rFonts w:eastAsia="Arial"/>
        </w:rPr>
        <w:t>pond</w:t>
      </w:r>
      <w:r w:rsidRPr="002C5493">
        <w:rPr>
          <w:rFonts w:eastAsia="Arial"/>
          <w:spacing w:val="49"/>
        </w:rPr>
        <w:t xml:space="preserve"> </w:t>
      </w:r>
      <w:r w:rsidRPr="002C5493">
        <w:rPr>
          <w:rFonts w:eastAsia="Arial"/>
          <w:w w:val="107"/>
        </w:rPr>
        <w:t>to</w:t>
      </w:r>
      <w:r>
        <w:rPr>
          <w:rFonts w:eastAsia="Arial"/>
          <w:w w:val="107"/>
        </w:rPr>
        <w:t>,</w:t>
      </w:r>
      <w:r w:rsidRPr="002C5493">
        <w:rPr>
          <w:rFonts w:eastAsia="Arial"/>
          <w:w w:val="107"/>
        </w:rPr>
        <w:t xml:space="preserve"> </w:t>
      </w:r>
      <w:r w:rsidRPr="002C5493">
        <w:rPr>
          <w:rFonts w:eastAsia="Arial"/>
        </w:rPr>
        <w:t>comments,</w:t>
      </w:r>
      <w:r w:rsidRPr="002C5493">
        <w:rPr>
          <w:rFonts w:eastAsia="Arial"/>
          <w:spacing w:val="42"/>
        </w:rPr>
        <w:t xml:space="preserve"> </w:t>
      </w:r>
      <w:r w:rsidRPr="002C5493">
        <w:rPr>
          <w:rFonts w:eastAsia="Arial"/>
        </w:rPr>
        <w:t>compliments,</w:t>
      </w:r>
      <w:r w:rsidRPr="002C5493">
        <w:rPr>
          <w:rFonts w:eastAsia="Arial"/>
          <w:spacing w:val="45"/>
        </w:rPr>
        <w:t xml:space="preserve"> </w:t>
      </w:r>
      <w:r w:rsidRPr="002C5493">
        <w:rPr>
          <w:rFonts w:eastAsia="Arial"/>
        </w:rPr>
        <w:t>and</w:t>
      </w:r>
      <w:r w:rsidRPr="002C5493">
        <w:rPr>
          <w:rFonts w:eastAsia="Arial"/>
          <w:spacing w:val="9"/>
        </w:rPr>
        <w:t xml:space="preserve"> </w:t>
      </w:r>
      <w:r w:rsidRPr="002C5493">
        <w:rPr>
          <w:rFonts w:eastAsia="Arial"/>
          <w:w w:val="104"/>
        </w:rPr>
        <w:t>complaints.</w:t>
      </w:r>
    </w:p>
    <w:p w14:paraId="799925C3" w14:textId="77777777" w:rsidR="00984673" w:rsidRPr="002C5493" w:rsidRDefault="00984673" w:rsidP="00984673">
      <w:pPr>
        <w:ind w:right="384"/>
        <w:rPr>
          <w:rFonts w:eastAsia="Arial"/>
          <w:b/>
          <w:color w:val="0070C0"/>
        </w:rPr>
      </w:pPr>
      <w:r w:rsidRPr="002C5493">
        <w:rPr>
          <w:rFonts w:eastAsia="Arial"/>
          <w:b/>
          <w:bCs/>
          <w:w w:val="105"/>
        </w:rPr>
        <w:t>Comments</w:t>
      </w:r>
    </w:p>
    <w:p w14:paraId="034AB237" w14:textId="7938703A" w:rsidR="00984673" w:rsidRPr="002C5493" w:rsidRDefault="00984673" w:rsidP="00984673">
      <w:pPr>
        <w:ind w:right="384"/>
        <w:rPr>
          <w:rFonts w:eastAsia="Arial"/>
          <w:b/>
          <w:color w:val="0070C0"/>
        </w:rPr>
      </w:pPr>
      <w:r w:rsidRPr="002C5493">
        <w:rPr>
          <w:rFonts w:eastAsia="Arial"/>
        </w:rPr>
        <w:t>We</w:t>
      </w:r>
      <w:r w:rsidRPr="002C5493">
        <w:rPr>
          <w:rFonts w:eastAsia="Arial"/>
          <w:spacing w:val="29"/>
        </w:rPr>
        <w:t xml:space="preserve"> </w:t>
      </w:r>
      <w:r w:rsidRPr="002C5493">
        <w:rPr>
          <w:rFonts w:eastAsia="Arial"/>
        </w:rPr>
        <w:t>are</w:t>
      </w:r>
      <w:r w:rsidRPr="002C5493">
        <w:rPr>
          <w:rFonts w:eastAsia="Arial"/>
          <w:spacing w:val="18"/>
        </w:rPr>
        <w:t xml:space="preserve"> </w:t>
      </w:r>
      <w:r w:rsidRPr="002C5493">
        <w:rPr>
          <w:rFonts w:eastAsia="Arial"/>
        </w:rPr>
        <w:t>always</w:t>
      </w:r>
      <w:r w:rsidRPr="002C5493">
        <w:rPr>
          <w:rFonts w:eastAsia="Arial"/>
          <w:spacing w:val="19"/>
        </w:rPr>
        <w:t xml:space="preserve"> </w:t>
      </w:r>
      <w:r w:rsidRPr="002C5493">
        <w:rPr>
          <w:rFonts w:eastAsia="Arial"/>
        </w:rPr>
        <w:t>looking</w:t>
      </w:r>
      <w:r w:rsidRPr="002C5493">
        <w:rPr>
          <w:rFonts w:eastAsia="Arial"/>
          <w:spacing w:val="38"/>
        </w:rPr>
        <w:t xml:space="preserve"> </w:t>
      </w:r>
      <w:r w:rsidRPr="002C5493">
        <w:rPr>
          <w:rFonts w:eastAsia="Arial"/>
        </w:rPr>
        <w:t>for</w:t>
      </w:r>
      <w:r w:rsidRPr="002C5493">
        <w:rPr>
          <w:rFonts w:eastAsia="Arial"/>
          <w:spacing w:val="4"/>
        </w:rPr>
        <w:t xml:space="preserve"> </w:t>
      </w:r>
      <w:r w:rsidRPr="002C5493">
        <w:rPr>
          <w:rFonts w:eastAsia="Arial"/>
        </w:rPr>
        <w:t>ways</w:t>
      </w:r>
      <w:r w:rsidRPr="002C5493">
        <w:rPr>
          <w:rFonts w:eastAsia="Arial"/>
          <w:spacing w:val="22"/>
        </w:rPr>
        <w:t xml:space="preserve"> </w:t>
      </w:r>
      <w:r w:rsidRPr="002C5493">
        <w:rPr>
          <w:rFonts w:eastAsia="Arial"/>
        </w:rPr>
        <w:t>to</w:t>
      </w:r>
      <w:r w:rsidRPr="002C5493">
        <w:rPr>
          <w:rFonts w:eastAsia="Arial"/>
          <w:spacing w:val="6"/>
        </w:rPr>
        <w:t xml:space="preserve"> </w:t>
      </w:r>
      <w:r w:rsidRPr="002C5493">
        <w:rPr>
          <w:rFonts w:eastAsia="Arial"/>
        </w:rPr>
        <w:t>improve</w:t>
      </w:r>
      <w:r w:rsidRPr="002C5493">
        <w:rPr>
          <w:rFonts w:eastAsia="Arial"/>
          <w:spacing w:val="60"/>
        </w:rPr>
        <w:t xml:space="preserve"> </w:t>
      </w:r>
      <w:r w:rsidRPr="002C5493">
        <w:rPr>
          <w:rFonts w:eastAsia="Arial"/>
        </w:rPr>
        <w:t>our</w:t>
      </w:r>
      <w:r w:rsidRPr="002C5493">
        <w:rPr>
          <w:rFonts w:eastAsia="Arial"/>
          <w:spacing w:val="7"/>
        </w:rPr>
        <w:t xml:space="preserve"> </w:t>
      </w:r>
      <w:r w:rsidRPr="002C5493">
        <w:rPr>
          <w:rFonts w:eastAsia="Arial"/>
        </w:rPr>
        <w:t>services</w:t>
      </w:r>
      <w:r w:rsidRPr="002C5493">
        <w:rPr>
          <w:rFonts w:eastAsia="Arial"/>
          <w:spacing w:val="39"/>
        </w:rPr>
        <w:t xml:space="preserve"> </w:t>
      </w:r>
      <w:r w:rsidRPr="002C5493">
        <w:rPr>
          <w:rFonts w:eastAsia="Arial"/>
        </w:rPr>
        <w:t>and</w:t>
      </w:r>
      <w:r w:rsidRPr="002C5493">
        <w:rPr>
          <w:rFonts w:eastAsia="Arial"/>
          <w:spacing w:val="17"/>
        </w:rPr>
        <w:t xml:space="preserve"> </w:t>
      </w:r>
      <w:r>
        <w:rPr>
          <w:rFonts w:eastAsia="Arial"/>
          <w:spacing w:val="17"/>
        </w:rPr>
        <w:t>you as a citizen</w:t>
      </w:r>
      <w:r>
        <w:rPr>
          <w:rFonts w:eastAsia="Arial"/>
          <w:spacing w:val="16"/>
        </w:rPr>
        <w:t xml:space="preserve"> </w:t>
      </w:r>
      <w:r w:rsidRPr="002C5493">
        <w:rPr>
          <w:rFonts w:eastAsia="Arial"/>
        </w:rPr>
        <w:t>may</w:t>
      </w:r>
      <w:r w:rsidRPr="002C5493">
        <w:rPr>
          <w:rFonts w:eastAsia="Arial"/>
          <w:spacing w:val="35"/>
        </w:rPr>
        <w:t xml:space="preserve"> </w:t>
      </w:r>
      <w:r w:rsidRPr="002C5493">
        <w:rPr>
          <w:rFonts w:eastAsia="Arial"/>
        </w:rPr>
        <w:t>have</w:t>
      </w:r>
      <w:r w:rsidRPr="002C5493">
        <w:rPr>
          <w:rFonts w:eastAsia="Arial"/>
          <w:spacing w:val="13"/>
        </w:rPr>
        <w:t xml:space="preserve"> </w:t>
      </w:r>
      <w:r w:rsidRPr="002C5493">
        <w:rPr>
          <w:rFonts w:eastAsia="Arial"/>
          <w:w w:val="107"/>
        </w:rPr>
        <w:t>ideas</w:t>
      </w:r>
      <w:r>
        <w:rPr>
          <w:rFonts w:eastAsia="Arial"/>
          <w:w w:val="107"/>
        </w:rPr>
        <w:t xml:space="preserve"> about</w:t>
      </w:r>
      <w:r w:rsidRPr="002C5493">
        <w:rPr>
          <w:rFonts w:eastAsia="Arial"/>
          <w:w w:val="107"/>
        </w:rPr>
        <w:t xml:space="preserve"> </w:t>
      </w:r>
      <w:r w:rsidRPr="002C5493">
        <w:rPr>
          <w:rFonts w:eastAsia="Arial"/>
        </w:rPr>
        <w:t>how</w:t>
      </w:r>
      <w:r w:rsidRPr="002C5493">
        <w:rPr>
          <w:rFonts w:eastAsia="Arial"/>
          <w:spacing w:val="22"/>
        </w:rPr>
        <w:t xml:space="preserve"> </w:t>
      </w:r>
      <w:r w:rsidRPr="002C5493">
        <w:rPr>
          <w:rFonts w:eastAsia="Arial"/>
        </w:rPr>
        <w:t>we</w:t>
      </w:r>
      <w:r w:rsidRPr="002C5493">
        <w:rPr>
          <w:rFonts w:eastAsia="Arial"/>
          <w:spacing w:val="24"/>
        </w:rPr>
        <w:t xml:space="preserve"> </w:t>
      </w:r>
      <w:r w:rsidRPr="002C5493">
        <w:rPr>
          <w:rFonts w:eastAsia="Arial"/>
        </w:rPr>
        <w:t>can</w:t>
      </w:r>
      <w:r w:rsidRPr="002C5493">
        <w:rPr>
          <w:rFonts w:eastAsia="Arial"/>
          <w:spacing w:val="23"/>
        </w:rPr>
        <w:t xml:space="preserve"> </w:t>
      </w:r>
      <w:r w:rsidRPr="002C5493">
        <w:rPr>
          <w:rFonts w:eastAsia="Arial"/>
        </w:rPr>
        <w:t>do</w:t>
      </w:r>
      <w:r w:rsidRPr="002C5493">
        <w:rPr>
          <w:rFonts w:eastAsia="Arial"/>
          <w:spacing w:val="1"/>
        </w:rPr>
        <w:t xml:space="preserve"> </w:t>
      </w:r>
      <w:r w:rsidRPr="002C5493">
        <w:rPr>
          <w:rFonts w:eastAsia="Arial"/>
        </w:rPr>
        <w:t>thi</w:t>
      </w:r>
      <w:r w:rsidRPr="002C5493">
        <w:rPr>
          <w:rFonts w:eastAsia="Arial"/>
          <w:spacing w:val="-10"/>
        </w:rPr>
        <w:t>s</w:t>
      </w:r>
      <w:r w:rsidRPr="002C5493">
        <w:rPr>
          <w:rFonts w:eastAsia="Arial"/>
        </w:rPr>
        <w:t>.</w:t>
      </w:r>
      <w:r w:rsidRPr="002C5493">
        <w:rPr>
          <w:rFonts w:eastAsia="Arial"/>
          <w:spacing w:val="28"/>
        </w:rPr>
        <w:t xml:space="preserve"> </w:t>
      </w:r>
      <w:r w:rsidRPr="002C5493">
        <w:rPr>
          <w:rFonts w:eastAsia="Arial"/>
        </w:rPr>
        <w:t>A</w:t>
      </w:r>
      <w:r w:rsidRPr="002C5493">
        <w:rPr>
          <w:rFonts w:eastAsia="Arial"/>
          <w:spacing w:val="17"/>
        </w:rPr>
        <w:t xml:space="preserve"> </w:t>
      </w:r>
      <w:r w:rsidRPr="002C5493">
        <w:rPr>
          <w:rFonts w:eastAsia="Arial"/>
        </w:rPr>
        <w:t>comment</w:t>
      </w:r>
      <w:r w:rsidRPr="002C5493">
        <w:rPr>
          <w:rFonts w:eastAsia="Arial"/>
          <w:spacing w:val="33"/>
        </w:rPr>
        <w:t xml:space="preserve"> </w:t>
      </w:r>
      <w:r w:rsidRPr="002C5493">
        <w:rPr>
          <w:rFonts w:eastAsia="Arial"/>
        </w:rPr>
        <w:t>can be a</w:t>
      </w:r>
      <w:r w:rsidRPr="002C5493">
        <w:rPr>
          <w:rFonts w:eastAsia="Arial"/>
          <w:spacing w:val="10"/>
        </w:rPr>
        <w:t xml:space="preserve"> </w:t>
      </w:r>
      <w:r w:rsidRPr="002C5493">
        <w:rPr>
          <w:rFonts w:eastAsia="Arial"/>
        </w:rPr>
        <w:t>suggestion,</w:t>
      </w:r>
      <w:r w:rsidRPr="002C5493">
        <w:rPr>
          <w:rFonts w:eastAsia="Arial"/>
          <w:spacing w:val="41"/>
        </w:rPr>
        <w:t xml:space="preserve"> </w:t>
      </w:r>
      <w:r w:rsidR="00555446" w:rsidRPr="002C5493">
        <w:rPr>
          <w:rFonts w:eastAsia="Arial"/>
        </w:rPr>
        <w:t>idea,</w:t>
      </w:r>
      <w:r w:rsidRPr="002C5493">
        <w:rPr>
          <w:rFonts w:eastAsia="Arial"/>
          <w:spacing w:val="26"/>
        </w:rPr>
        <w:t xml:space="preserve"> </w:t>
      </w:r>
      <w:r w:rsidRPr="002C5493">
        <w:rPr>
          <w:rFonts w:eastAsia="Arial"/>
        </w:rPr>
        <w:t>or</w:t>
      </w:r>
      <w:r w:rsidRPr="002C5493">
        <w:rPr>
          <w:rFonts w:eastAsia="Arial"/>
          <w:spacing w:val="3"/>
        </w:rPr>
        <w:t xml:space="preserve"> </w:t>
      </w:r>
      <w:r w:rsidRPr="002C5493">
        <w:rPr>
          <w:rFonts w:eastAsia="Arial"/>
        </w:rPr>
        <w:t>observation</w:t>
      </w:r>
      <w:r w:rsidRPr="002C5493">
        <w:rPr>
          <w:rFonts w:eastAsia="Arial"/>
          <w:spacing w:val="43"/>
        </w:rPr>
        <w:t xml:space="preserve"> </w:t>
      </w:r>
      <w:r w:rsidRPr="002C5493">
        <w:rPr>
          <w:rFonts w:eastAsia="Arial"/>
        </w:rPr>
        <w:t>about</w:t>
      </w:r>
      <w:r w:rsidRPr="002C5493">
        <w:rPr>
          <w:rFonts w:eastAsia="Arial"/>
          <w:spacing w:val="20"/>
        </w:rPr>
        <w:t xml:space="preserve"> </w:t>
      </w:r>
      <w:r w:rsidRPr="002C5493">
        <w:rPr>
          <w:rFonts w:eastAsia="Arial"/>
        </w:rPr>
        <w:t>an</w:t>
      </w:r>
      <w:r w:rsidRPr="002C5493">
        <w:rPr>
          <w:rFonts w:eastAsia="Arial"/>
          <w:spacing w:val="12"/>
        </w:rPr>
        <w:t xml:space="preserve"> </w:t>
      </w:r>
      <w:r w:rsidRPr="002C5493">
        <w:rPr>
          <w:rFonts w:eastAsia="Arial"/>
          <w:w w:val="107"/>
        </w:rPr>
        <w:t xml:space="preserve">area </w:t>
      </w:r>
      <w:r w:rsidRPr="002C5493">
        <w:rPr>
          <w:rFonts w:eastAsia="Arial"/>
        </w:rPr>
        <w:t>of</w:t>
      </w:r>
      <w:r w:rsidRPr="002C5493">
        <w:rPr>
          <w:rFonts w:eastAsia="Arial"/>
          <w:spacing w:val="4"/>
        </w:rPr>
        <w:t xml:space="preserve"> </w:t>
      </w:r>
      <w:r w:rsidRPr="002C5493">
        <w:rPr>
          <w:rFonts w:eastAsia="Arial"/>
        </w:rPr>
        <w:t>our</w:t>
      </w:r>
      <w:r w:rsidRPr="002C5493">
        <w:rPr>
          <w:rFonts w:eastAsia="Arial"/>
          <w:spacing w:val="20"/>
        </w:rPr>
        <w:t xml:space="preserve"> </w:t>
      </w:r>
      <w:r w:rsidRPr="002C5493">
        <w:rPr>
          <w:rFonts w:eastAsia="Arial"/>
          <w:w w:val="104"/>
        </w:rPr>
        <w:t>service.</w:t>
      </w:r>
    </w:p>
    <w:p w14:paraId="63A38B92" w14:textId="2EC4B90E" w:rsidR="00984673" w:rsidRPr="002C5493" w:rsidRDefault="00984673" w:rsidP="00984673">
      <w:pPr>
        <w:ind w:right="152"/>
        <w:rPr>
          <w:rFonts w:eastAsia="Arial"/>
          <w:w w:val="104"/>
        </w:rPr>
      </w:pPr>
      <w:r w:rsidRPr="002C5493">
        <w:rPr>
          <w:rFonts w:eastAsia="Arial"/>
        </w:rPr>
        <w:t>If</w:t>
      </w:r>
      <w:r w:rsidRPr="002C5493">
        <w:rPr>
          <w:rFonts w:eastAsia="Arial"/>
          <w:spacing w:val="19"/>
        </w:rPr>
        <w:t xml:space="preserve"> </w:t>
      </w:r>
      <w:r w:rsidRPr="002C5493">
        <w:rPr>
          <w:rFonts w:eastAsia="Arial"/>
        </w:rPr>
        <w:t>we</w:t>
      </w:r>
      <w:r w:rsidRPr="002C5493">
        <w:rPr>
          <w:rFonts w:eastAsia="Arial"/>
          <w:spacing w:val="14"/>
        </w:rPr>
        <w:t xml:space="preserve"> </w:t>
      </w:r>
      <w:r w:rsidRPr="002C5493">
        <w:rPr>
          <w:rFonts w:eastAsia="Arial"/>
        </w:rPr>
        <w:t>receive</w:t>
      </w:r>
      <w:r w:rsidRPr="002C5493">
        <w:rPr>
          <w:rFonts w:eastAsia="Arial"/>
          <w:spacing w:val="32"/>
        </w:rPr>
        <w:t xml:space="preserve"> </w:t>
      </w:r>
      <w:r w:rsidRPr="002C5493">
        <w:rPr>
          <w:rFonts w:eastAsia="Arial"/>
        </w:rPr>
        <w:t>a</w:t>
      </w:r>
      <w:r w:rsidRPr="002C5493">
        <w:rPr>
          <w:rFonts w:eastAsia="Arial"/>
          <w:spacing w:val="9"/>
        </w:rPr>
        <w:t xml:space="preserve"> </w:t>
      </w:r>
      <w:r w:rsidRPr="002C5493">
        <w:rPr>
          <w:rFonts w:eastAsia="Arial"/>
        </w:rPr>
        <w:t>comment,</w:t>
      </w:r>
      <w:r w:rsidRPr="002C5493">
        <w:rPr>
          <w:rFonts w:eastAsia="Arial"/>
          <w:spacing w:val="35"/>
        </w:rPr>
        <w:t xml:space="preserve"> </w:t>
      </w:r>
      <w:r w:rsidRPr="002C5493">
        <w:rPr>
          <w:rFonts w:eastAsia="Arial"/>
        </w:rPr>
        <w:t>we</w:t>
      </w:r>
      <w:r w:rsidRPr="002C5493">
        <w:rPr>
          <w:rFonts w:eastAsia="Arial"/>
          <w:spacing w:val="7"/>
        </w:rPr>
        <w:t xml:space="preserve"> </w:t>
      </w:r>
      <w:r w:rsidR="0046291E" w:rsidRPr="002C5493">
        <w:rPr>
          <w:rFonts w:eastAsia="Arial"/>
          <w:w w:val="104"/>
        </w:rPr>
        <w:t>will</w:t>
      </w:r>
      <w:r w:rsidR="0046291E">
        <w:rPr>
          <w:rFonts w:eastAsia="Arial"/>
          <w:w w:val="104"/>
        </w:rPr>
        <w:t>.</w:t>
      </w:r>
    </w:p>
    <w:p w14:paraId="142E4499" w14:textId="77777777" w:rsidR="00984673" w:rsidRDefault="00984673" w:rsidP="00984673">
      <w:pPr>
        <w:numPr>
          <w:ilvl w:val="0"/>
          <w:numId w:val="4"/>
        </w:numPr>
        <w:ind w:right="167"/>
        <w:rPr>
          <w:rFonts w:eastAsia="Arial"/>
        </w:rPr>
      </w:pPr>
      <w:r>
        <w:rPr>
          <w:rFonts w:eastAsia="Arial"/>
        </w:rPr>
        <w:t>A</w:t>
      </w:r>
      <w:r w:rsidRPr="002C5493">
        <w:rPr>
          <w:rFonts w:eastAsia="Arial"/>
        </w:rPr>
        <w:t>cknowledge</w:t>
      </w:r>
      <w:r>
        <w:rPr>
          <w:rFonts w:eastAsia="Arial"/>
        </w:rPr>
        <w:t xml:space="preserve"> receipt of the comment.</w:t>
      </w:r>
    </w:p>
    <w:p w14:paraId="4E0A62EB" w14:textId="3363E756" w:rsidR="00984673" w:rsidRPr="002C5493" w:rsidRDefault="00984673" w:rsidP="00984673">
      <w:pPr>
        <w:numPr>
          <w:ilvl w:val="0"/>
          <w:numId w:val="4"/>
        </w:numPr>
        <w:ind w:right="167"/>
        <w:rPr>
          <w:rFonts w:eastAsia="Arial"/>
        </w:rPr>
      </w:pPr>
      <w:r>
        <w:rPr>
          <w:rFonts w:eastAsia="Arial"/>
        </w:rPr>
        <w:t>I</w:t>
      </w:r>
      <w:r w:rsidRPr="002C5493">
        <w:rPr>
          <w:rFonts w:eastAsia="Arial"/>
        </w:rPr>
        <w:t xml:space="preserve">nvestigate and action any issues that have </w:t>
      </w:r>
      <w:r>
        <w:rPr>
          <w:rFonts w:eastAsia="Arial"/>
        </w:rPr>
        <w:t>been raised (There may be some comments that do not require an investigation, if this is the case, we will inform of this within the acknowledgement)</w:t>
      </w:r>
      <w:r w:rsidR="00D40CA7">
        <w:rPr>
          <w:rFonts w:eastAsia="Arial"/>
        </w:rPr>
        <w:t>.</w:t>
      </w:r>
    </w:p>
    <w:p w14:paraId="7F81BA31" w14:textId="77777777" w:rsidR="00984673" w:rsidRPr="002C5493" w:rsidRDefault="00984673" w:rsidP="00984673">
      <w:pPr>
        <w:numPr>
          <w:ilvl w:val="0"/>
          <w:numId w:val="4"/>
        </w:numPr>
        <w:ind w:right="167"/>
        <w:rPr>
          <w:rFonts w:eastAsia="Arial"/>
        </w:rPr>
      </w:pPr>
      <w:r>
        <w:rPr>
          <w:rFonts w:eastAsia="Arial"/>
        </w:rPr>
        <w:t>C</w:t>
      </w:r>
      <w:r w:rsidRPr="002C5493">
        <w:rPr>
          <w:rFonts w:eastAsia="Arial"/>
        </w:rPr>
        <w:t xml:space="preserve">onsider how we can use </w:t>
      </w:r>
      <w:r>
        <w:rPr>
          <w:rFonts w:eastAsia="Arial"/>
        </w:rPr>
        <w:t>the</w:t>
      </w:r>
      <w:r w:rsidRPr="002C5493">
        <w:rPr>
          <w:rFonts w:eastAsia="Arial"/>
        </w:rPr>
        <w:t xml:space="preserve"> comment to improve the way we deliver our services in the future</w:t>
      </w:r>
      <w:r>
        <w:rPr>
          <w:rFonts w:eastAsia="Arial"/>
        </w:rPr>
        <w:t>.</w:t>
      </w:r>
    </w:p>
    <w:p w14:paraId="2ED0EE6D" w14:textId="21822F44" w:rsidR="00984673" w:rsidRPr="002C5493" w:rsidRDefault="00984673" w:rsidP="00984673">
      <w:pPr>
        <w:numPr>
          <w:ilvl w:val="0"/>
          <w:numId w:val="4"/>
        </w:numPr>
        <w:ind w:right="167"/>
        <w:rPr>
          <w:rFonts w:eastAsia="Arial"/>
        </w:rPr>
      </w:pPr>
      <w:r>
        <w:rPr>
          <w:rFonts w:eastAsia="Arial"/>
        </w:rPr>
        <w:t>R</w:t>
      </w:r>
      <w:r w:rsidRPr="002C5493">
        <w:rPr>
          <w:rFonts w:eastAsia="Arial"/>
        </w:rPr>
        <w:t>espond within 20 working days</w:t>
      </w:r>
      <w:r w:rsidR="00EB6A93">
        <w:rPr>
          <w:rFonts w:eastAsia="Arial"/>
        </w:rPr>
        <w:t xml:space="preserve"> if </w:t>
      </w:r>
      <w:r w:rsidR="00706D23">
        <w:rPr>
          <w:rFonts w:eastAsia="Arial"/>
        </w:rPr>
        <w:t>it is appropriate to do so</w:t>
      </w:r>
      <w:r w:rsidRPr="002C5493">
        <w:rPr>
          <w:rFonts w:eastAsia="Arial"/>
        </w:rPr>
        <w:t xml:space="preserve"> to </w:t>
      </w:r>
      <w:r>
        <w:rPr>
          <w:rFonts w:eastAsia="Arial"/>
        </w:rPr>
        <w:t>advise on t</w:t>
      </w:r>
      <w:r w:rsidRPr="002C5493">
        <w:rPr>
          <w:rFonts w:eastAsia="Arial"/>
        </w:rPr>
        <w:t>he action we have taken.</w:t>
      </w:r>
      <w:r>
        <w:rPr>
          <w:rFonts w:eastAsia="Arial"/>
        </w:rPr>
        <w:t xml:space="preserve"> </w:t>
      </w:r>
    </w:p>
    <w:p w14:paraId="2057928F" w14:textId="77777777" w:rsidR="00984673" w:rsidRPr="002C5493" w:rsidRDefault="00984673" w:rsidP="00984673">
      <w:pPr>
        <w:ind w:right="-20"/>
        <w:rPr>
          <w:rFonts w:eastAsia="Arial"/>
        </w:rPr>
      </w:pPr>
      <w:r w:rsidRPr="002C5493">
        <w:rPr>
          <w:rFonts w:eastAsia="Arial"/>
          <w:b/>
          <w:bCs/>
          <w:w w:val="104"/>
        </w:rPr>
        <w:t>Compliments</w:t>
      </w:r>
    </w:p>
    <w:p w14:paraId="5A9E2BF3" w14:textId="77777777" w:rsidR="00984673" w:rsidRPr="002C5493" w:rsidRDefault="00984673" w:rsidP="00984673">
      <w:pPr>
        <w:ind w:right="468"/>
        <w:rPr>
          <w:rFonts w:eastAsia="Arial"/>
          <w:color w:val="3A3B3D"/>
          <w:w w:val="124"/>
        </w:rPr>
      </w:pPr>
      <w:r w:rsidRPr="002C5493">
        <w:rPr>
          <w:rFonts w:eastAsia="Arial"/>
          <w:color w:val="181818"/>
        </w:rPr>
        <w:t>If</w:t>
      </w:r>
      <w:r w:rsidRPr="002C5493">
        <w:rPr>
          <w:rFonts w:eastAsia="Arial"/>
          <w:color w:val="181818"/>
          <w:spacing w:val="2"/>
        </w:rPr>
        <w:t xml:space="preserve"> </w:t>
      </w:r>
      <w:r w:rsidRPr="002C5493">
        <w:rPr>
          <w:rFonts w:eastAsia="Arial"/>
          <w:color w:val="181818"/>
        </w:rPr>
        <w:t>we</w:t>
      </w:r>
      <w:r w:rsidRPr="002C5493">
        <w:rPr>
          <w:rFonts w:eastAsia="Arial"/>
          <w:color w:val="181818"/>
          <w:spacing w:val="23"/>
        </w:rPr>
        <w:t xml:space="preserve"> </w:t>
      </w:r>
      <w:r w:rsidRPr="002C5493">
        <w:rPr>
          <w:rFonts w:eastAsia="Arial"/>
          <w:color w:val="181818"/>
        </w:rPr>
        <w:t>do</w:t>
      </w:r>
      <w:r w:rsidRPr="002C5493">
        <w:rPr>
          <w:rFonts w:eastAsia="Arial"/>
          <w:color w:val="181818"/>
          <w:spacing w:val="12"/>
        </w:rPr>
        <w:t xml:space="preserve"> </w:t>
      </w:r>
      <w:r w:rsidRPr="002C5493">
        <w:rPr>
          <w:rFonts w:eastAsia="Arial"/>
          <w:color w:val="181818"/>
        </w:rPr>
        <w:t>something</w:t>
      </w:r>
      <w:r w:rsidRPr="002C5493">
        <w:rPr>
          <w:rFonts w:eastAsia="Arial"/>
          <w:color w:val="181818"/>
          <w:spacing w:val="42"/>
        </w:rPr>
        <w:t xml:space="preserve"> </w:t>
      </w:r>
      <w:r w:rsidRPr="002C5493">
        <w:rPr>
          <w:rFonts w:eastAsia="Arial"/>
          <w:color w:val="181818"/>
        </w:rPr>
        <w:t>well,</w:t>
      </w:r>
      <w:r w:rsidRPr="002C5493">
        <w:rPr>
          <w:rFonts w:eastAsia="Arial"/>
          <w:color w:val="181818"/>
          <w:spacing w:val="17"/>
        </w:rPr>
        <w:t xml:space="preserve"> </w:t>
      </w:r>
      <w:r w:rsidRPr="002C5493">
        <w:rPr>
          <w:rFonts w:eastAsia="Arial"/>
          <w:color w:val="181818"/>
        </w:rPr>
        <w:t>we</w:t>
      </w:r>
      <w:r w:rsidRPr="002C5493">
        <w:rPr>
          <w:rFonts w:eastAsia="Arial"/>
          <w:color w:val="181818"/>
          <w:spacing w:val="7"/>
        </w:rPr>
        <w:t xml:space="preserve"> </w:t>
      </w:r>
      <w:r w:rsidRPr="002C5493">
        <w:rPr>
          <w:rFonts w:eastAsia="Arial"/>
          <w:color w:val="181818"/>
        </w:rPr>
        <w:t>would</w:t>
      </w:r>
      <w:r w:rsidRPr="002C5493">
        <w:rPr>
          <w:rFonts w:eastAsia="Arial"/>
          <w:color w:val="181818"/>
          <w:spacing w:val="26"/>
        </w:rPr>
        <w:t xml:space="preserve"> </w:t>
      </w:r>
      <w:r w:rsidRPr="002C5493">
        <w:rPr>
          <w:rFonts w:eastAsia="Arial"/>
          <w:color w:val="181818"/>
        </w:rPr>
        <w:t>like</w:t>
      </w:r>
      <w:r w:rsidRPr="002C5493">
        <w:rPr>
          <w:rFonts w:eastAsia="Arial"/>
          <w:color w:val="181818"/>
          <w:spacing w:val="27"/>
        </w:rPr>
        <w:t xml:space="preserve"> </w:t>
      </w:r>
      <w:r w:rsidRPr="002C5493">
        <w:rPr>
          <w:rFonts w:eastAsia="Arial"/>
          <w:color w:val="181818"/>
        </w:rPr>
        <w:t>to</w:t>
      </w:r>
      <w:r w:rsidRPr="002C5493">
        <w:rPr>
          <w:rFonts w:eastAsia="Arial"/>
          <w:color w:val="181818"/>
          <w:spacing w:val="13"/>
        </w:rPr>
        <w:t xml:space="preserve"> </w:t>
      </w:r>
      <w:r w:rsidRPr="002C5493">
        <w:rPr>
          <w:rFonts w:eastAsia="Arial"/>
          <w:color w:val="181818"/>
        </w:rPr>
        <w:t>know.</w:t>
      </w:r>
      <w:r w:rsidRPr="002C5493">
        <w:rPr>
          <w:rFonts w:eastAsia="Arial"/>
          <w:color w:val="181818"/>
          <w:spacing w:val="13"/>
        </w:rPr>
        <w:t xml:space="preserve"> </w:t>
      </w:r>
      <w:r w:rsidRPr="002C5493">
        <w:rPr>
          <w:rFonts w:eastAsia="Arial"/>
          <w:color w:val="181818"/>
        </w:rPr>
        <w:t>If</w:t>
      </w:r>
      <w:r w:rsidRPr="002C5493">
        <w:rPr>
          <w:rFonts w:eastAsia="Arial"/>
          <w:color w:val="181818"/>
          <w:spacing w:val="6"/>
        </w:rPr>
        <w:t xml:space="preserve"> </w:t>
      </w:r>
      <w:r>
        <w:rPr>
          <w:rFonts w:eastAsia="Arial"/>
          <w:color w:val="181818"/>
          <w:spacing w:val="6"/>
        </w:rPr>
        <w:t xml:space="preserve">you consider </w:t>
      </w:r>
      <w:r w:rsidRPr="002C5493">
        <w:rPr>
          <w:rFonts w:eastAsia="Arial"/>
          <w:color w:val="181818"/>
        </w:rPr>
        <w:t>praise</w:t>
      </w:r>
      <w:r w:rsidRPr="002C5493">
        <w:rPr>
          <w:rFonts w:eastAsia="Arial"/>
          <w:color w:val="181818"/>
          <w:spacing w:val="18"/>
        </w:rPr>
        <w:t xml:space="preserve"> </w:t>
      </w:r>
      <w:r>
        <w:rPr>
          <w:rFonts w:eastAsia="Arial"/>
          <w:color w:val="181818"/>
          <w:spacing w:val="18"/>
        </w:rPr>
        <w:t xml:space="preserve">is merited for </w:t>
      </w:r>
      <w:r w:rsidRPr="002C5493">
        <w:rPr>
          <w:rFonts w:eastAsia="Arial"/>
          <w:color w:val="181818"/>
          <w:w w:val="112"/>
        </w:rPr>
        <w:t xml:space="preserve">an </w:t>
      </w:r>
      <w:r w:rsidRPr="002C5493">
        <w:rPr>
          <w:rFonts w:eastAsia="Arial"/>
          <w:color w:val="181818"/>
        </w:rPr>
        <w:t>individual,</w:t>
      </w:r>
      <w:r w:rsidRPr="002C5493">
        <w:rPr>
          <w:rFonts w:eastAsia="Arial"/>
          <w:color w:val="181818"/>
          <w:spacing w:val="52"/>
        </w:rPr>
        <w:t xml:space="preserve"> </w:t>
      </w:r>
      <w:proofErr w:type="gramStart"/>
      <w:r w:rsidRPr="002C5493">
        <w:rPr>
          <w:rFonts w:eastAsia="Arial"/>
          <w:color w:val="181818"/>
        </w:rPr>
        <w:t>team</w:t>
      </w:r>
      <w:proofErr w:type="gramEnd"/>
      <w:r w:rsidRPr="002C5493">
        <w:rPr>
          <w:rFonts w:eastAsia="Arial"/>
          <w:color w:val="181818"/>
          <w:spacing w:val="5"/>
        </w:rPr>
        <w:t xml:space="preserve"> </w:t>
      </w:r>
      <w:r w:rsidRPr="002C5493">
        <w:rPr>
          <w:rFonts w:eastAsia="Arial"/>
          <w:color w:val="181818"/>
        </w:rPr>
        <w:t>or</w:t>
      </w:r>
      <w:r w:rsidRPr="002C5493">
        <w:rPr>
          <w:rFonts w:eastAsia="Arial"/>
          <w:color w:val="181818"/>
          <w:spacing w:val="19"/>
        </w:rPr>
        <w:t xml:space="preserve"> </w:t>
      </w:r>
      <w:r w:rsidRPr="002C5493">
        <w:rPr>
          <w:rFonts w:eastAsia="Arial"/>
          <w:color w:val="181818"/>
        </w:rPr>
        <w:t>service, then</w:t>
      </w:r>
      <w:r w:rsidRPr="002C5493">
        <w:rPr>
          <w:rFonts w:eastAsia="Arial"/>
          <w:color w:val="181818"/>
          <w:spacing w:val="18"/>
        </w:rPr>
        <w:t xml:space="preserve"> </w:t>
      </w:r>
      <w:r w:rsidRPr="002C5493">
        <w:rPr>
          <w:rFonts w:eastAsia="Arial"/>
          <w:color w:val="181818"/>
        </w:rPr>
        <w:t>please</w:t>
      </w:r>
      <w:r w:rsidRPr="002C5493">
        <w:rPr>
          <w:rFonts w:eastAsia="Arial"/>
          <w:color w:val="181818"/>
          <w:spacing w:val="40"/>
        </w:rPr>
        <w:t xml:space="preserve"> </w:t>
      </w:r>
      <w:r w:rsidRPr="002C5493">
        <w:rPr>
          <w:rFonts w:eastAsia="Arial"/>
          <w:color w:val="181818"/>
        </w:rPr>
        <w:t>tell</w:t>
      </w:r>
      <w:r w:rsidRPr="002C5493">
        <w:rPr>
          <w:rFonts w:eastAsia="Arial"/>
          <w:color w:val="181818"/>
          <w:spacing w:val="9"/>
        </w:rPr>
        <w:t xml:space="preserve"> </w:t>
      </w:r>
      <w:r w:rsidRPr="002C5493">
        <w:rPr>
          <w:rFonts w:eastAsia="Arial"/>
          <w:color w:val="181818"/>
        </w:rPr>
        <w:t>us.</w:t>
      </w:r>
      <w:r w:rsidRPr="002C5493">
        <w:rPr>
          <w:rFonts w:eastAsia="Arial"/>
          <w:color w:val="181818"/>
          <w:spacing w:val="8"/>
        </w:rPr>
        <w:t xml:space="preserve"> </w:t>
      </w:r>
      <w:r w:rsidRPr="002C5493">
        <w:rPr>
          <w:rFonts w:eastAsia="Arial"/>
          <w:color w:val="181818"/>
        </w:rPr>
        <w:t>When</w:t>
      </w:r>
      <w:r w:rsidRPr="002C5493">
        <w:rPr>
          <w:rFonts w:eastAsia="Arial"/>
          <w:color w:val="181818"/>
          <w:spacing w:val="28"/>
        </w:rPr>
        <w:t xml:space="preserve"> </w:t>
      </w:r>
      <w:r>
        <w:rPr>
          <w:rFonts w:eastAsia="Arial"/>
          <w:color w:val="181818"/>
          <w:spacing w:val="28"/>
        </w:rPr>
        <w:t xml:space="preserve">a </w:t>
      </w:r>
      <w:r>
        <w:rPr>
          <w:rFonts w:eastAsia="Arial"/>
          <w:color w:val="181818"/>
        </w:rPr>
        <w:t>compliment is received</w:t>
      </w:r>
      <w:r w:rsidRPr="002C5493">
        <w:rPr>
          <w:rFonts w:eastAsia="Arial"/>
          <w:color w:val="181818"/>
        </w:rPr>
        <w:t>,</w:t>
      </w:r>
      <w:r w:rsidRPr="002C5493">
        <w:rPr>
          <w:rFonts w:eastAsia="Arial"/>
          <w:color w:val="181818"/>
          <w:spacing w:val="55"/>
        </w:rPr>
        <w:t xml:space="preserve"> </w:t>
      </w:r>
      <w:r w:rsidRPr="002C5493">
        <w:rPr>
          <w:rFonts w:eastAsia="Arial"/>
          <w:color w:val="181818"/>
        </w:rPr>
        <w:t>we</w:t>
      </w:r>
      <w:r w:rsidRPr="002C5493">
        <w:rPr>
          <w:rFonts w:eastAsia="Arial"/>
          <w:color w:val="181818"/>
          <w:spacing w:val="9"/>
        </w:rPr>
        <w:t xml:space="preserve"> </w:t>
      </w:r>
      <w:r w:rsidRPr="002C5493">
        <w:rPr>
          <w:rFonts w:eastAsia="Arial"/>
          <w:color w:val="181818"/>
          <w:w w:val="107"/>
        </w:rPr>
        <w:t>wil</w:t>
      </w:r>
      <w:r w:rsidRPr="002C5493">
        <w:rPr>
          <w:rFonts w:eastAsia="Arial"/>
          <w:color w:val="181818"/>
          <w:spacing w:val="-14"/>
          <w:w w:val="107"/>
        </w:rPr>
        <w:t>l</w:t>
      </w:r>
      <w:r w:rsidRPr="002C5493">
        <w:rPr>
          <w:rFonts w:eastAsia="Arial"/>
          <w:color w:val="3A3B3D"/>
          <w:w w:val="124"/>
        </w:rPr>
        <w:t>:</w:t>
      </w:r>
    </w:p>
    <w:p w14:paraId="0108E55E" w14:textId="77777777" w:rsidR="00984673" w:rsidRPr="002C5493" w:rsidRDefault="00984673" w:rsidP="00984673">
      <w:pPr>
        <w:numPr>
          <w:ilvl w:val="0"/>
          <w:numId w:val="5"/>
        </w:numPr>
        <w:ind w:right="468"/>
        <w:rPr>
          <w:rFonts w:eastAsia="Arial"/>
        </w:rPr>
      </w:pPr>
      <w:r>
        <w:rPr>
          <w:rFonts w:eastAsia="Arial"/>
        </w:rPr>
        <w:t>A</w:t>
      </w:r>
      <w:r w:rsidRPr="002C5493">
        <w:rPr>
          <w:rFonts w:eastAsia="Arial"/>
        </w:rPr>
        <w:t>cknowledge the compliment</w:t>
      </w:r>
      <w:r>
        <w:rPr>
          <w:rFonts w:eastAsia="Arial"/>
        </w:rPr>
        <w:t>.</w:t>
      </w:r>
    </w:p>
    <w:p w14:paraId="4D5403B1" w14:textId="77777777" w:rsidR="00984673" w:rsidRPr="002C5493" w:rsidRDefault="00984673" w:rsidP="00984673">
      <w:pPr>
        <w:numPr>
          <w:ilvl w:val="0"/>
          <w:numId w:val="5"/>
        </w:numPr>
        <w:ind w:right="468"/>
        <w:rPr>
          <w:rFonts w:eastAsia="Arial"/>
        </w:rPr>
      </w:pPr>
      <w:r>
        <w:rPr>
          <w:rFonts w:eastAsia="Arial"/>
        </w:rPr>
        <w:t>F</w:t>
      </w:r>
      <w:r w:rsidRPr="002C5493">
        <w:rPr>
          <w:rFonts w:eastAsia="Arial"/>
        </w:rPr>
        <w:t>eed</w:t>
      </w:r>
      <w:r>
        <w:rPr>
          <w:rFonts w:eastAsia="Arial"/>
        </w:rPr>
        <w:t>b</w:t>
      </w:r>
      <w:r w:rsidRPr="002C5493">
        <w:rPr>
          <w:rFonts w:eastAsia="Arial"/>
        </w:rPr>
        <w:t>ack the compliment to the relevant service area</w:t>
      </w:r>
      <w:r>
        <w:rPr>
          <w:rFonts w:eastAsia="Arial"/>
        </w:rPr>
        <w:t>.</w:t>
      </w:r>
    </w:p>
    <w:p w14:paraId="2B1E6E27" w14:textId="432340FE" w:rsidR="00984673" w:rsidRDefault="00984673" w:rsidP="00984673">
      <w:pPr>
        <w:numPr>
          <w:ilvl w:val="0"/>
          <w:numId w:val="5"/>
        </w:numPr>
        <w:ind w:right="468"/>
        <w:rPr>
          <w:rFonts w:eastAsia="Arial"/>
        </w:rPr>
      </w:pPr>
      <w:r>
        <w:rPr>
          <w:rFonts w:eastAsia="Arial"/>
        </w:rPr>
        <w:t>C</w:t>
      </w:r>
      <w:r w:rsidRPr="002C5493">
        <w:rPr>
          <w:rFonts w:eastAsia="Arial"/>
        </w:rPr>
        <w:t xml:space="preserve">onsider how we can use the compliment to improve the way we deliver our services across the </w:t>
      </w:r>
      <w:r>
        <w:rPr>
          <w:rFonts w:eastAsia="Arial"/>
        </w:rPr>
        <w:t>c</w:t>
      </w:r>
      <w:r w:rsidRPr="002C5493">
        <w:rPr>
          <w:rFonts w:eastAsia="Arial"/>
        </w:rPr>
        <w:t>ouncil.</w:t>
      </w:r>
      <w:r w:rsidR="00504BA6">
        <w:rPr>
          <w:rFonts w:eastAsia="Arial"/>
        </w:rPr>
        <w:t xml:space="preserve"> </w:t>
      </w:r>
    </w:p>
    <w:p w14:paraId="49748CBC" w14:textId="5D2CFB82" w:rsidR="00984673" w:rsidRPr="002C5493" w:rsidRDefault="00984673" w:rsidP="00984673">
      <w:pPr>
        <w:ind w:right="-20"/>
        <w:rPr>
          <w:rFonts w:eastAsia="Arial"/>
          <w:b/>
          <w:bCs/>
          <w:w w:val="108"/>
        </w:rPr>
      </w:pPr>
      <w:r w:rsidRPr="002C5493">
        <w:rPr>
          <w:rFonts w:eastAsia="Arial"/>
          <w:b/>
          <w:bCs/>
          <w:w w:val="104"/>
        </w:rPr>
        <w:t>Com</w:t>
      </w:r>
      <w:r w:rsidRPr="002C5493">
        <w:rPr>
          <w:rFonts w:eastAsia="Arial"/>
          <w:b/>
          <w:bCs/>
          <w:spacing w:val="-5"/>
          <w:w w:val="104"/>
        </w:rPr>
        <w:t>p</w:t>
      </w:r>
      <w:r w:rsidRPr="002C5493">
        <w:rPr>
          <w:rFonts w:eastAsia="Arial"/>
          <w:b/>
          <w:bCs/>
          <w:spacing w:val="-14"/>
          <w:w w:val="113"/>
        </w:rPr>
        <w:t>l</w:t>
      </w:r>
      <w:r w:rsidRPr="002C5493">
        <w:rPr>
          <w:rFonts w:eastAsia="Arial"/>
          <w:b/>
          <w:bCs/>
          <w:w w:val="108"/>
        </w:rPr>
        <w:t>aints</w:t>
      </w:r>
    </w:p>
    <w:p w14:paraId="1747D57A" w14:textId="77777777" w:rsidR="00984673" w:rsidRPr="002C5493" w:rsidRDefault="00984673" w:rsidP="00984673">
      <w:pPr>
        <w:ind w:right="328"/>
        <w:rPr>
          <w:rFonts w:eastAsia="Arial"/>
          <w:color w:val="1C1C1C"/>
          <w:w w:val="105"/>
        </w:rPr>
      </w:pPr>
      <w:r w:rsidRPr="002C5493">
        <w:rPr>
          <w:rFonts w:eastAsia="Arial"/>
          <w:color w:val="1C1C1C"/>
        </w:rPr>
        <w:t>This</w:t>
      </w:r>
      <w:r w:rsidRPr="002C5493">
        <w:rPr>
          <w:rFonts w:eastAsia="Arial"/>
          <w:color w:val="1C1C1C"/>
          <w:spacing w:val="21"/>
        </w:rPr>
        <w:t xml:space="preserve"> </w:t>
      </w:r>
      <w:r w:rsidRPr="002C5493">
        <w:rPr>
          <w:rFonts w:eastAsia="Arial"/>
          <w:color w:val="1C1C1C"/>
        </w:rPr>
        <w:t>policy</w:t>
      </w:r>
      <w:r w:rsidRPr="002C5493">
        <w:rPr>
          <w:rFonts w:eastAsia="Arial"/>
          <w:color w:val="1C1C1C"/>
          <w:spacing w:val="41"/>
        </w:rPr>
        <w:t xml:space="preserve"> </w:t>
      </w:r>
      <w:r w:rsidRPr="002C5493">
        <w:rPr>
          <w:rFonts w:eastAsia="Arial"/>
          <w:color w:val="313334"/>
        </w:rPr>
        <w:t>explains</w:t>
      </w:r>
      <w:r w:rsidRPr="002C5493">
        <w:rPr>
          <w:rFonts w:eastAsia="Arial"/>
          <w:color w:val="313334"/>
          <w:spacing w:val="47"/>
        </w:rPr>
        <w:t xml:space="preserve"> </w:t>
      </w:r>
      <w:r w:rsidRPr="002C5493">
        <w:rPr>
          <w:rFonts w:eastAsia="Arial"/>
          <w:color w:val="1C1C1C"/>
        </w:rPr>
        <w:t>what</w:t>
      </w:r>
      <w:r w:rsidRPr="002C5493">
        <w:rPr>
          <w:rFonts w:eastAsia="Arial"/>
          <w:color w:val="1C1C1C"/>
          <w:spacing w:val="6"/>
        </w:rPr>
        <w:t xml:space="preserve"> </w:t>
      </w:r>
      <w:r w:rsidRPr="002C5493">
        <w:rPr>
          <w:rFonts w:eastAsia="Arial"/>
          <w:color w:val="1C1C1C"/>
        </w:rPr>
        <w:t>to</w:t>
      </w:r>
      <w:r w:rsidRPr="002C5493">
        <w:rPr>
          <w:rFonts w:eastAsia="Arial"/>
          <w:color w:val="1C1C1C"/>
          <w:spacing w:val="27"/>
        </w:rPr>
        <w:t xml:space="preserve"> </w:t>
      </w:r>
      <w:r w:rsidRPr="002C5493">
        <w:rPr>
          <w:rFonts w:eastAsia="Arial"/>
          <w:color w:val="1C1C1C"/>
        </w:rPr>
        <w:t>do</w:t>
      </w:r>
      <w:r w:rsidRPr="002C5493">
        <w:rPr>
          <w:rFonts w:eastAsia="Arial"/>
          <w:color w:val="1C1C1C"/>
          <w:spacing w:val="3"/>
        </w:rPr>
        <w:t xml:space="preserve"> </w:t>
      </w:r>
      <w:r w:rsidRPr="002C5493">
        <w:rPr>
          <w:rFonts w:eastAsia="Arial"/>
          <w:color w:val="0E0E0E"/>
        </w:rPr>
        <w:t>if</w:t>
      </w:r>
      <w:r w:rsidRPr="002C5493">
        <w:rPr>
          <w:rFonts w:eastAsia="Arial"/>
          <w:color w:val="0E0E0E"/>
          <w:spacing w:val="21"/>
        </w:rPr>
        <w:t xml:space="preserve"> </w:t>
      </w:r>
      <w:r>
        <w:rPr>
          <w:rFonts w:eastAsia="Arial"/>
          <w:color w:val="0E0E0E"/>
          <w:spacing w:val="21"/>
        </w:rPr>
        <w:t>citizens</w:t>
      </w:r>
      <w:r w:rsidRPr="002C5493">
        <w:rPr>
          <w:rFonts w:eastAsia="Arial"/>
          <w:color w:val="1C1C1C"/>
          <w:spacing w:val="20"/>
        </w:rPr>
        <w:t xml:space="preserve"> </w:t>
      </w:r>
      <w:r>
        <w:rPr>
          <w:rFonts w:eastAsia="Arial"/>
          <w:color w:val="1C1C1C"/>
          <w:spacing w:val="20"/>
        </w:rPr>
        <w:t xml:space="preserve">and individuals </w:t>
      </w:r>
      <w:r w:rsidRPr="002C5493">
        <w:rPr>
          <w:rFonts w:eastAsia="Arial"/>
          <w:color w:val="313334"/>
        </w:rPr>
        <w:t>are</w:t>
      </w:r>
      <w:r w:rsidRPr="002C5493">
        <w:rPr>
          <w:rFonts w:eastAsia="Arial"/>
          <w:color w:val="313334"/>
          <w:spacing w:val="12"/>
        </w:rPr>
        <w:t xml:space="preserve"> </w:t>
      </w:r>
      <w:r w:rsidRPr="002C5493">
        <w:rPr>
          <w:rFonts w:eastAsia="Arial"/>
          <w:color w:val="1C1C1C"/>
        </w:rPr>
        <w:t>unhappy</w:t>
      </w:r>
      <w:r w:rsidRPr="002C5493">
        <w:rPr>
          <w:rFonts w:eastAsia="Arial"/>
          <w:color w:val="1C1C1C"/>
          <w:spacing w:val="50"/>
        </w:rPr>
        <w:t xml:space="preserve"> </w:t>
      </w:r>
      <w:r w:rsidRPr="002C5493">
        <w:rPr>
          <w:rFonts w:eastAsia="Arial"/>
          <w:color w:val="1C1C1C"/>
        </w:rPr>
        <w:t>with</w:t>
      </w:r>
      <w:r w:rsidRPr="002C5493">
        <w:rPr>
          <w:rFonts w:eastAsia="Arial"/>
          <w:color w:val="1C1C1C"/>
          <w:spacing w:val="12"/>
        </w:rPr>
        <w:t xml:space="preserve"> </w:t>
      </w:r>
      <w:r w:rsidRPr="002C5493">
        <w:rPr>
          <w:rFonts w:eastAsia="Arial"/>
          <w:color w:val="1C1C1C"/>
        </w:rPr>
        <w:t>any</w:t>
      </w:r>
      <w:r w:rsidRPr="002C5493">
        <w:rPr>
          <w:rFonts w:eastAsia="Arial"/>
          <w:color w:val="1C1C1C"/>
          <w:spacing w:val="21"/>
        </w:rPr>
        <w:t xml:space="preserve"> </w:t>
      </w:r>
      <w:r w:rsidRPr="002C5493">
        <w:rPr>
          <w:rFonts w:eastAsia="Arial"/>
          <w:color w:val="1C1C1C"/>
        </w:rPr>
        <w:t>of</w:t>
      </w:r>
      <w:r w:rsidRPr="002C5493">
        <w:rPr>
          <w:rFonts w:eastAsia="Arial"/>
          <w:color w:val="1C1C1C"/>
          <w:spacing w:val="8"/>
        </w:rPr>
        <w:t xml:space="preserve"> </w:t>
      </w:r>
      <w:r w:rsidRPr="002C5493">
        <w:rPr>
          <w:rFonts w:eastAsia="Arial"/>
          <w:color w:val="1C1C1C"/>
        </w:rPr>
        <w:t>the</w:t>
      </w:r>
      <w:r w:rsidRPr="002C5493">
        <w:rPr>
          <w:rFonts w:eastAsia="Arial"/>
          <w:color w:val="1C1C1C"/>
          <w:spacing w:val="12"/>
        </w:rPr>
        <w:t xml:space="preserve"> </w:t>
      </w:r>
      <w:r w:rsidRPr="002C5493">
        <w:rPr>
          <w:rFonts w:eastAsia="Arial"/>
          <w:color w:val="313334"/>
        </w:rPr>
        <w:t>services</w:t>
      </w:r>
      <w:r w:rsidRPr="002C5493">
        <w:rPr>
          <w:rFonts w:eastAsia="Arial"/>
          <w:color w:val="313334"/>
          <w:spacing w:val="32"/>
        </w:rPr>
        <w:t xml:space="preserve"> </w:t>
      </w:r>
      <w:r w:rsidRPr="002C5493">
        <w:rPr>
          <w:rFonts w:eastAsia="Arial"/>
          <w:color w:val="1C1C1C"/>
          <w:w w:val="109"/>
        </w:rPr>
        <w:t xml:space="preserve">we </w:t>
      </w:r>
      <w:r w:rsidRPr="002C5493">
        <w:rPr>
          <w:rFonts w:eastAsia="Arial"/>
          <w:color w:val="1C1C1C"/>
        </w:rPr>
        <w:t>provide.</w:t>
      </w:r>
      <w:r w:rsidRPr="002C5493">
        <w:rPr>
          <w:rFonts w:eastAsia="Arial"/>
          <w:color w:val="1C1C1C"/>
          <w:spacing w:val="37"/>
        </w:rPr>
        <w:t xml:space="preserve"> </w:t>
      </w:r>
      <w:r w:rsidRPr="002C5493">
        <w:rPr>
          <w:rFonts w:eastAsia="Arial"/>
          <w:color w:val="0E0E0E"/>
        </w:rPr>
        <w:t>It</w:t>
      </w:r>
      <w:r w:rsidRPr="002C5493">
        <w:rPr>
          <w:rFonts w:eastAsia="Arial"/>
          <w:color w:val="0E0E0E"/>
          <w:spacing w:val="16"/>
        </w:rPr>
        <w:t xml:space="preserve"> </w:t>
      </w:r>
      <w:r w:rsidRPr="002C5493">
        <w:rPr>
          <w:rFonts w:eastAsia="Arial"/>
          <w:color w:val="313334"/>
          <w:w w:val="104"/>
        </w:rPr>
        <w:t>ex</w:t>
      </w:r>
      <w:r w:rsidRPr="002C5493">
        <w:rPr>
          <w:rFonts w:eastAsia="Arial"/>
          <w:color w:val="313334"/>
          <w:spacing w:val="2"/>
          <w:w w:val="104"/>
        </w:rPr>
        <w:t>p</w:t>
      </w:r>
      <w:r w:rsidRPr="002C5493">
        <w:rPr>
          <w:rFonts w:eastAsia="Arial"/>
          <w:color w:val="0E0E0E"/>
          <w:spacing w:val="-13"/>
          <w:w w:val="142"/>
        </w:rPr>
        <w:t>l</w:t>
      </w:r>
      <w:r w:rsidRPr="002C5493">
        <w:rPr>
          <w:rFonts w:eastAsia="Arial"/>
          <w:color w:val="313334"/>
          <w:spacing w:val="3"/>
          <w:w w:val="105"/>
        </w:rPr>
        <w:t>a</w:t>
      </w:r>
      <w:r w:rsidRPr="002C5493">
        <w:rPr>
          <w:rFonts w:eastAsia="Arial"/>
          <w:color w:val="0E0E0E"/>
          <w:w w:val="102"/>
        </w:rPr>
        <w:t>i</w:t>
      </w:r>
      <w:r w:rsidRPr="002C5493">
        <w:rPr>
          <w:rFonts w:eastAsia="Arial"/>
          <w:color w:val="0E0E0E"/>
          <w:spacing w:val="-3"/>
          <w:w w:val="102"/>
        </w:rPr>
        <w:t>n</w:t>
      </w:r>
      <w:r w:rsidRPr="002C5493">
        <w:rPr>
          <w:rFonts w:eastAsia="Arial"/>
          <w:color w:val="313334"/>
          <w:w w:val="109"/>
        </w:rPr>
        <w:t>s</w:t>
      </w:r>
      <w:r w:rsidRPr="002C5493">
        <w:rPr>
          <w:rFonts w:eastAsia="Arial"/>
          <w:color w:val="313334"/>
          <w:spacing w:val="-6"/>
        </w:rPr>
        <w:t xml:space="preserve"> </w:t>
      </w:r>
      <w:r w:rsidRPr="002C5493">
        <w:rPr>
          <w:rFonts w:eastAsia="Arial"/>
          <w:color w:val="1C1C1C"/>
        </w:rPr>
        <w:t>the</w:t>
      </w:r>
      <w:r w:rsidRPr="002C5493">
        <w:rPr>
          <w:rFonts w:eastAsia="Arial"/>
          <w:color w:val="1C1C1C"/>
          <w:spacing w:val="16"/>
        </w:rPr>
        <w:t xml:space="preserve"> </w:t>
      </w:r>
      <w:r w:rsidRPr="002C5493">
        <w:rPr>
          <w:rFonts w:eastAsia="Arial"/>
          <w:color w:val="1C1C1C"/>
        </w:rPr>
        <w:t>timescales</w:t>
      </w:r>
      <w:r w:rsidRPr="002C5493">
        <w:rPr>
          <w:rFonts w:eastAsia="Arial"/>
          <w:color w:val="1C1C1C"/>
          <w:spacing w:val="41"/>
        </w:rPr>
        <w:t xml:space="preserve"> </w:t>
      </w:r>
      <w:r w:rsidRPr="002C5493">
        <w:rPr>
          <w:rFonts w:eastAsia="Arial"/>
          <w:color w:val="1C1C1C"/>
        </w:rPr>
        <w:t>for</w:t>
      </w:r>
      <w:r w:rsidRPr="002C5493">
        <w:rPr>
          <w:rFonts w:eastAsia="Arial"/>
          <w:color w:val="1C1C1C"/>
          <w:spacing w:val="19"/>
        </w:rPr>
        <w:t xml:space="preserve"> </w:t>
      </w:r>
      <w:r>
        <w:rPr>
          <w:rFonts w:eastAsia="Arial"/>
          <w:color w:val="1C1C1C"/>
        </w:rPr>
        <w:t>addressing</w:t>
      </w:r>
      <w:r w:rsidRPr="002C5493">
        <w:rPr>
          <w:rFonts w:eastAsia="Arial"/>
          <w:color w:val="1C1C1C"/>
          <w:spacing w:val="18"/>
        </w:rPr>
        <w:t xml:space="preserve"> </w:t>
      </w:r>
      <w:r w:rsidRPr="002C5493">
        <w:rPr>
          <w:rFonts w:eastAsia="Arial"/>
          <w:color w:val="1C1C1C"/>
        </w:rPr>
        <w:t>complaints</w:t>
      </w:r>
      <w:r w:rsidRPr="002C5493">
        <w:rPr>
          <w:rFonts w:eastAsia="Arial"/>
          <w:color w:val="1C1C1C"/>
          <w:spacing w:val="34"/>
        </w:rPr>
        <w:t xml:space="preserve"> </w:t>
      </w:r>
      <w:r w:rsidRPr="002C5493">
        <w:rPr>
          <w:rFonts w:eastAsia="Arial"/>
          <w:color w:val="1C1C1C"/>
        </w:rPr>
        <w:t>and</w:t>
      </w:r>
      <w:r w:rsidRPr="002C5493">
        <w:rPr>
          <w:rFonts w:eastAsia="Arial"/>
          <w:color w:val="1C1C1C"/>
          <w:spacing w:val="20"/>
        </w:rPr>
        <w:t xml:space="preserve"> </w:t>
      </w:r>
      <w:r w:rsidRPr="002C5493">
        <w:rPr>
          <w:rFonts w:eastAsia="Arial"/>
          <w:color w:val="1C1C1C"/>
        </w:rPr>
        <w:t>who</w:t>
      </w:r>
      <w:r w:rsidRPr="002C5493">
        <w:rPr>
          <w:rFonts w:eastAsia="Arial"/>
          <w:color w:val="1C1C1C"/>
          <w:spacing w:val="24"/>
        </w:rPr>
        <w:t xml:space="preserve"> </w:t>
      </w:r>
      <w:r>
        <w:rPr>
          <w:rFonts w:eastAsia="Arial"/>
          <w:color w:val="1C1C1C"/>
          <w:spacing w:val="24"/>
        </w:rPr>
        <w:t xml:space="preserve">to </w:t>
      </w:r>
      <w:r w:rsidRPr="002C5493">
        <w:rPr>
          <w:rFonts w:eastAsia="Arial"/>
          <w:color w:val="313334"/>
        </w:rPr>
        <w:t>contact</w:t>
      </w:r>
      <w:r>
        <w:rPr>
          <w:rFonts w:eastAsia="Arial"/>
          <w:color w:val="313334"/>
        </w:rPr>
        <w:t>ed</w:t>
      </w:r>
      <w:r w:rsidRPr="002C5493">
        <w:rPr>
          <w:rFonts w:eastAsia="Arial"/>
          <w:color w:val="313334"/>
          <w:spacing w:val="35"/>
        </w:rPr>
        <w:t xml:space="preserve"> </w:t>
      </w:r>
      <w:r w:rsidRPr="002C5493">
        <w:rPr>
          <w:rFonts w:eastAsia="Arial"/>
          <w:color w:val="1C1C1C"/>
        </w:rPr>
        <w:t>if</w:t>
      </w:r>
      <w:r w:rsidRPr="002C5493">
        <w:rPr>
          <w:rFonts w:eastAsia="Arial"/>
          <w:color w:val="1C1C1C"/>
          <w:spacing w:val="20"/>
        </w:rPr>
        <w:t xml:space="preserve"> </w:t>
      </w:r>
      <w:r>
        <w:rPr>
          <w:rFonts w:eastAsia="Arial"/>
          <w:color w:val="1C1C1C"/>
          <w:spacing w:val="20"/>
        </w:rPr>
        <w:t xml:space="preserve">the citizen is unhappy </w:t>
      </w:r>
      <w:r w:rsidRPr="002C5493">
        <w:rPr>
          <w:rFonts w:eastAsia="Arial"/>
          <w:color w:val="1C1C1C"/>
        </w:rPr>
        <w:t>with</w:t>
      </w:r>
      <w:r w:rsidRPr="002C5493">
        <w:rPr>
          <w:rFonts w:eastAsia="Arial"/>
          <w:color w:val="1C1C1C"/>
          <w:spacing w:val="10"/>
        </w:rPr>
        <w:t xml:space="preserve"> </w:t>
      </w:r>
      <w:r w:rsidRPr="002C5493">
        <w:rPr>
          <w:rFonts w:eastAsia="Arial"/>
          <w:color w:val="1C1C1C"/>
        </w:rPr>
        <w:t>our</w:t>
      </w:r>
      <w:r w:rsidRPr="002C5493">
        <w:rPr>
          <w:rFonts w:eastAsia="Arial"/>
          <w:color w:val="1C1C1C"/>
          <w:spacing w:val="22"/>
        </w:rPr>
        <w:t xml:space="preserve"> </w:t>
      </w:r>
      <w:r w:rsidRPr="002C5493">
        <w:rPr>
          <w:rFonts w:eastAsia="Arial"/>
          <w:color w:val="1C1C1C"/>
          <w:w w:val="105"/>
        </w:rPr>
        <w:t>response.</w:t>
      </w:r>
    </w:p>
    <w:p w14:paraId="39D5603E" w14:textId="243B25E0" w:rsidR="00984673" w:rsidRDefault="00984673" w:rsidP="00984673">
      <w:pPr>
        <w:ind w:right="328"/>
        <w:rPr>
          <w:rFonts w:eastAsia="Arial"/>
          <w:b/>
          <w:color w:val="1C1C1C"/>
          <w:w w:val="105"/>
        </w:rPr>
      </w:pPr>
      <w:r>
        <w:t xml:space="preserve">The complaints procedure is a two-stage process. This procedure does not address complaints made in respect of Adult Social Care or Children’s Social Care as these are covered by statutory complaints regulations, nor does it cover </w:t>
      </w:r>
      <w:r>
        <w:lastRenderedPageBreak/>
        <w:t>services where there is an appeal process in place</w:t>
      </w:r>
      <w:r w:rsidRPr="00BC670D">
        <w:t>.</w:t>
      </w:r>
      <w:r w:rsidR="00590A0C">
        <w:t xml:space="preserve"> </w:t>
      </w:r>
      <w:r>
        <w:t>Details of these processes are provided later within this policy.</w:t>
      </w:r>
    </w:p>
    <w:p w14:paraId="49DA09D5" w14:textId="77777777" w:rsidR="00984673" w:rsidRPr="002C5493" w:rsidRDefault="00984673" w:rsidP="00984673">
      <w:pPr>
        <w:ind w:right="328"/>
        <w:rPr>
          <w:rFonts w:eastAsia="Arial"/>
          <w:b/>
          <w:color w:val="1C1C1C"/>
          <w:w w:val="105"/>
        </w:rPr>
      </w:pPr>
      <w:r w:rsidRPr="002C5493">
        <w:rPr>
          <w:rFonts w:eastAsia="Arial"/>
          <w:b/>
          <w:color w:val="1C1C1C"/>
          <w:w w:val="105"/>
        </w:rPr>
        <w:t>What is a complaint?</w:t>
      </w:r>
    </w:p>
    <w:p w14:paraId="4CB80C04" w14:textId="77777777" w:rsidR="00984673" w:rsidRPr="002C5493" w:rsidRDefault="00984673" w:rsidP="00984673">
      <w:r w:rsidRPr="002C5493">
        <w:rPr>
          <w:rFonts w:eastAsia="Arial"/>
          <w:w w:val="105"/>
        </w:rPr>
        <w:t xml:space="preserve">A complaint is an expression of dissatisfaction. </w:t>
      </w:r>
      <w:r w:rsidRPr="002C5493">
        <w:t>It can be about the standard of a service provided</w:t>
      </w:r>
      <w:r w:rsidRPr="00BC670D">
        <w:t>,</w:t>
      </w:r>
      <w:r>
        <w:t xml:space="preserve"> </w:t>
      </w:r>
      <w:r w:rsidRPr="002C5493">
        <w:t xml:space="preserve">or actions the </w:t>
      </w:r>
      <w:r>
        <w:t>c</w:t>
      </w:r>
      <w:r w:rsidRPr="002C5493">
        <w:t xml:space="preserve">ouncil have or have not taken, which affect someone using </w:t>
      </w:r>
      <w:r>
        <w:t>c</w:t>
      </w:r>
      <w:r w:rsidRPr="002C5493">
        <w:t xml:space="preserve">ouncil services or those services provided on behalf of the </w:t>
      </w:r>
      <w:r>
        <w:t>c</w:t>
      </w:r>
      <w:r w:rsidRPr="002C5493">
        <w:t xml:space="preserve">ouncil.  </w:t>
      </w:r>
    </w:p>
    <w:p w14:paraId="4BB1D4E9" w14:textId="5B601DDE" w:rsidR="00984673" w:rsidRDefault="00984673" w:rsidP="00984673">
      <w:pPr>
        <w:ind w:right="328"/>
        <w:rPr>
          <w:rFonts w:eastAsia="Arial"/>
          <w:w w:val="105"/>
        </w:rPr>
      </w:pPr>
      <w:r w:rsidRPr="00E31E35">
        <w:rPr>
          <w:rFonts w:eastAsia="Arial"/>
          <w:w w:val="105"/>
        </w:rPr>
        <w:t xml:space="preserve">We receive complaints in relation to all council services and those services that are delivered on the council’s behalf by other organisations and third parties. In some instances, citizens may be unhappy with the </w:t>
      </w:r>
      <w:r w:rsidR="00293A15" w:rsidRPr="00E31E35">
        <w:rPr>
          <w:rFonts w:eastAsia="Arial"/>
          <w:w w:val="105"/>
        </w:rPr>
        <w:t xml:space="preserve">handling or </w:t>
      </w:r>
      <w:r w:rsidRPr="00E31E35">
        <w:rPr>
          <w:rFonts w:eastAsia="Arial"/>
          <w:w w:val="105"/>
        </w:rPr>
        <w:t>response we provide to their complaint. In this case we will provide advice in relation to which of the two Ombudsm</w:t>
      </w:r>
      <w:r w:rsidR="00BC670D">
        <w:rPr>
          <w:rFonts w:eastAsia="Arial"/>
          <w:w w:val="105"/>
        </w:rPr>
        <w:t>a</w:t>
      </w:r>
      <w:r w:rsidRPr="00E31E35">
        <w:rPr>
          <w:rFonts w:eastAsia="Arial"/>
          <w:w w:val="105"/>
        </w:rPr>
        <w:t>n organisations they can contact.</w:t>
      </w:r>
      <w:r w:rsidRPr="002C5493">
        <w:rPr>
          <w:rFonts w:eastAsia="Arial"/>
          <w:w w:val="105"/>
        </w:rPr>
        <w:t xml:space="preserve"> </w:t>
      </w:r>
    </w:p>
    <w:p w14:paraId="27410029" w14:textId="0C28D087" w:rsidR="008A7112" w:rsidRPr="002C5493" w:rsidRDefault="008A7112" w:rsidP="00984673">
      <w:pPr>
        <w:ind w:right="328"/>
        <w:rPr>
          <w:rFonts w:eastAsia="Arial"/>
          <w:w w:val="105"/>
        </w:rPr>
      </w:pPr>
      <w:r w:rsidRPr="00E31E35">
        <w:rPr>
          <w:rFonts w:eastAsia="Arial"/>
          <w:w w:val="105"/>
        </w:rPr>
        <w:t>We are usually only able to investigate a complaint</w:t>
      </w:r>
      <w:r w:rsidR="001F76AB">
        <w:rPr>
          <w:rFonts w:eastAsia="Arial"/>
          <w:w w:val="105"/>
        </w:rPr>
        <w:t xml:space="preserve"> at both stages</w:t>
      </w:r>
      <w:r w:rsidRPr="00E31E35">
        <w:rPr>
          <w:rFonts w:eastAsia="Arial"/>
          <w:w w:val="105"/>
        </w:rPr>
        <w:t xml:space="preserve"> within 12 months of the </w:t>
      </w:r>
      <w:r w:rsidR="00E31E35" w:rsidRPr="00E31E35">
        <w:rPr>
          <w:rFonts w:eastAsia="Arial"/>
          <w:w w:val="105"/>
        </w:rPr>
        <w:t>time the citizen became aware of the issue</w:t>
      </w:r>
      <w:r w:rsidRPr="00E31E35">
        <w:rPr>
          <w:rFonts w:eastAsia="Arial"/>
          <w:w w:val="105"/>
        </w:rPr>
        <w:t>. A complaint received outside of this timeframe will be assessed to see if we are able to provide an informed response.</w:t>
      </w:r>
      <w:r>
        <w:rPr>
          <w:rFonts w:eastAsia="Arial"/>
          <w:w w:val="105"/>
        </w:rPr>
        <w:t xml:space="preserve"> </w:t>
      </w:r>
    </w:p>
    <w:p w14:paraId="100BDC85" w14:textId="2BD511A9" w:rsidR="00B32ACE" w:rsidRDefault="00984673" w:rsidP="00984673">
      <w:pPr>
        <w:ind w:right="328"/>
        <w:rPr>
          <w:rFonts w:eastAsia="Arial"/>
          <w:w w:val="105"/>
        </w:rPr>
      </w:pPr>
      <w:r w:rsidRPr="002C5493">
        <w:rPr>
          <w:rFonts w:eastAsia="Arial"/>
          <w:w w:val="105"/>
        </w:rPr>
        <w:t xml:space="preserve">The Housing Ombudsman receives all council housing tenant’s </w:t>
      </w:r>
      <w:r w:rsidR="00E31E35">
        <w:rPr>
          <w:rFonts w:eastAsia="Arial"/>
          <w:w w:val="105"/>
        </w:rPr>
        <w:t xml:space="preserve">and leaseholder </w:t>
      </w:r>
      <w:r w:rsidRPr="002C5493">
        <w:rPr>
          <w:rFonts w:eastAsia="Arial"/>
          <w:w w:val="105"/>
        </w:rPr>
        <w:t>complaints and the Local Government and Social Care Ombudsman for all other services.</w:t>
      </w:r>
      <w:r w:rsidR="00BD6D44">
        <w:rPr>
          <w:rFonts w:eastAsia="Arial"/>
          <w:w w:val="105"/>
        </w:rPr>
        <w:t xml:space="preserve"> </w:t>
      </w:r>
    </w:p>
    <w:p w14:paraId="5DC14B56" w14:textId="341DBA97" w:rsidR="007959BC" w:rsidRDefault="00BD6D44" w:rsidP="00984673">
      <w:pPr>
        <w:ind w:right="328"/>
        <w:rPr>
          <w:rFonts w:eastAsia="Times New Roman"/>
          <w:color w:val="212121"/>
          <w:lang w:eastAsia="en-GB"/>
        </w:rPr>
      </w:pPr>
      <w:r w:rsidRPr="00293A15">
        <w:rPr>
          <w:rFonts w:eastAsia="Arial"/>
          <w:w w:val="105"/>
        </w:rPr>
        <w:t xml:space="preserve">Citizens </w:t>
      </w:r>
      <w:r w:rsidRPr="00BD0EEC">
        <w:rPr>
          <w:rFonts w:eastAsia="Times New Roman"/>
          <w:color w:val="212121"/>
          <w:lang w:eastAsia="en-GB"/>
        </w:rPr>
        <w:t>have a</w:t>
      </w:r>
      <w:r w:rsidR="0020578A" w:rsidRPr="00BD0EEC">
        <w:rPr>
          <w:rFonts w:eastAsia="Times New Roman"/>
          <w:color w:val="212121"/>
          <w:lang w:eastAsia="en-GB"/>
        </w:rPr>
        <w:t xml:space="preserve"> right to access the Ombudsman Service throughout their complaint, not only when the complaint process is exhausted. </w:t>
      </w:r>
    </w:p>
    <w:p w14:paraId="7910B38F" w14:textId="77777777" w:rsidR="00984673" w:rsidRPr="002C5493" w:rsidRDefault="00984673" w:rsidP="004462D5">
      <w:pPr>
        <w:ind w:right="328"/>
        <w:rPr>
          <w:rFonts w:eastAsia="Arial"/>
          <w:b/>
          <w:bCs/>
          <w:w w:val="104"/>
        </w:rPr>
      </w:pPr>
      <w:r>
        <w:rPr>
          <w:rFonts w:eastAsia="Arial"/>
          <w:b/>
          <w:bCs/>
          <w:w w:val="104"/>
        </w:rPr>
        <w:t xml:space="preserve">Complaint types </w:t>
      </w:r>
    </w:p>
    <w:p w14:paraId="10C55F47" w14:textId="77777777" w:rsidR="00984673" w:rsidRPr="002C5493" w:rsidRDefault="00984673" w:rsidP="00984673">
      <w:pPr>
        <w:ind w:right="384"/>
        <w:rPr>
          <w:rFonts w:eastAsia="Arial"/>
          <w:b/>
          <w:bCs/>
          <w:w w:val="104"/>
        </w:rPr>
      </w:pPr>
      <w:r w:rsidRPr="002C5493">
        <w:rPr>
          <w:rFonts w:eastAsia="Arial"/>
          <w:w w:val="104"/>
        </w:rPr>
        <w:t xml:space="preserve">The </w:t>
      </w:r>
      <w:r w:rsidRPr="002C5493">
        <w:t>following complaint types are in scope of the p</w:t>
      </w:r>
      <w:r>
        <w:t>olicy</w:t>
      </w:r>
      <w:r w:rsidRPr="002C5493">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wo column table with a grey-blue header row. Information in column 1 is the type of complaint. Information in column 2 is a description of what the complaint type."/>
      </w:tblPr>
      <w:tblGrid>
        <w:gridCol w:w="3706"/>
        <w:gridCol w:w="5366"/>
      </w:tblGrid>
      <w:tr w:rsidR="00984673" w:rsidRPr="002C5493" w14:paraId="30BE5734" w14:textId="77777777" w:rsidTr="00506E14">
        <w:trPr>
          <w:trHeight w:val="187"/>
          <w:tblHeader/>
        </w:trPr>
        <w:tc>
          <w:tcPr>
            <w:tcW w:w="3706" w:type="dxa"/>
            <w:shd w:val="clear" w:color="auto" w:fill="44546A"/>
          </w:tcPr>
          <w:p w14:paraId="7EE4DF10" w14:textId="77777777" w:rsidR="00984673" w:rsidRPr="000A5CE7" w:rsidRDefault="00984673" w:rsidP="008A6DE0">
            <w:pPr>
              <w:rPr>
                <w:rFonts w:eastAsia="Times New Roman"/>
                <w:color w:val="FFFFFF"/>
              </w:rPr>
            </w:pPr>
            <w:bookmarkStart w:id="0" w:name="_Hlk57711838"/>
            <w:r w:rsidRPr="000A5CE7">
              <w:rPr>
                <w:rFonts w:eastAsia="Times New Roman"/>
                <w:color w:val="FFFFFF"/>
              </w:rPr>
              <w:t>Complaint Type</w:t>
            </w:r>
          </w:p>
        </w:tc>
        <w:tc>
          <w:tcPr>
            <w:tcW w:w="5366" w:type="dxa"/>
            <w:shd w:val="clear" w:color="auto" w:fill="44546A"/>
          </w:tcPr>
          <w:p w14:paraId="2D4E5276" w14:textId="77777777" w:rsidR="00984673" w:rsidRPr="000A5CE7" w:rsidRDefault="00984673" w:rsidP="008A6DE0">
            <w:pPr>
              <w:rPr>
                <w:rFonts w:eastAsia="Times New Roman"/>
                <w:color w:val="FFFFFF"/>
              </w:rPr>
            </w:pPr>
            <w:r w:rsidRPr="000A5CE7">
              <w:rPr>
                <w:rFonts w:eastAsia="Times New Roman"/>
                <w:color w:val="FFFFFF"/>
              </w:rPr>
              <w:t>Description</w:t>
            </w:r>
          </w:p>
        </w:tc>
      </w:tr>
      <w:tr w:rsidR="00984673" w:rsidRPr="002C5493" w14:paraId="67940D4D" w14:textId="77777777" w:rsidTr="00506E14">
        <w:trPr>
          <w:trHeight w:val="1023"/>
          <w:tblHeader/>
        </w:trPr>
        <w:tc>
          <w:tcPr>
            <w:tcW w:w="3706" w:type="dxa"/>
            <w:shd w:val="clear" w:color="auto" w:fill="auto"/>
          </w:tcPr>
          <w:p w14:paraId="112433AB" w14:textId="77777777" w:rsidR="00984673" w:rsidRPr="000A5CE7" w:rsidRDefault="00984673" w:rsidP="008A6DE0">
            <w:pPr>
              <w:rPr>
                <w:rFonts w:eastAsia="Times New Roman"/>
                <w:color w:val="000000"/>
              </w:rPr>
            </w:pPr>
            <w:r w:rsidRPr="000A5CE7">
              <w:rPr>
                <w:rFonts w:eastAsia="Times New Roman"/>
                <w:color w:val="000000"/>
              </w:rPr>
              <w:t>General Complaints</w:t>
            </w:r>
          </w:p>
        </w:tc>
        <w:tc>
          <w:tcPr>
            <w:tcW w:w="5366" w:type="dxa"/>
            <w:shd w:val="clear" w:color="auto" w:fill="auto"/>
          </w:tcPr>
          <w:p w14:paraId="34DEEF6E" w14:textId="77777777" w:rsidR="00984673" w:rsidRPr="000A5CE7" w:rsidRDefault="00984673" w:rsidP="008A6DE0">
            <w:pPr>
              <w:rPr>
                <w:rFonts w:eastAsia="Times New Roman"/>
                <w:color w:val="000000"/>
              </w:rPr>
            </w:pPr>
            <w:r w:rsidRPr="000A5CE7">
              <w:rPr>
                <w:rFonts w:eastAsia="Times New Roman"/>
                <w:color w:val="000000"/>
              </w:rPr>
              <w:t xml:space="preserve">General complaints managed under the council’s complaints process </w:t>
            </w:r>
          </w:p>
        </w:tc>
      </w:tr>
      <w:tr w:rsidR="00984673" w:rsidRPr="002C5493" w14:paraId="1E823531" w14:textId="77777777" w:rsidTr="00506E14">
        <w:trPr>
          <w:trHeight w:val="696"/>
        </w:trPr>
        <w:tc>
          <w:tcPr>
            <w:tcW w:w="3706" w:type="dxa"/>
            <w:shd w:val="clear" w:color="auto" w:fill="auto"/>
          </w:tcPr>
          <w:p w14:paraId="35CF219C" w14:textId="77777777" w:rsidR="00984673" w:rsidRPr="000A5CE7" w:rsidRDefault="00984673" w:rsidP="008A6DE0">
            <w:pPr>
              <w:rPr>
                <w:rFonts w:eastAsia="Times New Roman"/>
                <w:color w:val="000000"/>
              </w:rPr>
            </w:pPr>
            <w:r w:rsidRPr="000A5CE7">
              <w:rPr>
                <w:rFonts w:eastAsia="Times New Roman"/>
                <w:color w:val="000000"/>
              </w:rPr>
              <w:t xml:space="preserve">Adult Social Care Statutory Complaints  </w:t>
            </w:r>
          </w:p>
        </w:tc>
        <w:tc>
          <w:tcPr>
            <w:tcW w:w="5366" w:type="dxa"/>
            <w:shd w:val="clear" w:color="auto" w:fill="auto"/>
          </w:tcPr>
          <w:p w14:paraId="664920F5" w14:textId="77777777" w:rsidR="00984673" w:rsidRPr="000A5CE7" w:rsidRDefault="00984673" w:rsidP="008A6DE0">
            <w:pPr>
              <w:rPr>
                <w:rFonts w:eastAsia="Times New Roman"/>
                <w:color w:val="000000"/>
              </w:rPr>
            </w:pPr>
            <w:r w:rsidRPr="000A5CE7">
              <w:rPr>
                <w:rFonts w:eastAsia="Times New Roman"/>
                <w:color w:val="000000"/>
              </w:rPr>
              <w:t>Complaints received regarding services provided by</w:t>
            </w:r>
            <w:r>
              <w:rPr>
                <w:rFonts w:eastAsia="Times New Roman"/>
                <w:color w:val="000000"/>
              </w:rPr>
              <w:t>,</w:t>
            </w:r>
            <w:r w:rsidRPr="000A5CE7">
              <w:rPr>
                <w:rFonts w:eastAsia="Times New Roman"/>
                <w:color w:val="000000"/>
              </w:rPr>
              <w:t xml:space="preserve"> or commissioned by</w:t>
            </w:r>
            <w:r>
              <w:rPr>
                <w:rFonts w:eastAsia="Times New Roman"/>
                <w:color w:val="000000"/>
              </w:rPr>
              <w:t>,</w:t>
            </w:r>
            <w:r w:rsidRPr="000A5CE7">
              <w:rPr>
                <w:rFonts w:eastAsia="Times New Roman"/>
                <w:color w:val="000000"/>
              </w:rPr>
              <w:t xml:space="preserve"> Adult Social Care. </w:t>
            </w:r>
            <w:r>
              <w:t>These complaints are processed in accordance with the statutory complaint regulations</w:t>
            </w:r>
          </w:p>
        </w:tc>
      </w:tr>
      <w:tr w:rsidR="00984673" w:rsidRPr="002C5493" w14:paraId="31B5E272" w14:textId="77777777" w:rsidTr="00506E14">
        <w:trPr>
          <w:trHeight w:val="670"/>
        </w:trPr>
        <w:tc>
          <w:tcPr>
            <w:tcW w:w="3706" w:type="dxa"/>
            <w:shd w:val="clear" w:color="auto" w:fill="auto"/>
          </w:tcPr>
          <w:p w14:paraId="043F58A5" w14:textId="77777777" w:rsidR="00984673" w:rsidRPr="000A5CE7" w:rsidRDefault="00984673" w:rsidP="008A6DE0">
            <w:pPr>
              <w:rPr>
                <w:rFonts w:eastAsia="Times New Roman"/>
                <w:color w:val="000000"/>
              </w:rPr>
            </w:pPr>
            <w:r w:rsidRPr="000A5CE7">
              <w:rPr>
                <w:rFonts w:eastAsia="Times New Roman"/>
                <w:color w:val="000000"/>
              </w:rPr>
              <w:lastRenderedPageBreak/>
              <w:t>Education Statutory Complaints</w:t>
            </w:r>
          </w:p>
        </w:tc>
        <w:tc>
          <w:tcPr>
            <w:tcW w:w="5366" w:type="dxa"/>
            <w:shd w:val="clear" w:color="auto" w:fill="auto"/>
          </w:tcPr>
          <w:p w14:paraId="0D385C21" w14:textId="05F4C992" w:rsidR="00984673" w:rsidRPr="003474E8" w:rsidRDefault="00984673" w:rsidP="008A6DE0">
            <w:pPr>
              <w:pStyle w:val="CommentText"/>
              <w:rPr>
                <w:rFonts w:eastAsia="Times New Roman"/>
                <w:color w:val="000000"/>
                <w:sz w:val="24"/>
                <w:szCs w:val="24"/>
              </w:rPr>
            </w:pPr>
            <w:r w:rsidRPr="003474E8">
              <w:rPr>
                <w:rFonts w:eastAsia="Times New Roman"/>
                <w:color w:val="000000"/>
                <w:sz w:val="24"/>
                <w:szCs w:val="24"/>
              </w:rPr>
              <w:t xml:space="preserve">Complaints received regarding services provided by, or commissioned by, the Education and Skills </w:t>
            </w:r>
            <w:r>
              <w:rPr>
                <w:rFonts w:eastAsia="Times New Roman"/>
                <w:color w:val="000000"/>
                <w:sz w:val="24"/>
                <w:szCs w:val="24"/>
              </w:rPr>
              <w:t>t</w:t>
            </w:r>
            <w:r w:rsidRPr="003474E8">
              <w:rPr>
                <w:rFonts w:eastAsia="Times New Roman"/>
                <w:color w:val="000000"/>
                <w:sz w:val="24"/>
                <w:szCs w:val="24"/>
              </w:rPr>
              <w:t>eam. These complaints are processed in accordance with the statutory complaint’s regulations</w:t>
            </w:r>
          </w:p>
          <w:p w14:paraId="46331B94" w14:textId="77777777" w:rsidR="00984673" w:rsidRPr="000A5CE7" w:rsidRDefault="00984673" w:rsidP="008A6DE0">
            <w:pPr>
              <w:rPr>
                <w:rFonts w:eastAsia="Times New Roman"/>
                <w:color w:val="000000"/>
              </w:rPr>
            </w:pPr>
          </w:p>
        </w:tc>
      </w:tr>
      <w:tr w:rsidR="00984673" w:rsidRPr="002C5493" w14:paraId="1F45CC8B" w14:textId="77777777" w:rsidTr="00506E14">
        <w:trPr>
          <w:trHeight w:val="670"/>
        </w:trPr>
        <w:tc>
          <w:tcPr>
            <w:tcW w:w="3706" w:type="dxa"/>
            <w:shd w:val="clear" w:color="auto" w:fill="auto"/>
          </w:tcPr>
          <w:p w14:paraId="29BCF58C" w14:textId="77777777" w:rsidR="00984673" w:rsidRPr="000A5CE7" w:rsidRDefault="00984673" w:rsidP="008A6DE0">
            <w:pPr>
              <w:rPr>
                <w:rFonts w:eastAsia="Times New Roman"/>
                <w:color w:val="000000"/>
              </w:rPr>
            </w:pPr>
            <w:r w:rsidRPr="000A5CE7">
              <w:rPr>
                <w:rFonts w:eastAsia="Times New Roman"/>
                <w:color w:val="000000"/>
              </w:rPr>
              <w:t xml:space="preserve">Members of the </w:t>
            </w:r>
            <w:r>
              <w:rPr>
                <w:rFonts w:eastAsia="Times New Roman"/>
                <w:color w:val="000000"/>
              </w:rPr>
              <w:t>c</w:t>
            </w:r>
            <w:r w:rsidRPr="000A5CE7">
              <w:rPr>
                <w:rFonts w:eastAsia="Times New Roman"/>
                <w:color w:val="000000"/>
              </w:rPr>
              <w:t>ouncil and MP Complaints and Enquiries</w:t>
            </w:r>
          </w:p>
        </w:tc>
        <w:tc>
          <w:tcPr>
            <w:tcW w:w="5366" w:type="dxa"/>
            <w:shd w:val="clear" w:color="auto" w:fill="auto"/>
          </w:tcPr>
          <w:p w14:paraId="5124D64C" w14:textId="77777777" w:rsidR="00984673" w:rsidRPr="007C4238" w:rsidRDefault="00984673" w:rsidP="00C0019D">
            <w:pPr>
              <w:rPr>
                <w:rFonts w:eastAsia="Times New Roman"/>
                <w:color w:val="000000"/>
              </w:rPr>
            </w:pPr>
            <w:r>
              <w:rPr>
                <w:rFonts w:eastAsia="Times New Roman"/>
                <w:color w:val="000000"/>
              </w:rPr>
              <w:t>C</w:t>
            </w:r>
            <w:r w:rsidRPr="007C4238">
              <w:rPr>
                <w:rFonts w:eastAsia="Times New Roman"/>
                <w:color w:val="000000"/>
              </w:rPr>
              <w:t xml:space="preserve">itizens can complain directly to MPs and elected Members. These complaints upon receipt into the </w:t>
            </w:r>
            <w:r>
              <w:rPr>
                <w:rFonts w:eastAsia="Times New Roman"/>
                <w:color w:val="000000"/>
              </w:rPr>
              <w:t>c</w:t>
            </w:r>
            <w:r w:rsidRPr="007C4238">
              <w:rPr>
                <w:rFonts w:eastAsia="Times New Roman"/>
                <w:color w:val="000000"/>
              </w:rPr>
              <w:t>ouncil will require a written response to be made directly to the MP or Councillor</w:t>
            </w:r>
          </w:p>
          <w:p w14:paraId="0D3E04AB" w14:textId="77777777" w:rsidR="00984673" w:rsidRPr="000A5CE7" w:rsidRDefault="00984673" w:rsidP="008A6DE0">
            <w:pPr>
              <w:rPr>
                <w:rFonts w:eastAsia="Times New Roman"/>
                <w:color w:val="000000"/>
              </w:rPr>
            </w:pPr>
          </w:p>
        </w:tc>
      </w:tr>
      <w:tr w:rsidR="00984673" w:rsidRPr="002C5493" w14:paraId="7F4156F8" w14:textId="77777777" w:rsidTr="00506E14">
        <w:trPr>
          <w:trHeight w:val="655"/>
        </w:trPr>
        <w:tc>
          <w:tcPr>
            <w:tcW w:w="3706" w:type="dxa"/>
            <w:shd w:val="clear" w:color="auto" w:fill="auto"/>
          </w:tcPr>
          <w:p w14:paraId="53C4C1B8" w14:textId="77777777" w:rsidR="00984673" w:rsidRPr="000A5CE7" w:rsidRDefault="00984673" w:rsidP="008A6DE0">
            <w:pPr>
              <w:rPr>
                <w:rFonts w:eastAsia="Times New Roman"/>
                <w:color w:val="000000"/>
              </w:rPr>
            </w:pPr>
            <w:r w:rsidRPr="000A5CE7">
              <w:rPr>
                <w:rFonts w:eastAsia="Times New Roman"/>
                <w:color w:val="000000"/>
              </w:rPr>
              <w:t xml:space="preserve">Complaints from </w:t>
            </w:r>
            <w:r>
              <w:rPr>
                <w:rFonts w:eastAsia="Times New Roman"/>
                <w:color w:val="000000"/>
              </w:rPr>
              <w:t xml:space="preserve">the </w:t>
            </w:r>
            <w:r w:rsidRPr="000A5CE7">
              <w:rPr>
                <w:rFonts w:eastAsia="Times New Roman"/>
                <w:color w:val="000000"/>
              </w:rPr>
              <w:t>Ombudsman</w:t>
            </w:r>
          </w:p>
        </w:tc>
        <w:tc>
          <w:tcPr>
            <w:tcW w:w="5366" w:type="dxa"/>
            <w:shd w:val="clear" w:color="auto" w:fill="auto"/>
          </w:tcPr>
          <w:p w14:paraId="3E4885C9" w14:textId="7ECA8076" w:rsidR="00984673" w:rsidRPr="000A5CE7" w:rsidRDefault="00984673" w:rsidP="008A6DE0">
            <w:pPr>
              <w:rPr>
                <w:rFonts w:eastAsia="Times New Roman"/>
                <w:color w:val="000000"/>
              </w:rPr>
            </w:pPr>
            <w:r w:rsidRPr="000A5CE7">
              <w:rPr>
                <w:rFonts w:eastAsia="Times New Roman"/>
                <w:color w:val="000000"/>
              </w:rPr>
              <w:t>Complaints escalated by citizens to the Ombudsman</w:t>
            </w:r>
            <w:r>
              <w:rPr>
                <w:rFonts w:eastAsia="Times New Roman"/>
                <w:color w:val="000000"/>
              </w:rPr>
              <w:t xml:space="preserve">. </w:t>
            </w:r>
            <w:r>
              <w:t xml:space="preserve">Where a complaint is received by the Ombudsman the </w:t>
            </w:r>
            <w:r w:rsidR="0020085B">
              <w:t>c</w:t>
            </w:r>
            <w:r w:rsidR="00B015D5">
              <w:t xml:space="preserve">ouncil </w:t>
            </w:r>
            <w:r>
              <w:t>will co-operate fully</w:t>
            </w:r>
          </w:p>
        </w:tc>
      </w:tr>
      <w:tr w:rsidR="00984673" w:rsidRPr="002C5493" w14:paraId="45A94040" w14:textId="77777777" w:rsidTr="00506E14">
        <w:trPr>
          <w:trHeight w:val="565"/>
        </w:trPr>
        <w:tc>
          <w:tcPr>
            <w:tcW w:w="3706" w:type="dxa"/>
            <w:shd w:val="clear" w:color="auto" w:fill="auto"/>
          </w:tcPr>
          <w:p w14:paraId="08B257F7" w14:textId="77777777" w:rsidR="00984673" w:rsidRPr="000A5CE7" w:rsidRDefault="00984673" w:rsidP="008A6DE0">
            <w:pPr>
              <w:rPr>
                <w:rFonts w:eastAsia="Times New Roman"/>
                <w:color w:val="000000"/>
              </w:rPr>
            </w:pPr>
            <w:r w:rsidRPr="000A5CE7">
              <w:rPr>
                <w:rFonts w:eastAsia="Times New Roman"/>
                <w:color w:val="000000"/>
              </w:rPr>
              <w:t>Chief Executive Complaints</w:t>
            </w:r>
          </w:p>
        </w:tc>
        <w:tc>
          <w:tcPr>
            <w:tcW w:w="5366" w:type="dxa"/>
            <w:shd w:val="clear" w:color="auto" w:fill="auto"/>
          </w:tcPr>
          <w:p w14:paraId="3CE5598D" w14:textId="77777777" w:rsidR="00984673" w:rsidRPr="000A5CE7" w:rsidRDefault="00984673" w:rsidP="008A6DE0">
            <w:pPr>
              <w:rPr>
                <w:rFonts w:eastAsia="Times New Roman"/>
                <w:color w:val="000000"/>
              </w:rPr>
            </w:pPr>
            <w:r w:rsidRPr="000A5CE7">
              <w:rPr>
                <w:rFonts w:eastAsia="Times New Roman"/>
                <w:color w:val="000000"/>
              </w:rPr>
              <w:t xml:space="preserve">Complaints which have been </w:t>
            </w:r>
            <w:r>
              <w:rPr>
                <w:rFonts w:eastAsia="Times New Roman"/>
                <w:color w:val="000000"/>
              </w:rPr>
              <w:t>submitted</w:t>
            </w:r>
            <w:r w:rsidRPr="000A5CE7">
              <w:rPr>
                <w:rFonts w:eastAsia="Times New Roman"/>
                <w:color w:val="000000"/>
              </w:rPr>
              <w:t xml:space="preserve"> to the Chief Executive and may be from citizens or members of the council or MP’s</w:t>
            </w:r>
          </w:p>
        </w:tc>
      </w:tr>
      <w:tr w:rsidR="00984673" w:rsidRPr="002C5493" w14:paraId="7E523120" w14:textId="77777777" w:rsidTr="00506E14">
        <w:trPr>
          <w:trHeight w:val="999"/>
        </w:trPr>
        <w:tc>
          <w:tcPr>
            <w:tcW w:w="3706" w:type="dxa"/>
            <w:shd w:val="clear" w:color="auto" w:fill="auto"/>
          </w:tcPr>
          <w:p w14:paraId="0912C2C7" w14:textId="77777777" w:rsidR="00984673" w:rsidRPr="000A5CE7" w:rsidRDefault="00984673" w:rsidP="008A6DE0">
            <w:pPr>
              <w:rPr>
                <w:rFonts w:eastAsia="Times New Roman"/>
                <w:b/>
                <w:color w:val="000000"/>
              </w:rPr>
            </w:pPr>
            <w:r w:rsidRPr="000A5CE7">
              <w:rPr>
                <w:rFonts w:eastAsia="Times New Roman"/>
                <w:color w:val="000000"/>
              </w:rPr>
              <w:t>Complaints from or about contracted companies</w:t>
            </w:r>
          </w:p>
        </w:tc>
        <w:tc>
          <w:tcPr>
            <w:tcW w:w="5366" w:type="dxa"/>
            <w:shd w:val="clear" w:color="auto" w:fill="auto"/>
          </w:tcPr>
          <w:p w14:paraId="2FC6F282" w14:textId="1025287F" w:rsidR="00984673" w:rsidRPr="000A5CE7" w:rsidRDefault="00984673" w:rsidP="008A6DE0">
            <w:pPr>
              <w:rPr>
                <w:rFonts w:eastAsia="Times New Roman"/>
                <w:color w:val="000000"/>
              </w:rPr>
            </w:pPr>
            <w:r w:rsidRPr="000A5CE7">
              <w:rPr>
                <w:rFonts w:eastAsia="Times New Roman"/>
                <w:color w:val="000000"/>
              </w:rPr>
              <w:t>Third party agencies</w:t>
            </w:r>
            <w:r>
              <w:rPr>
                <w:rFonts w:eastAsia="Times New Roman"/>
                <w:color w:val="000000"/>
              </w:rPr>
              <w:t xml:space="preserve">, this </w:t>
            </w:r>
            <w:r w:rsidRPr="000A5CE7">
              <w:rPr>
                <w:rFonts w:eastAsia="Times New Roman"/>
                <w:color w:val="000000"/>
              </w:rPr>
              <w:t xml:space="preserve">can include any individual, body or contractor who represents the council </w:t>
            </w:r>
            <w:r w:rsidR="0046291E" w:rsidRPr="000A5CE7">
              <w:rPr>
                <w:rFonts w:eastAsia="Times New Roman"/>
                <w:color w:val="000000"/>
              </w:rPr>
              <w:t>e.g.,</w:t>
            </w:r>
            <w:r w:rsidRPr="000A5CE7">
              <w:rPr>
                <w:rFonts w:eastAsia="Times New Roman"/>
                <w:color w:val="000000"/>
              </w:rPr>
              <w:t xml:space="preserve"> Housing repairs contractor</w:t>
            </w:r>
            <w:r>
              <w:rPr>
                <w:rFonts w:eastAsia="Times New Roman"/>
                <w:color w:val="000000"/>
              </w:rPr>
              <w:t>, Council Tax Enforcement Agents</w:t>
            </w:r>
          </w:p>
        </w:tc>
      </w:tr>
      <w:tr w:rsidR="00984673" w:rsidRPr="002C5493" w14:paraId="0A9D27F3" w14:textId="77777777" w:rsidTr="00506E14">
        <w:trPr>
          <w:trHeight w:val="999"/>
        </w:trPr>
        <w:tc>
          <w:tcPr>
            <w:tcW w:w="3706" w:type="dxa"/>
            <w:shd w:val="clear" w:color="auto" w:fill="auto"/>
          </w:tcPr>
          <w:p w14:paraId="323398E7" w14:textId="7E0658E6" w:rsidR="00984673" w:rsidRPr="000A5CE7" w:rsidRDefault="00984673" w:rsidP="008A6DE0">
            <w:pPr>
              <w:rPr>
                <w:rFonts w:eastAsia="Times New Roman"/>
                <w:color w:val="000000"/>
              </w:rPr>
            </w:pPr>
            <w:r w:rsidRPr="000A5CE7">
              <w:rPr>
                <w:rFonts w:eastAsia="Times New Roman"/>
                <w:color w:val="000000"/>
              </w:rPr>
              <w:t xml:space="preserve">Complaints against professionals made by other </w:t>
            </w:r>
            <w:r w:rsidR="006A7179" w:rsidRPr="000A5CE7">
              <w:rPr>
                <w:rFonts w:eastAsia="Times New Roman"/>
                <w:color w:val="000000"/>
              </w:rPr>
              <w:t>professionals.</w:t>
            </w:r>
            <w:r w:rsidRPr="000A5CE7">
              <w:rPr>
                <w:rFonts w:eastAsia="Times New Roman"/>
                <w:color w:val="000000"/>
              </w:rPr>
              <w:t xml:space="preserve">  </w:t>
            </w:r>
          </w:p>
          <w:p w14:paraId="007DAE90" w14:textId="77777777" w:rsidR="00984673" w:rsidRPr="000A5CE7" w:rsidRDefault="00984673" w:rsidP="008A6DE0">
            <w:pPr>
              <w:rPr>
                <w:rFonts w:eastAsia="Times New Roman"/>
                <w:color w:val="000000"/>
              </w:rPr>
            </w:pPr>
          </w:p>
        </w:tc>
        <w:tc>
          <w:tcPr>
            <w:tcW w:w="5366" w:type="dxa"/>
            <w:shd w:val="clear" w:color="auto" w:fill="auto"/>
          </w:tcPr>
          <w:p w14:paraId="709E7937" w14:textId="77777777" w:rsidR="00984673" w:rsidRPr="000A5CE7" w:rsidRDefault="00984673" w:rsidP="008A6DE0">
            <w:pPr>
              <w:rPr>
                <w:rFonts w:eastAsia="Times New Roman"/>
                <w:color w:val="000000"/>
              </w:rPr>
            </w:pPr>
            <w:r>
              <w:rPr>
                <w:rFonts w:eastAsia="Times New Roman"/>
                <w:color w:val="000000"/>
              </w:rPr>
              <w:t>I</w:t>
            </w:r>
            <w:r w:rsidRPr="000A5CE7">
              <w:rPr>
                <w:rFonts w:eastAsia="Times New Roman"/>
                <w:color w:val="000000"/>
              </w:rPr>
              <w:t xml:space="preserve">f made using the </w:t>
            </w:r>
            <w:r>
              <w:rPr>
                <w:rFonts w:eastAsia="Times New Roman"/>
                <w:color w:val="000000"/>
              </w:rPr>
              <w:t>c</w:t>
            </w:r>
            <w:r w:rsidRPr="000A5CE7">
              <w:rPr>
                <w:rFonts w:eastAsia="Times New Roman"/>
                <w:color w:val="000000"/>
              </w:rPr>
              <w:t>ouncil’s complaint process. If raised via a professional body these</w:t>
            </w:r>
            <w:r>
              <w:rPr>
                <w:rFonts w:eastAsia="Times New Roman"/>
                <w:color w:val="000000"/>
              </w:rPr>
              <w:t xml:space="preserve"> will follow a separate process.</w:t>
            </w:r>
          </w:p>
        </w:tc>
      </w:tr>
    </w:tbl>
    <w:bookmarkEnd w:id="0"/>
    <w:p w14:paraId="4A1242C2" w14:textId="65901DE6" w:rsidR="00984673" w:rsidRPr="007156EB" w:rsidRDefault="00984673" w:rsidP="00984673">
      <w:pPr>
        <w:pStyle w:val="Heading2"/>
        <w:tabs>
          <w:tab w:val="num" w:pos="718"/>
        </w:tabs>
        <w:rPr>
          <w:rFonts w:ascii="Arial" w:hAnsi="Arial" w:cs="Arial"/>
          <w:i w:val="0"/>
          <w:sz w:val="24"/>
          <w:szCs w:val="24"/>
        </w:rPr>
      </w:pPr>
      <w:r>
        <w:rPr>
          <w:rFonts w:ascii="Arial" w:hAnsi="Arial" w:cs="Arial"/>
          <w:i w:val="0"/>
          <w:sz w:val="24"/>
          <w:szCs w:val="24"/>
        </w:rPr>
        <w:t>Exceptions</w:t>
      </w:r>
      <w:r w:rsidRPr="002C5493">
        <w:rPr>
          <w:rFonts w:ascii="Arial" w:hAnsi="Arial" w:cs="Arial"/>
          <w:color w:val="44546A"/>
          <w:sz w:val="24"/>
          <w:szCs w:val="24"/>
        </w:rPr>
        <w:t xml:space="preserve">  </w:t>
      </w:r>
    </w:p>
    <w:p w14:paraId="3997F022" w14:textId="77777777" w:rsidR="00984673" w:rsidRPr="002E0062" w:rsidRDefault="00984673" w:rsidP="00984673">
      <w:pPr>
        <w:rPr>
          <w:spacing w:val="-10"/>
          <w:position w:val="-1"/>
        </w:rPr>
      </w:pPr>
      <w:r w:rsidRPr="002C5493">
        <w:t>There</w:t>
      </w:r>
      <w:r w:rsidRPr="002C5493">
        <w:rPr>
          <w:spacing w:val="37"/>
        </w:rPr>
        <w:t xml:space="preserve"> </w:t>
      </w:r>
      <w:r w:rsidRPr="002C5493">
        <w:t>are</w:t>
      </w:r>
      <w:r w:rsidRPr="002C5493">
        <w:rPr>
          <w:spacing w:val="13"/>
        </w:rPr>
        <w:t xml:space="preserve"> </w:t>
      </w:r>
      <w:r w:rsidRPr="002C5493">
        <w:t>some</w:t>
      </w:r>
      <w:r w:rsidRPr="002C5493">
        <w:rPr>
          <w:spacing w:val="26"/>
        </w:rPr>
        <w:t xml:space="preserve"> </w:t>
      </w:r>
      <w:r w:rsidRPr="00FE49C7">
        <w:rPr>
          <w:position w:val="-1"/>
        </w:rPr>
        <w:t xml:space="preserve">further </w:t>
      </w:r>
      <w:r>
        <w:t xml:space="preserve">exceptions </w:t>
      </w:r>
      <w:r w:rsidRPr="002C5493">
        <w:t>which</w:t>
      </w:r>
      <w:r w:rsidRPr="002C5493">
        <w:rPr>
          <w:spacing w:val="20"/>
        </w:rPr>
        <w:t xml:space="preserve"> </w:t>
      </w:r>
      <w:r>
        <w:rPr>
          <w:spacing w:val="20"/>
        </w:rPr>
        <w:t xml:space="preserve">are not included in </w:t>
      </w:r>
      <w:r w:rsidRPr="002C5493">
        <w:t>th</w:t>
      </w:r>
      <w:r>
        <w:t>e</w:t>
      </w:r>
      <w:r w:rsidRPr="002C5493">
        <w:rPr>
          <w:spacing w:val="28"/>
        </w:rPr>
        <w:t xml:space="preserve"> </w:t>
      </w:r>
      <w:r w:rsidRPr="002C5493">
        <w:t>complaint’s</w:t>
      </w:r>
      <w:r w:rsidRPr="002C5493">
        <w:rPr>
          <w:spacing w:val="42"/>
        </w:rPr>
        <w:t xml:space="preserve"> </w:t>
      </w:r>
      <w:r w:rsidRPr="002C5493">
        <w:t>p</w:t>
      </w:r>
      <w:r>
        <w:t>olicy</w:t>
      </w:r>
      <w:r w:rsidRPr="002C5493">
        <w:t>. </w:t>
      </w:r>
      <w:r w:rsidRPr="002C5493">
        <w:rPr>
          <w:position w:val="-1"/>
        </w:rPr>
        <w:t>The</w:t>
      </w:r>
      <w:r>
        <w:rPr>
          <w:position w:val="-1"/>
        </w:rPr>
        <w:t>y are provided below</w:t>
      </w:r>
      <w:r>
        <w:rPr>
          <w:spacing w:val="-10"/>
          <w:position w:val="-1"/>
        </w:rPr>
        <w:t xml:space="preserve">: </w:t>
      </w:r>
    </w:p>
    <w:tbl>
      <w:tblPr>
        <w:tblW w:w="9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wo column table with a grey-blue header row. Information in the table details exceptions that are not included within the complaints policy. The first column details the complaint type. The second column provides a description of the complaint type, and provides further information or resources where necessary."/>
      </w:tblPr>
      <w:tblGrid>
        <w:gridCol w:w="4567"/>
        <w:gridCol w:w="4567"/>
      </w:tblGrid>
      <w:tr w:rsidR="00984673" w:rsidRPr="002C5493" w14:paraId="72E40DBE" w14:textId="77777777" w:rsidTr="00506E14">
        <w:trPr>
          <w:trHeight w:val="187"/>
        </w:trPr>
        <w:tc>
          <w:tcPr>
            <w:tcW w:w="4567" w:type="dxa"/>
            <w:shd w:val="clear" w:color="auto" w:fill="44546A" w:themeFill="text2"/>
          </w:tcPr>
          <w:p w14:paraId="14E41229" w14:textId="77777777" w:rsidR="00984673" w:rsidRPr="000A5CE7" w:rsidRDefault="00984673" w:rsidP="008A6DE0">
            <w:pPr>
              <w:rPr>
                <w:rFonts w:eastAsia="Times New Roman"/>
                <w:color w:val="FFFFFF"/>
              </w:rPr>
            </w:pPr>
            <w:r w:rsidRPr="000A5CE7">
              <w:rPr>
                <w:rFonts w:eastAsia="Times New Roman"/>
                <w:color w:val="FFFFFF"/>
              </w:rPr>
              <w:t>Complaint Type</w:t>
            </w:r>
          </w:p>
        </w:tc>
        <w:tc>
          <w:tcPr>
            <w:tcW w:w="4567" w:type="dxa"/>
            <w:shd w:val="clear" w:color="auto" w:fill="44546A" w:themeFill="text2"/>
          </w:tcPr>
          <w:p w14:paraId="0C995F27" w14:textId="77777777" w:rsidR="00984673" w:rsidRPr="000A5CE7" w:rsidRDefault="00984673" w:rsidP="008A6DE0">
            <w:pPr>
              <w:rPr>
                <w:rFonts w:eastAsia="Times New Roman"/>
                <w:color w:val="FFFFFF"/>
              </w:rPr>
            </w:pPr>
            <w:r w:rsidRPr="000A5CE7">
              <w:rPr>
                <w:rFonts w:eastAsia="Times New Roman"/>
                <w:color w:val="FFFFFF"/>
              </w:rPr>
              <w:t>Description</w:t>
            </w:r>
          </w:p>
        </w:tc>
      </w:tr>
      <w:tr w:rsidR="00984673" w:rsidRPr="002C5493" w14:paraId="66836A21" w14:textId="77777777" w:rsidTr="00506E14">
        <w:trPr>
          <w:trHeight w:val="1023"/>
        </w:trPr>
        <w:tc>
          <w:tcPr>
            <w:tcW w:w="4567" w:type="dxa"/>
            <w:shd w:val="clear" w:color="auto" w:fill="auto"/>
          </w:tcPr>
          <w:p w14:paraId="31F0232B" w14:textId="77777777" w:rsidR="00984673" w:rsidRPr="000A5CE7" w:rsidRDefault="00984673" w:rsidP="008A6DE0">
            <w:pPr>
              <w:rPr>
                <w:rFonts w:eastAsia="Times New Roman"/>
                <w:color w:val="000000"/>
              </w:rPr>
            </w:pPr>
            <w:r w:rsidRPr="000A5CE7">
              <w:rPr>
                <w:rFonts w:eastAsia="Times New Roman"/>
                <w:color w:val="000000"/>
              </w:rPr>
              <w:lastRenderedPageBreak/>
              <w:t>Whistleblowing Complaints</w:t>
            </w:r>
          </w:p>
        </w:tc>
        <w:tc>
          <w:tcPr>
            <w:tcW w:w="4567" w:type="dxa"/>
            <w:shd w:val="clear" w:color="auto" w:fill="auto"/>
          </w:tcPr>
          <w:p w14:paraId="6481E6E2" w14:textId="77777777" w:rsidR="00984673" w:rsidRPr="000A5CE7" w:rsidRDefault="00984673" w:rsidP="008A6DE0">
            <w:pPr>
              <w:rPr>
                <w:rFonts w:eastAsia="Times New Roman"/>
                <w:color w:val="000000"/>
              </w:rPr>
            </w:pPr>
            <w:r w:rsidRPr="000A5CE7">
              <w:rPr>
                <w:rFonts w:eastAsia="Times New Roman"/>
                <w:color w:val="000000"/>
              </w:rPr>
              <w:t>Member</w:t>
            </w:r>
            <w:r>
              <w:rPr>
                <w:rFonts w:eastAsia="Times New Roman"/>
                <w:color w:val="000000"/>
              </w:rPr>
              <w:t>s</w:t>
            </w:r>
            <w:r w:rsidRPr="000A5CE7">
              <w:rPr>
                <w:rFonts w:eastAsia="Times New Roman"/>
                <w:color w:val="000000"/>
              </w:rPr>
              <w:t xml:space="preserve"> of staff reporting an issue/problem</w:t>
            </w:r>
          </w:p>
        </w:tc>
      </w:tr>
      <w:tr w:rsidR="00984673" w:rsidRPr="002C5493" w14:paraId="1000333F" w14:textId="77777777" w:rsidTr="00506E14">
        <w:trPr>
          <w:trHeight w:val="696"/>
        </w:trPr>
        <w:tc>
          <w:tcPr>
            <w:tcW w:w="4567" w:type="dxa"/>
            <w:shd w:val="clear" w:color="auto" w:fill="auto"/>
          </w:tcPr>
          <w:p w14:paraId="5A8B61C2" w14:textId="77777777" w:rsidR="00984673" w:rsidRPr="000A5CE7" w:rsidRDefault="00984673" w:rsidP="008A6DE0">
            <w:pPr>
              <w:rPr>
                <w:rFonts w:eastAsia="Times New Roman"/>
                <w:color w:val="000000"/>
              </w:rPr>
            </w:pPr>
            <w:r w:rsidRPr="000A5CE7">
              <w:rPr>
                <w:rFonts w:eastAsia="Times New Roman"/>
                <w:color w:val="000000"/>
              </w:rPr>
              <w:t>HR Recruitment Complaints</w:t>
            </w:r>
          </w:p>
        </w:tc>
        <w:tc>
          <w:tcPr>
            <w:tcW w:w="4567" w:type="dxa"/>
            <w:shd w:val="clear" w:color="auto" w:fill="auto"/>
          </w:tcPr>
          <w:p w14:paraId="30322D4A" w14:textId="77777777" w:rsidR="00984673" w:rsidRPr="000A5CE7" w:rsidRDefault="00984673" w:rsidP="008A6DE0">
            <w:pPr>
              <w:rPr>
                <w:rFonts w:eastAsia="Times New Roman"/>
                <w:color w:val="000000"/>
              </w:rPr>
            </w:pPr>
            <w:r w:rsidRPr="000A5CE7">
              <w:rPr>
                <w:rFonts w:eastAsia="Times New Roman"/>
                <w:color w:val="000000"/>
              </w:rPr>
              <w:t xml:space="preserve">Candidates making a complaint about the recruitment process </w:t>
            </w:r>
          </w:p>
        </w:tc>
      </w:tr>
      <w:tr w:rsidR="00984673" w:rsidRPr="002C5493" w14:paraId="75606AFA" w14:textId="77777777" w:rsidTr="00506E14">
        <w:trPr>
          <w:trHeight w:val="670"/>
        </w:trPr>
        <w:tc>
          <w:tcPr>
            <w:tcW w:w="4567" w:type="dxa"/>
            <w:shd w:val="clear" w:color="auto" w:fill="auto"/>
          </w:tcPr>
          <w:p w14:paraId="72BAB6AD" w14:textId="2EE85A5C" w:rsidR="00984673" w:rsidRPr="000A5CE7" w:rsidRDefault="00984673" w:rsidP="008A6DE0">
            <w:pPr>
              <w:rPr>
                <w:rFonts w:eastAsia="Times New Roman"/>
                <w:color w:val="000000"/>
              </w:rPr>
            </w:pPr>
            <w:r w:rsidRPr="000A5CE7">
              <w:rPr>
                <w:rFonts w:eastAsia="Times New Roman"/>
                <w:color w:val="000000"/>
              </w:rPr>
              <w:t xml:space="preserve">Complaints against professionals made by other </w:t>
            </w:r>
            <w:r w:rsidR="006A7179" w:rsidRPr="000A5CE7">
              <w:rPr>
                <w:rFonts w:eastAsia="Times New Roman"/>
                <w:color w:val="000000"/>
              </w:rPr>
              <w:t>professionals.</w:t>
            </w:r>
            <w:r w:rsidRPr="000A5CE7">
              <w:rPr>
                <w:rFonts w:eastAsia="Times New Roman"/>
                <w:color w:val="000000"/>
              </w:rPr>
              <w:t xml:space="preserve">  </w:t>
            </w:r>
          </w:p>
          <w:p w14:paraId="7FFEECED" w14:textId="77777777" w:rsidR="00984673" w:rsidRPr="000A5CE7" w:rsidRDefault="00984673" w:rsidP="008A6DE0">
            <w:pPr>
              <w:rPr>
                <w:rFonts w:eastAsia="Times New Roman"/>
                <w:color w:val="000000"/>
              </w:rPr>
            </w:pPr>
          </w:p>
        </w:tc>
        <w:tc>
          <w:tcPr>
            <w:tcW w:w="4567" w:type="dxa"/>
            <w:shd w:val="clear" w:color="auto" w:fill="auto"/>
          </w:tcPr>
          <w:p w14:paraId="71D43775" w14:textId="77777777" w:rsidR="00984673" w:rsidRPr="000A5CE7" w:rsidRDefault="00984673" w:rsidP="008A6DE0">
            <w:pPr>
              <w:rPr>
                <w:rFonts w:eastAsia="Times New Roman"/>
                <w:color w:val="000000"/>
              </w:rPr>
            </w:pPr>
            <w:r>
              <w:rPr>
                <w:rFonts w:eastAsia="Times New Roman"/>
                <w:color w:val="000000"/>
              </w:rPr>
              <w:t>Not actioned within this policy</w:t>
            </w:r>
          </w:p>
        </w:tc>
      </w:tr>
      <w:tr w:rsidR="00984673" w:rsidRPr="002C5493" w14:paraId="400E1CFC" w14:textId="77777777" w:rsidTr="00506E14">
        <w:trPr>
          <w:trHeight w:val="670"/>
        </w:trPr>
        <w:tc>
          <w:tcPr>
            <w:tcW w:w="4567" w:type="dxa"/>
            <w:shd w:val="clear" w:color="auto" w:fill="auto"/>
          </w:tcPr>
          <w:p w14:paraId="0EF4F32E" w14:textId="77777777" w:rsidR="00984673" w:rsidRPr="000A5CE7" w:rsidRDefault="00984673" w:rsidP="008A6DE0">
            <w:pPr>
              <w:rPr>
                <w:rFonts w:eastAsia="Times New Roman"/>
                <w:color w:val="000000"/>
              </w:rPr>
            </w:pPr>
            <w:r w:rsidRPr="000A5CE7">
              <w:rPr>
                <w:rFonts w:eastAsia="Times New Roman"/>
                <w:color w:val="000000"/>
              </w:rPr>
              <w:t>Children’s Trust Complaints</w:t>
            </w:r>
          </w:p>
        </w:tc>
        <w:tc>
          <w:tcPr>
            <w:tcW w:w="4567" w:type="dxa"/>
            <w:shd w:val="clear" w:color="auto" w:fill="auto"/>
          </w:tcPr>
          <w:p w14:paraId="6621F703" w14:textId="77777777" w:rsidR="00984673" w:rsidRPr="000A5CE7" w:rsidRDefault="00984673" w:rsidP="008A6DE0">
            <w:pPr>
              <w:rPr>
                <w:rFonts w:eastAsia="Times New Roman"/>
                <w:color w:val="000000"/>
              </w:rPr>
            </w:pPr>
            <w:r w:rsidRPr="000A5CE7">
              <w:rPr>
                <w:rFonts w:eastAsia="Times New Roman"/>
                <w:color w:val="000000"/>
              </w:rPr>
              <w:t xml:space="preserve">Complaints made against the Children’s </w:t>
            </w:r>
            <w:r>
              <w:rPr>
                <w:rFonts w:eastAsia="Times New Roman"/>
                <w:color w:val="000000"/>
              </w:rPr>
              <w:t>T</w:t>
            </w:r>
            <w:r w:rsidRPr="000A5CE7">
              <w:rPr>
                <w:rFonts w:eastAsia="Times New Roman"/>
                <w:color w:val="000000"/>
              </w:rPr>
              <w:t xml:space="preserve">rust </w:t>
            </w:r>
            <w:r>
              <w:rPr>
                <w:rFonts w:eastAsia="Times New Roman"/>
                <w:color w:val="000000"/>
              </w:rPr>
              <w:t xml:space="preserve"> to make a complaint to the Children’s Trust please use the following link </w:t>
            </w:r>
            <w:hyperlink r:id="rId9" w:history="1">
              <w:r w:rsidRPr="00B44162">
                <w:rPr>
                  <w:rStyle w:val="Hyperlink"/>
                </w:rPr>
                <w:t>https://www.birminghamchildrenstrust.co.uk/info/6/contact_us/41/give_feedback_or_complain_about_birmingham_childrens_trust</w:t>
              </w:r>
            </w:hyperlink>
          </w:p>
        </w:tc>
      </w:tr>
      <w:tr w:rsidR="00984673" w:rsidRPr="002C5493" w14:paraId="5C935C60" w14:textId="77777777" w:rsidTr="00506E14">
        <w:trPr>
          <w:trHeight w:val="670"/>
        </w:trPr>
        <w:tc>
          <w:tcPr>
            <w:tcW w:w="4567" w:type="dxa"/>
            <w:shd w:val="clear" w:color="auto" w:fill="auto"/>
          </w:tcPr>
          <w:p w14:paraId="787AC2CA" w14:textId="77777777" w:rsidR="00984673" w:rsidRPr="000A5CE7" w:rsidRDefault="00984673" w:rsidP="008A6DE0">
            <w:pPr>
              <w:rPr>
                <w:rFonts w:eastAsia="Times New Roman"/>
                <w:color w:val="000000"/>
              </w:rPr>
            </w:pPr>
            <w:r>
              <w:rPr>
                <w:rFonts w:eastAsia="Times New Roman"/>
                <w:color w:val="000000"/>
              </w:rPr>
              <w:t xml:space="preserve">MP and Councillor Complaints </w:t>
            </w:r>
          </w:p>
        </w:tc>
        <w:tc>
          <w:tcPr>
            <w:tcW w:w="4567" w:type="dxa"/>
            <w:shd w:val="clear" w:color="auto" w:fill="auto"/>
          </w:tcPr>
          <w:p w14:paraId="188FB805" w14:textId="77777777" w:rsidR="00984673" w:rsidRPr="00C27710" w:rsidRDefault="00984673" w:rsidP="008A6DE0">
            <w:pPr>
              <w:rPr>
                <w:rFonts w:eastAsia="Times New Roman"/>
                <w:color w:val="000000"/>
              </w:rPr>
            </w:pPr>
            <w:r w:rsidRPr="00C27710">
              <w:rPr>
                <w:rFonts w:eastAsia="Times New Roman"/>
                <w:color w:val="000000"/>
              </w:rPr>
              <w:t xml:space="preserve">Complaints made against MPs and Councillors - To make a complaint against a MP or Councillor please use the following link </w:t>
            </w:r>
            <w:hyperlink r:id="rId10" w:history="1">
              <w:r w:rsidRPr="00C27710">
                <w:rPr>
                  <w:rStyle w:val="Hyperlink"/>
                </w:rPr>
                <w:t>https://www.birmingham.gov.uk/info/50069/councillors/284/complain_about_a_councillor</w:t>
              </w:r>
            </w:hyperlink>
          </w:p>
        </w:tc>
      </w:tr>
      <w:tr w:rsidR="00984673" w:rsidRPr="002C5493" w14:paraId="63D475EF" w14:textId="77777777" w:rsidTr="00506E14">
        <w:trPr>
          <w:trHeight w:val="670"/>
        </w:trPr>
        <w:tc>
          <w:tcPr>
            <w:tcW w:w="4567" w:type="dxa"/>
            <w:shd w:val="clear" w:color="auto" w:fill="auto"/>
          </w:tcPr>
          <w:p w14:paraId="75FFC40E" w14:textId="77777777" w:rsidR="00984673" w:rsidRPr="000A5CE7" w:rsidRDefault="00984673" w:rsidP="008A6DE0">
            <w:pPr>
              <w:rPr>
                <w:rFonts w:eastAsia="Times New Roman"/>
                <w:color w:val="000000"/>
              </w:rPr>
            </w:pPr>
            <w:r>
              <w:rPr>
                <w:rFonts w:eastAsia="Times New Roman"/>
                <w:color w:val="000000"/>
              </w:rPr>
              <w:t xml:space="preserve">Funding Complaints </w:t>
            </w:r>
          </w:p>
        </w:tc>
        <w:tc>
          <w:tcPr>
            <w:tcW w:w="4567" w:type="dxa"/>
            <w:shd w:val="clear" w:color="auto" w:fill="auto"/>
          </w:tcPr>
          <w:p w14:paraId="7011541B" w14:textId="6E2F2183" w:rsidR="00984673" w:rsidRPr="000A5CE7" w:rsidRDefault="00984673" w:rsidP="008A6DE0">
            <w:pPr>
              <w:spacing w:after="0"/>
              <w:ind w:right="26"/>
              <w:rPr>
                <w:rFonts w:eastAsia="Times New Roman"/>
                <w:color w:val="000000"/>
              </w:rPr>
            </w:pPr>
            <w:r w:rsidRPr="002C5493">
              <w:t>Organisations</w:t>
            </w:r>
            <w:r w:rsidRPr="00C32BCA">
              <w:t xml:space="preserve"> </w:t>
            </w:r>
            <w:r w:rsidRPr="002C5493">
              <w:t>that</w:t>
            </w:r>
            <w:r w:rsidRPr="00C32BCA">
              <w:t xml:space="preserve"> </w:t>
            </w:r>
            <w:r w:rsidRPr="002C5493">
              <w:t>receive</w:t>
            </w:r>
            <w:r w:rsidRPr="00C32BCA">
              <w:t xml:space="preserve"> </w:t>
            </w:r>
            <w:r w:rsidRPr="002C5493">
              <w:t>funding</w:t>
            </w:r>
            <w:r w:rsidRPr="00C32BCA">
              <w:t xml:space="preserve"> </w:t>
            </w:r>
            <w:r w:rsidRPr="002C5493">
              <w:t>from</w:t>
            </w:r>
            <w:r w:rsidRPr="00C32BCA">
              <w:t xml:space="preserve"> </w:t>
            </w:r>
            <w:r w:rsidRPr="002C5493">
              <w:t>the</w:t>
            </w:r>
            <w:r w:rsidRPr="00C32BCA">
              <w:t xml:space="preserve"> </w:t>
            </w:r>
            <w:r w:rsidRPr="002C5493">
              <w:t>City</w:t>
            </w:r>
            <w:r w:rsidRPr="00C32BCA">
              <w:t xml:space="preserve"> C</w:t>
            </w:r>
            <w:r w:rsidRPr="002C5493">
              <w:t>ouncil</w:t>
            </w:r>
            <w:r w:rsidRPr="00C32BCA">
              <w:t xml:space="preserve"> </w:t>
            </w:r>
            <w:r w:rsidRPr="002C5493">
              <w:t>cannot complain</w:t>
            </w:r>
            <w:r w:rsidRPr="00C32BCA">
              <w:t xml:space="preserve"> </w:t>
            </w:r>
            <w:r w:rsidRPr="002C5493">
              <w:t>about</w:t>
            </w:r>
            <w:r w:rsidRPr="00C32BCA">
              <w:t xml:space="preserve"> </w:t>
            </w:r>
            <w:r w:rsidRPr="002C5493">
              <w:t>their</w:t>
            </w:r>
            <w:r w:rsidRPr="00C32BCA">
              <w:t xml:space="preserve"> </w:t>
            </w:r>
            <w:r w:rsidRPr="002C5493">
              <w:t>funding</w:t>
            </w:r>
            <w:r w:rsidRPr="00C32BCA">
              <w:t xml:space="preserve"> </w:t>
            </w:r>
            <w:r w:rsidRPr="002C5493">
              <w:t>or</w:t>
            </w:r>
            <w:r w:rsidRPr="00C32BCA">
              <w:t xml:space="preserve"> </w:t>
            </w:r>
            <w:r w:rsidRPr="002C5493">
              <w:t>asso</w:t>
            </w:r>
            <w:r w:rsidRPr="00C32BCA">
              <w:t>c</w:t>
            </w:r>
            <w:r w:rsidRPr="002C5493">
              <w:t>iated</w:t>
            </w:r>
            <w:r w:rsidRPr="00C32BCA">
              <w:t xml:space="preserve"> </w:t>
            </w:r>
            <w:r w:rsidRPr="002C5493">
              <w:t>matters.</w:t>
            </w:r>
            <w:r w:rsidRPr="00C32BCA">
              <w:t xml:space="preserve"> T</w:t>
            </w:r>
            <w:r w:rsidRPr="002C5493">
              <w:t>he</w:t>
            </w:r>
            <w:r w:rsidRPr="00C32BCA">
              <w:t xml:space="preserve"> </w:t>
            </w:r>
            <w:r w:rsidRPr="002C5493">
              <w:t>procedure</w:t>
            </w:r>
            <w:r w:rsidRPr="00C32BCA">
              <w:t xml:space="preserve"> </w:t>
            </w:r>
            <w:r w:rsidRPr="002C5493">
              <w:t xml:space="preserve">they </w:t>
            </w:r>
            <w:r w:rsidR="004941C2">
              <w:t>should use</w:t>
            </w:r>
            <w:r w:rsidRPr="00C32BCA">
              <w:t xml:space="preserve"> </w:t>
            </w:r>
            <w:r w:rsidRPr="002C5493">
              <w:t>will</w:t>
            </w:r>
            <w:r w:rsidRPr="00C32BCA">
              <w:t xml:space="preserve"> </w:t>
            </w:r>
            <w:r w:rsidRPr="002C5493">
              <w:t>be</w:t>
            </w:r>
            <w:r w:rsidRPr="00C32BCA">
              <w:t xml:space="preserve"> provided </w:t>
            </w:r>
            <w:r w:rsidRPr="002C5493">
              <w:t>in</w:t>
            </w:r>
            <w:r w:rsidRPr="00C32BCA">
              <w:t xml:space="preserve"> their </w:t>
            </w:r>
            <w:r w:rsidRPr="002C5493">
              <w:t>contract</w:t>
            </w:r>
            <w:r w:rsidRPr="00C32BCA">
              <w:t xml:space="preserve"> </w:t>
            </w:r>
            <w:r w:rsidRPr="002C5493">
              <w:t>documents</w:t>
            </w:r>
            <w:r w:rsidRPr="00C32BCA">
              <w:t xml:space="preserve"> </w:t>
            </w:r>
            <w:r w:rsidRPr="002C5493">
              <w:t>or</w:t>
            </w:r>
            <w:r w:rsidRPr="00C32BCA">
              <w:t xml:space="preserve"> </w:t>
            </w:r>
            <w:r w:rsidRPr="002C5493">
              <w:t>agreements</w:t>
            </w:r>
          </w:p>
        </w:tc>
      </w:tr>
      <w:tr w:rsidR="00984673" w:rsidRPr="002C5493" w14:paraId="22D8C6FD" w14:textId="77777777" w:rsidTr="00506E14">
        <w:trPr>
          <w:trHeight w:val="670"/>
        </w:trPr>
        <w:tc>
          <w:tcPr>
            <w:tcW w:w="4567" w:type="dxa"/>
            <w:shd w:val="clear" w:color="auto" w:fill="auto"/>
          </w:tcPr>
          <w:p w14:paraId="68BD41D7" w14:textId="77777777" w:rsidR="00984673" w:rsidRPr="000A5CE7" w:rsidRDefault="00984673" w:rsidP="008A6DE0">
            <w:pPr>
              <w:rPr>
                <w:rFonts w:eastAsia="Times New Roman"/>
                <w:color w:val="000000"/>
              </w:rPr>
            </w:pPr>
            <w:r>
              <w:rPr>
                <w:rFonts w:eastAsia="Times New Roman"/>
                <w:color w:val="000000"/>
              </w:rPr>
              <w:t>Employee complaints</w:t>
            </w:r>
          </w:p>
        </w:tc>
        <w:tc>
          <w:tcPr>
            <w:tcW w:w="4567" w:type="dxa"/>
            <w:shd w:val="clear" w:color="auto" w:fill="auto"/>
          </w:tcPr>
          <w:p w14:paraId="3F93C426" w14:textId="77777777" w:rsidR="00984673" w:rsidRPr="002C5493" w:rsidRDefault="00984673" w:rsidP="008A6DE0">
            <w:pPr>
              <w:spacing w:after="0"/>
              <w:ind w:right="56"/>
            </w:pPr>
            <w:r w:rsidRPr="002C5493">
              <w:t>Employees</w:t>
            </w:r>
            <w:r w:rsidRPr="00C32BCA">
              <w:t xml:space="preserve"> </w:t>
            </w:r>
            <w:r w:rsidRPr="002C5493">
              <w:t>cannot</w:t>
            </w:r>
            <w:r w:rsidRPr="00C32BCA">
              <w:t xml:space="preserve"> </w:t>
            </w:r>
            <w:r w:rsidRPr="002C5493">
              <w:t>use</w:t>
            </w:r>
            <w:r w:rsidRPr="00C32BCA">
              <w:t xml:space="preserve"> </w:t>
            </w:r>
            <w:r w:rsidRPr="002C5493">
              <w:t>this</w:t>
            </w:r>
            <w:r w:rsidRPr="00C32BCA">
              <w:t xml:space="preserve"> </w:t>
            </w:r>
            <w:r w:rsidRPr="002C5493">
              <w:t>procedure</w:t>
            </w:r>
            <w:r w:rsidRPr="00C32BCA">
              <w:t xml:space="preserve"> </w:t>
            </w:r>
            <w:r w:rsidRPr="002C5493">
              <w:t>to</w:t>
            </w:r>
            <w:r w:rsidRPr="00C32BCA">
              <w:t xml:space="preserve"> </w:t>
            </w:r>
            <w:r w:rsidRPr="002C5493">
              <w:t>complain</w:t>
            </w:r>
            <w:r w:rsidRPr="00C32BCA">
              <w:t xml:space="preserve"> </w:t>
            </w:r>
            <w:r w:rsidRPr="002C5493">
              <w:t>about</w:t>
            </w:r>
            <w:r w:rsidRPr="00C32BCA">
              <w:t xml:space="preserve"> </w:t>
            </w:r>
            <w:r w:rsidRPr="002C5493">
              <w:t>terms</w:t>
            </w:r>
            <w:r w:rsidRPr="00C32BCA">
              <w:t xml:space="preserve"> </w:t>
            </w:r>
            <w:r w:rsidRPr="002C5493">
              <w:t>and</w:t>
            </w:r>
            <w:r w:rsidRPr="00C32BCA">
              <w:t xml:space="preserve"> </w:t>
            </w:r>
            <w:r w:rsidRPr="002C5493">
              <w:t>conditions of</w:t>
            </w:r>
            <w:r w:rsidRPr="00C32BCA">
              <w:t xml:space="preserve"> employment. </w:t>
            </w:r>
            <w:r w:rsidRPr="002C5493">
              <w:t>They</w:t>
            </w:r>
            <w:r w:rsidRPr="00C32BCA">
              <w:t xml:space="preserve"> </w:t>
            </w:r>
            <w:r w:rsidRPr="002C5493">
              <w:t>should</w:t>
            </w:r>
            <w:r w:rsidRPr="00C32BCA">
              <w:t xml:space="preserve"> </w:t>
            </w:r>
            <w:r w:rsidRPr="002C5493">
              <w:t>follow</w:t>
            </w:r>
            <w:r w:rsidRPr="00C32BCA">
              <w:t xml:space="preserve"> </w:t>
            </w:r>
            <w:r w:rsidRPr="002C5493">
              <w:t>the</w:t>
            </w:r>
            <w:r w:rsidRPr="00C32BCA">
              <w:t xml:space="preserve"> </w:t>
            </w:r>
            <w:r w:rsidRPr="002C5493">
              <w:t>grievance</w:t>
            </w:r>
            <w:r w:rsidRPr="00C32BCA">
              <w:t xml:space="preserve"> </w:t>
            </w:r>
            <w:r w:rsidRPr="002C5493">
              <w:t>procedure</w:t>
            </w:r>
          </w:p>
        </w:tc>
      </w:tr>
      <w:tr w:rsidR="00984673" w:rsidRPr="002C5493" w14:paraId="4E5795C5" w14:textId="77777777" w:rsidTr="00506E14">
        <w:trPr>
          <w:trHeight w:val="670"/>
        </w:trPr>
        <w:tc>
          <w:tcPr>
            <w:tcW w:w="4567" w:type="dxa"/>
            <w:shd w:val="clear" w:color="auto" w:fill="auto"/>
          </w:tcPr>
          <w:p w14:paraId="7156A1F0" w14:textId="77777777" w:rsidR="00984673" w:rsidRPr="000A5CE7" w:rsidRDefault="00984673" w:rsidP="008A6DE0">
            <w:pPr>
              <w:rPr>
                <w:rFonts w:eastAsia="Times New Roman"/>
                <w:color w:val="000000"/>
              </w:rPr>
            </w:pPr>
            <w:r>
              <w:rPr>
                <w:rFonts w:eastAsia="Times New Roman"/>
                <w:color w:val="000000"/>
              </w:rPr>
              <w:t xml:space="preserve">Appeal </w:t>
            </w:r>
          </w:p>
        </w:tc>
        <w:tc>
          <w:tcPr>
            <w:tcW w:w="4567" w:type="dxa"/>
            <w:shd w:val="clear" w:color="auto" w:fill="auto"/>
          </w:tcPr>
          <w:p w14:paraId="238F5FB6" w14:textId="77777777" w:rsidR="00984673" w:rsidRPr="002C5493" w:rsidRDefault="00984673" w:rsidP="008A6DE0">
            <w:pPr>
              <w:spacing w:after="0"/>
              <w:ind w:right="26"/>
            </w:pPr>
            <w:r w:rsidRPr="002C5493">
              <w:t>An</w:t>
            </w:r>
            <w:r w:rsidRPr="002C5493">
              <w:rPr>
                <w:spacing w:val="15"/>
              </w:rPr>
              <w:t xml:space="preserve"> </w:t>
            </w:r>
            <w:r w:rsidRPr="002C5493">
              <w:t>appeal</w:t>
            </w:r>
            <w:r w:rsidRPr="002C5493">
              <w:rPr>
                <w:spacing w:val="2"/>
              </w:rPr>
              <w:t xml:space="preserve"> </w:t>
            </w:r>
            <w:r w:rsidRPr="002C5493">
              <w:t>against</w:t>
            </w:r>
            <w:r w:rsidRPr="002C5493">
              <w:rPr>
                <w:spacing w:val="26"/>
              </w:rPr>
              <w:t xml:space="preserve"> </w:t>
            </w:r>
            <w:r w:rsidRPr="002C5493">
              <w:t>a</w:t>
            </w:r>
            <w:r w:rsidRPr="002C5493">
              <w:rPr>
                <w:spacing w:val="10"/>
              </w:rPr>
              <w:t xml:space="preserve"> </w:t>
            </w:r>
            <w:r w:rsidRPr="002C5493">
              <w:t>decision</w:t>
            </w:r>
            <w:r w:rsidRPr="002C5493">
              <w:rPr>
                <w:spacing w:val="42"/>
              </w:rPr>
              <w:t xml:space="preserve"> </w:t>
            </w:r>
            <w:r w:rsidRPr="002C5493">
              <w:t>to</w:t>
            </w:r>
            <w:r w:rsidRPr="002C5493">
              <w:rPr>
                <w:spacing w:val="18"/>
              </w:rPr>
              <w:t xml:space="preserve"> </w:t>
            </w:r>
            <w:r w:rsidRPr="002C5493">
              <w:t>refuse</w:t>
            </w:r>
            <w:r w:rsidRPr="002C5493">
              <w:rPr>
                <w:spacing w:val="24"/>
              </w:rPr>
              <w:t xml:space="preserve"> </w:t>
            </w:r>
            <w:r w:rsidRPr="002C5493">
              <w:t>planning</w:t>
            </w:r>
            <w:r w:rsidRPr="002C5493">
              <w:rPr>
                <w:spacing w:val="39"/>
              </w:rPr>
              <w:t xml:space="preserve"> </w:t>
            </w:r>
            <w:r w:rsidRPr="002C5493">
              <w:t>permission</w:t>
            </w:r>
            <w:r>
              <w:t>,</w:t>
            </w:r>
            <w:r w:rsidRPr="002C5493">
              <w:t xml:space="preserve"> an</w:t>
            </w:r>
            <w:r w:rsidRPr="002C5493">
              <w:rPr>
                <w:spacing w:val="16"/>
              </w:rPr>
              <w:t xml:space="preserve"> </w:t>
            </w:r>
            <w:r w:rsidRPr="002C5493">
              <w:t>appeal</w:t>
            </w:r>
            <w:r w:rsidRPr="002C5493">
              <w:rPr>
                <w:spacing w:val="2"/>
              </w:rPr>
              <w:t xml:space="preserve"> </w:t>
            </w:r>
            <w:r w:rsidRPr="002C5493">
              <w:t>against</w:t>
            </w:r>
            <w:r w:rsidRPr="002C5493">
              <w:rPr>
                <w:spacing w:val="25"/>
              </w:rPr>
              <w:t xml:space="preserve"> </w:t>
            </w:r>
            <w:r w:rsidRPr="002C5493">
              <w:t>a</w:t>
            </w:r>
            <w:r w:rsidRPr="002C5493">
              <w:rPr>
                <w:spacing w:val="11"/>
              </w:rPr>
              <w:t xml:space="preserve"> </w:t>
            </w:r>
            <w:r w:rsidRPr="002C5493">
              <w:t>school</w:t>
            </w:r>
            <w:r w:rsidRPr="002C5493">
              <w:rPr>
                <w:spacing w:val="20"/>
              </w:rPr>
              <w:t xml:space="preserve"> </w:t>
            </w:r>
            <w:r w:rsidRPr="002C5493">
              <w:t>admission</w:t>
            </w:r>
            <w:r w:rsidRPr="002C5493">
              <w:rPr>
                <w:spacing w:val="55"/>
              </w:rPr>
              <w:t xml:space="preserve"> </w:t>
            </w:r>
            <w:r w:rsidRPr="002C5493">
              <w:t>or</w:t>
            </w:r>
            <w:r w:rsidRPr="002C5493">
              <w:rPr>
                <w:spacing w:val="3"/>
              </w:rPr>
              <w:t xml:space="preserve"> </w:t>
            </w:r>
            <w:r w:rsidRPr="002C5493">
              <w:t>exclusion</w:t>
            </w:r>
            <w:r w:rsidRPr="002C5493">
              <w:rPr>
                <w:spacing w:val="46"/>
              </w:rPr>
              <w:t xml:space="preserve"> </w:t>
            </w:r>
            <w:r w:rsidRPr="002C5493">
              <w:t>decisio</w:t>
            </w:r>
            <w:r w:rsidRPr="002C5493">
              <w:rPr>
                <w:spacing w:val="-7"/>
              </w:rPr>
              <w:t>n</w:t>
            </w:r>
            <w:r>
              <w:rPr>
                <w:spacing w:val="-7"/>
              </w:rPr>
              <w:t>,</w:t>
            </w:r>
            <w:r w:rsidRPr="002C5493">
              <w:t xml:space="preserve"> complaints</w:t>
            </w:r>
            <w:r w:rsidRPr="002C5493">
              <w:rPr>
                <w:spacing w:val="43"/>
              </w:rPr>
              <w:t xml:space="preserve"> </w:t>
            </w:r>
            <w:r w:rsidRPr="002C5493">
              <w:t>where</w:t>
            </w:r>
            <w:r w:rsidRPr="002C5493">
              <w:rPr>
                <w:spacing w:val="26"/>
              </w:rPr>
              <w:t xml:space="preserve"> </w:t>
            </w:r>
            <w:r w:rsidRPr="002C5493">
              <w:t>legal</w:t>
            </w:r>
            <w:r w:rsidRPr="002C5493">
              <w:rPr>
                <w:spacing w:val="12"/>
              </w:rPr>
              <w:t xml:space="preserve"> </w:t>
            </w:r>
            <w:r w:rsidRPr="002C5493">
              <w:t>proceedings</w:t>
            </w:r>
            <w:r w:rsidRPr="002C5493">
              <w:rPr>
                <w:spacing w:val="59"/>
              </w:rPr>
              <w:t xml:space="preserve"> </w:t>
            </w:r>
            <w:r w:rsidRPr="002C5493">
              <w:t>have</w:t>
            </w:r>
            <w:r w:rsidRPr="002C5493">
              <w:rPr>
                <w:spacing w:val="31"/>
              </w:rPr>
              <w:t xml:space="preserve"> </w:t>
            </w:r>
            <w:r w:rsidRPr="002C5493">
              <w:t>already</w:t>
            </w:r>
            <w:r w:rsidRPr="002C5493">
              <w:rPr>
                <w:spacing w:val="28"/>
              </w:rPr>
              <w:t xml:space="preserve"> </w:t>
            </w:r>
            <w:r w:rsidRPr="002C5493">
              <w:t>begun</w:t>
            </w:r>
            <w:r>
              <w:t>,</w:t>
            </w:r>
            <w:r w:rsidRPr="002C5493">
              <w:t xml:space="preserve"> or complaints</w:t>
            </w:r>
            <w:r w:rsidRPr="002C5493">
              <w:rPr>
                <w:spacing w:val="47"/>
              </w:rPr>
              <w:t xml:space="preserve"> </w:t>
            </w:r>
            <w:r w:rsidRPr="002C5493">
              <w:t>covered</w:t>
            </w:r>
            <w:r w:rsidRPr="002C5493">
              <w:rPr>
                <w:spacing w:val="28"/>
              </w:rPr>
              <w:t xml:space="preserve"> </w:t>
            </w:r>
            <w:r w:rsidRPr="002C5493">
              <w:t>by</w:t>
            </w:r>
            <w:r w:rsidRPr="002C5493">
              <w:rPr>
                <w:spacing w:val="11"/>
              </w:rPr>
              <w:t xml:space="preserve"> </w:t>
            </w:r>
            <w:r>
              <w:rPr>
                <w:spacing w:val="11"/>
              </w:rPr>
              <w:t>the council’s</w:t>
            </w:r>
            <w:r w:rsidRPr="002C5493">
              <w:rPr>
                <w:spacing w:val="29"/>
              </w:rPr>
              <w:t xml:space="preserve"> </w:t>
            </w:r>
            <w:r w:rsidRPr="002C5493">
              <w:t>insurance</w:t>
            </w:r>
            <w:r w:rsidRPr="002C5493">
              <w:rPr>
                <w:spacing w:val="48"/>
              </w:rPr>
              <w:t xml:space="preserve"> </w:t>
            </w:r>
            <w:r w:rsidRPr="002C5493">
              <w:t>procedures</w:t>
            </w:r>
          </w:p>
        </w:tc>
      </w:tr>
      <w:tr w:rsidR="00984673" w:rsidRPr="002C5493" w14:paraId="5CAAAEB2" w14:textId="77777777" w:rsidTr="00506E14">
        <w:trPr>
          <w:trHeight w:val="670"/>
        </w:trPr>
        <w:tc>
          <w:tcPr>
            <w:tcW w:w="4567" w:type="dxa"/>
            <w:shd w:val="clear" w:color="auto" w:fill="auto"/>
          </w:tcPr>
          <w:p w14:paraId="11197971" w14:textId="77777777" w:rsidR="00984673" w:rsidRPr="000A5CE7" w:rsidRDefault="00984673" w:rsidP="008A6DE0">
            <w:pPr>
              <w:rPr>
                <w:rFonts w:eastAsia="Times New Roman"/>
                <w:color w:val="000000"/>
              </w:rPr>
            </w:pPr>
            <w:r>
              <w:rPr>
                <w:rFonts w:eastAsia="Times New Roman"/>
                <w:color w:val="000000"/>
              </w:rPr>
              <w:lastRenderedPageBreak/>
              <w:t xml:space="preserve">Complaints using different routes </w:t>
            </w:r>
          </w:p>
        </w:tc>
        <w:tc>
          <w:tcPr>
            <w:tcW w:w="4567" w:type="dxa"/>
            <w:shd w:val="clear" w:color="auto" w:fill="auto"/>
          </w:tcPr>
          <w:p w14:paraId="1954937C" w14:textId="0BBDE967" w:rsidR="00984673" w:rsidRPr="002C5493" w:rsidRDefault="00984673" w:rsidP="008A6DE0">
            <w:pPr>
              <w:spacing w:after="0"/>
              <w:ind w:right="26"/>
            </w:pPr>
            <w:r w:rsidRPr="002C5493">
              <w:t>A</w:t>
            </w:r>
            <w:r w:rsidRPr="002C5493">
              <w:rPr>
                <w:spacing w:val="9"/>
              </w:rPr>
              <w:t xml:space="preserve"> </w:t>
            </w:r>
            <w:r w:rsidRPr="002C5493">
              <w:t>complaint</w:t>
            </w:r>
            <w:r w:rsidRPr="002C5493">
              <w:rPr>
                <w:spacing w:val="50"/>
              </w:rPr>
              <w:t xml:space="preserve"> </w:t>
            </w:r>
            <w:r w:rsidRPr="002C5493">
              <w:t>that</w:t>
            </w:r>
            <w:r w:rsidRPr="002C5493">
              <w:rPr>
                <w:spacing w:val="12"/>
              </w:rPr>
              <w:t xml:space="preserve"> </w:t>
            </w:r>
            <w:r w:rsidRPr="002C5493">
              <w:t>has</w:t>
            </w:r>
            <w:r w:rsidRPr="002C5493">
              <w:rPr>
                <w:spacing w:val="20"/>
              </w:rPr>
              <w:t xml:space="preserve"> </w:t>
            </w:r>
            <w:r w:rsidRPr="002C5493">
              <w:t>been</w:t>
            </w:r>
            <w:r w:rsidRPr="002C5493">
              <w:rPr>
                <w:spacing w:val="26"/>
              </w:rPr>
              <w:t xml:space="preserve"> </w:t>
            </w:r>
            <w:r w:rsidRPr="002C5493">
              <w:t>settled</w:t>
            </w:r>
            <w:r w:rsidRPr="002C5493">
              <w:rPr>
                <w:spacing w:val="32"/>
              </w:rPr>
              <w:t xml:space="preserve"> </w:t>
            </w:r>
            <w:r w:rsidRPr="002C5493">
              <w:t>in</w:t>
            </w:r>
            <w:r w:rsidRPr="002C5493">
              <w:rPr>
                <w:spacing w:val="8"/>
              </w:rPr>
              <w:t xml:space="preserve"> </w:t>
            </w:r>
            <w:r w:rsidRPr="002C5493">
              <w:t>another</w:t>
            </w:r>
            <w:r w:rsidRPr="002C5493">
              <w:rPr>
                <w:spacing w:val="35"/>
              </w:rPr>
              <w:t xml:space="preserve"> </w:t>
            </w:r>
            <w:r w:rsidRPr="002C5493">
              <w:t>way,</w:t>
            </w:r>
            <w:r w:rsidRPr="002C5493">
              <w:rPr>
                <w:spacing w:val="11"/>
              </w:rPr>
              <w:t xml:space="preserve"> </w:t>
            </w:r>
            <w:r w:rsidRPr="002C5493">
              <w:t>for</w:t>
            </w:r>
            <w:r w:rsidRPr="002C5493">
              <w:rPr>
                <w:spacing w:val="12"/>
              </w:rPr>
              <w:t xml:space="preserve"> </w:t>
            </w:r>
            <w:r w:rsidRPr="002C5493">
              <w:t>example by</w:t>
            </w:r>
            <w:r w:rsidRPr="002C5493">
              <w:rPr>
                <w:spacing w:val="14"/>
              </w:rPr>
              <w:t xml:space="preserve"> </w:t>
            </w:r>
            <w:r w:rsidRPr="002C5493">
              <w:t>the</w:t>
            </w:r>
            <w:r w:rsidRPr="002C5493">
              <w:rPr>
                <w:spacing w:val="11"/>
              </w:rPr>
              <w:t xml:space="preserve"> </w:t>
            </w:r>
            <w:r w:rsidRPr="002C5493">
              <w:t>courts,</w:t>
            </w:r>
            <w:r w:rsidRPr="002C5493">
              <w:rPr>
                <w:spacing w:val="29"/>
              </w:rPr>
              <w:t xml:space="preserve"> </w:t>
            </w:r>
            <w:r w:rsidRPr="002C5493">
              <w:t>a tribunal, one of the Ombudsman organisations or the</w:t>
            </w:r>
            <w:r w:rsidRPr="002C5493">
              <w:rPr>
                <w:spacing w:val="16"/>
              </w:rPr>
              <w:t xml:space="preserve"> </w:t>
            </w:r>
            <w:r w:rsidRPr="002C5493">
              <w:t>Information Commissioner</w:t>
            </w:r>
            <w:r>
              <w:t>’s Office</w:t>
            </w:r>
            <w:r w:rsidRPr="002C5493">
              <w:t xml:space="preserve">   </w:t>
            </w:r>
          </w:p>
        </w:tc>
      </w:tr>
      <w:tr w:rsidR="00984673" w:rsidRPr="002C5493" w14:paraId="4DCDE6FD" w14:textId="77777777" w:rsidTr="00506E14">
        <w:trPr>
          <w:trHeight w:val="670"/>
        </w:trPr>
        <w:tc>
          <w:tcPr>
            <w:tcW w:w="4567" w:type="dxa"/>
            <w:shd w:val="clear" w:color="auto" w:fill="auto"/>
          </w:tcPr>
          <w:p w14:paraId="1AFCDAC7" w14:textId="77777777" w:rsidR="00984673" w:rsidRPr="000A5CE7" w:rsidRDefault="00984673" w:rsidP="008A6DE0">
            <w:pPr>
              <w:rPr>
                <w:rFonts w:eastAsia="Times New Roman"/>
                <w:color w:val="000000"/>
              </w:rPr>
            </w:pPr>
            <w:r>
              <w:rPr>
                <w:rFonts w:eastAsia="Times New Roman"/>
                <w:color w:val="000000"/>
              </w:rPr>
              <w:t xml:space="preserve">Children’s Complaints </w:t>
            </w:r>
          </w:p>
        </w:tc>
        <w:tc>
          <w:tcPr>
            <w:tcW w:w="4567" w:type="dxa"/>
            <w:shd w:val="clear" w:color="auto" w:fill="auto"/>
          </w:tcPr>
          <w:p w14:paraId="7161BE49" w14:textId="0DC5650E" w:rsidR="00984673" w:rsidRPr="002C5493" w:rsidRDefault="00984673" w:rsidP="008A6DE0">
            <w:pPr>
              <w:spacing w:after="0"/>
            </w:pPr>
            <w:r w:rsidRPr="002C5493">
              <w:t>Complaints</w:t>
            </w:r>
            <w:r w:rsidRPr="002C5493">
              <w:rPr>
                <w:spacing w:val="7"/>
              </w:rPr>
              <w:t xml:space="preserve"> </w:t>
            </w:r>
            <w:r w:rsidRPr="002C5493">
              <w:t>being</w:t>
            </w:r>
            <w:r w:rsidRPr="002C5493">
              <w:rPr>
                <w:spacing w:val="37"/>
              </w:rPr>
              <w:t xml:space="preserve"> </w:t>
            </w:r>
            <w:r w:rsidRPr="002C5493">
              <w:t xml:space="preserve">investigated </w:t>
            </w:r>
            <w:r w:rsidRPr="002C5493">
              <w:rPr>
                <w:spacing w:val="2"/>
              </w:rPr>
              <w:t>under</w:t>
            </w:r>
            <w:r w:rsidRPr="002C5493">
              <w:rPr>
                <w:spacing w:val="24"/>
              </w:rPr>
              <w:t xml:space="preserve"> </w:t>
            </w:r>
            <w:r w:rsidRPr="002C5493">
              <w:t>legal</w:t>
            </w:r>
            <w:r w:rsidRPr="002C5493">
              <w:rPr>
                <w:spacing w:val="4"/>
              </w:rPr>
              <w:t xml:space="preserve"> </w:t>
            </w:r>
            <w:r w:rsidRPr="002C5493">
              <w:t>procedures</w:t>
            </w:r>
            <w:r>
              <w:rPr>
                <w:spacing w:val="53"/>
              </w:rPr>
              <w:t xml:space="preserve"> </w:t>
            </w:r>
            <w:r w:rsidRPr="002C5493">
              <w:t xml:space="preserve">for </w:t>
            </w:r>
            <w:r w:rsidR="00BC670D">
              <w:t>c</w:t>
            </w:r>
            <w:r w:rsidRPr="002C5493">
              <w:t>hildren</w:t>
            </w:r>
            <w:r w:rsidRPr="002C5493">
              <w:rPr>
                <w:spacing w:val="32"/>
              </w:rPr>
              <w:t xml:space="preserve"> </w:t>
            </w:r>
            <w:r w:rsidRPr="002C5493">
              <w:t>and</w:t>
            </w:r>
            <w:r>
              <w:rPr>
                <w:spacing w:val="16"/>
              </w:rPr>
              <w:t xml:space="preserve"> </w:t>
            </w:r>
            <w:r w:rsidR="00BC670D">
              <w:t>f</w:t>
            </w:r>
            <w:r w:rsidRPr="002C5493">
              <w:t>amilies</w:t>
            </w:r>
          </w:p>
        </w:tc>
      </w:tr>
      <w:tr w:rsidR="00984673" w:rsidRPr="002C5493" w14:paraId="041B3487" w14:textId="77777777" w:rsidTr="00506E14">
        <w:trPr>
          <w:trHeight w:val="670"/>
        </w:trPr>
        <w:tc>
          <w:tcPr>
            <w:tcW w:w="4567" w:type="dxa"/>
            <w:shd w:val="clear" w:color="auto" w:fill="auto"/>
          </w:tcPr>
          <w:p w14:paraId="6F23441C" w14:textId="77777777" w:rsidR="00984673" w:rsidRPr="000A5CE7" w:rsidRDefault="00984673" w:rsidP="008A6DE0">
            <w:pPr>
              <w:rPr>
                <w:rFonts w:eastAsia="Times New Roman"/>
                <w:color w:val="000000"/>
              </w:rPr>
            </w:pPr>
            <w:r>
              <w:rPr>
                <w:rFonts w:eastAsia="Times New Roman"/>
                <w:color w:val="000000"/>
              </w:rPr>
              <w:t xml:space="preserve">Parking and Traffic Complaints </w:t>
            </w:r>
          </w:p>
        </w:tc>
        <w:tc>
          <w:tcPr>
            <w:tcW w:w="4567" w:type="dxa"/>
            <w:shd w:val="clear" w:color="auto" w:fill="auto"/>
          </w:tcPr>
          <w:p w14:paraId="36F8DBF6" w14:textId="0FD9E105" w:rsidR="00984673" w:rsidRPr="002C5493" w:rsidRDefault="00984673" w:rsidP="008A6DE0">
            <w:pPr>
              <w:spacing w:after="0"/>
            </w:pPr>
            <w:r w:rsidRPr="002C5493">
              <w:t>Appeal</w:t>
            </w:r>
            <w:r>
              <w:t>s</w:t>
            </w:r>
            <w:r w:rsidRPr="002C5493">
              <w:rPr>
                <w:spacing w:val="37"/>
              </w:rPr>
              <w:t xml:space="preserve"> </w:t>
            </w:r>
            <w:r w:rsidRPr="002C5493">
              <w:t>against</w:t>
            </w:r>
            <w:r w:rsidRPr="002C5493">
              <w:rPr>
                <w:spacing w:val="19"/>
              </w:rPr>
              <w:t xml:space="preserve"> </w:t>
            </w:r>
            <w:r w:rsidRPr="002C5493">
              <w:t>parking</w:t>
            </w:r>
            <w:r w:rsidRPr="002C5493">
              <w:rPr>
                <w:spacing w:val="41"/>
              </w:rPr>
              <w:t xml:space="preserve"> </w:t>
            </w:r>
            <w:r w:rsidRPr="002C5493">
              <w:t>and</w:t>
            </w:r>
            <w:r w:rsidRPr="002C5493">
              <w:rPr>
                <w:spacing w:val="23"/>
              </w:rPr>
              <w:t xml:space="preserve"> </w:t>
            </w:r>
            <w:r w:rsidRPr="002C5493">
              <w:t>traffic</w:t>
            </w:r>
            <w:r w:rsidRPr="002C5493">
              <w:rPr>
                <w:spacing w:val="26"/>
              </w:rPr>
              <w:t xml:space="preserve"> </w:t>
            </w:r>
            <w:r w:rsidRPr="002C5493">
              <w:t xml:space="preserve">offences </w:t>
            </w:r>
            <w:r w:rsidR="00384187">
              <w:t xml:space="preserve">should be </w:t>
            </w:r>
            <w:r w:rsidRPr="002C5493">
              <w:t xml:space="preserve">made via the City Council’s website at: </w:t>
            </w:r>
            <w:hyperlink r:id="rId11" w:history="1">
              <w:r w:rsidRPr="002C5493">
                <w:rPr>
                  <w:rStyle w:val="Hyperlink"/>
                  <w:b/>
                  <w:color w:val="0070C0"/>
                </w:rPr>
                <w:t>https://www.birmingham.gov.uk/parkingenforcement</w:t>
              </w:r>
            </w:hyperlink>
            <w:r w:rsidRPr="002C5493">
              <w:rPr>
                <w:b/>
                <w:color w:val="0070C0"/>
              </w:rPr>
              <w:t xml:space="preserve"> </w:t>
            </w:r>
          </w:p>
        </w:tc>
      </w:tr>
      <w:tr w:rsidR="00984673" w:rsidRPr="002C5493" w14:paraId="08E412C9" w14:textId="77777777" w:rsidTr="00506E14">
        <w:trPr>
          <w:trHeight w:val="670"/>
        </w:trPr>
        <w:tc>
          <w:tcPr>
            <w:tcW w:w="4567" w:type="dxa"/>
            <w:shd w:val="clear" w:color="auto" w:fill="auto"/>
          </w:tcPr>
          <w:p w14:paraId="22BACF73" w14:textId="77777777" w:rsidR="00984673" w:rsidRPr="000A5CE7" w:rsidRDefault="00984673" w:rsidP="008A6DE0">
            <w:pPr>
              <w:rPr>
                <w:rFonts w:eastAsia="Times New Roman"/>
                <w:color w:val="000000"/>
              </w:rPr>
            </w:pPr>
            <w:r>
              <w:rPr>
                <w:rFonts w:eastAsia="Times New Roman"/>
                <w:color w:val="000000"/>
              </w:rPr>
              <w:t xml:space="preserve">Blue Badge Complaints </w:t>
            </w:r>
          </w:p>
        </w:tc>
        <w:tc>
          <w:tcPr>
            <w:tcW w:w="4567" w:type="dxa"/>
            <w:shd w:val="clear" w:color="auto" w:fill="auto"/>
          </w:tcPr>
          <w:p w14:paraId="73B52F4A" w14:textId="77777777" w:rsidR="00984673" w:rsidRPr="002C5493" w:rsidRDefault="00984673" w:rsidP="008A6DE0">
            <w:pPr>
              <w:spacing w:after="0"/>
            </w:pPr>
            <w:r w:rsidRPr="002C5493">
              <w:t>Complaints against</w:t>
            </w:r>
            <w:r w:rsidRPr="002C5493">
              <w:rPr>
                <w:spacing w:val="40"/>
              </w:rPr>
              <w:t xml:space="preserve"> </w:t>
            </w:r>
            <w:r w:rsidRPr="002C5493">
              <w:t>a decision</w:t>
            </w:r>
            <w:r w:rsidRPr="002C5493">
              <w:rPr>
                <w:spacing w:val="25"/>
              </w:rPr>
              <w:t xml:space="preserve"> </w:t>
            </w:r>
            <w:r w:rsidRPr="002C5493">
              <w:t>to</w:t>
            </w:r>
            <w:r w:rsidRPr="002C5493">
              <w:rPr>
                <w:spacing w:val="20"/>
              </w:rPr>
              <w:t xml:space="preserve"> </w:t>
            </w:r>
            <w:r w:rsidRPr="002C5493">
              <w:t>refuse</w:t>
            </w:r>
            <w:r w:rsidRPr="002C5493">
              <w:rPr>
                <w:spacing w:val="18"/>
              </w:rPr>
              <w:t xml:space="preserve"> </w:t>
            </w:r>
            <w:r w:rsidRPr="002C5493">
              <w:t>a</w:t>
            </w:r>
            <w:r w:rsidRPr="002C5493">
              <w:rPr>
                <w:spacing w:val="3"/>
              </w:rPr>
              <w:t xml:space="preserve"> </w:t>
            </w:r>
            <w:r w:rsidRPr="002C5493">
              <w:t>disabled</w:t>
            </w:r>
            <w:r w:rsidRPr="002C5493">
              <w:rPr>
                <w:spacing w:val="48"/>
              </w:rPr>
              <w:t xml:space="preserve"> </w:t>
            </w:r>
            <w:r w:rsidRPr="002C5493">
              <w:t>parking</w:t>
            </w:r>
            <w:r w:rsidRPr="002C5493">
              <w:rPr>
                <w:spacing w:val="43"/>
              </w:rPr>
              <w:t xml:space="preserve"> </w:t>
            </w:r>
            <w:r w:rsidRPr="002C5493">
              <w:t xml:space="preserve">badge are made via the City Council’s website at:  </w:t>
            </w:r>
            <w:hyperlink r:id="rId12" w:history="1">
              <w:r w:rsidRPr="002C5493">
                <w:rPr>
                  <w:rStyle w:val="Hyperlink"/>
                  <w:b/>
                  <w:color w:val="0070C0"/>
                </w:rPr>
                <w:t>https://www.birmingham.gov.uk/info/20062/disabled_parking_blue_badges/122/appeal_against_a_blue_badge_application_decision</w:t>
              </w:r>
            </w:hyperlink>
          </w:p>
        </w:tc>
      </w:tr>
      <w:tr w:rsidR="00984673" w:rsidRPr="002C5493" w14:paraId="79EFCEF7" w14:textId="77777777" w:rsidTr="00506E14">
        <w:trPr>
          <w:trHeight w:val="670"/>
        </w:trPr>
        <w:tc>
          <w:tcPr>
            <w:tcW w:w="4567" w:type="dxa"/>
            <w:shd w:val="clear" w:color="auto" w:fill="auto"/>
          </w:tcPr>
          <w:p w14:paraId="30B167E3" w14:textId="77777777" w:rsidR="00984673" w:rsidRPr="009C13E7" w:rsidRDefault="00984673" w:rsidP="008A6DE0">
            <w:pPr>
              <w:rPr>
                <w:sz w:val="22"/>
                <w:szCs w:val="22"/>
              </w:rPr>
            </w:pPr>
            <w:r>
              <w:t>Statutory homeless reviews requested under section 202 of the Housing Act 1996</w:t>
            </w:r>
          </w:p>
        </w:tc>
        <w:tc>
          <w:tcPr>
            <w:tcW w:w="4567" w:type="dxa"/>
            <w:shd w:val="clear" w:color="auto" w:fill="auto"/>
          </w:tcPr>
          <w:p w14:paraId="20EB3227" w14:textId="77777777" w:rsidR="00984673" w:rsidRPr="002C5493" w:rsidRDefault="00984673" w:rsidP="008A6DE0">
            <w:r>
              <w:t>These reviews are not complaints and follow a separate process</w:t>
            </w:r>
          </w:p>
        </w:tc>
      </w:tr>
      <w:tr w:rsidR="00984673" w:rsidRPr="002C5493" w14:paraId="4B85946F" w14:textId="77777777" w:rsidTr="00506E14">
        <w:trPr>
          <w:trHeight w:val="670"/>
        </w:trPr>
        <w:tc>
          <w:tcPr>
            <w:tcW w:w="4567" w:type="dxa"/>
            <w:shd w:val="clear" w:color="auto" w:fill="auto"/>
          </w:tcPr>
          <w:p w14:paraId="7FE3E0E6" w14:textId="77777777" w:rsidR="00984673" w:rsidRPr="009C13E7" w:rsidRDefault="00984673" w:rsidP="008A6DE0">
            <w:pPr>
              <w:rPr>
                <w:sz w:val="22"/>
                <w:szCs w:val="22"/>
              </w:rPr>
            </w:pPr>
            <w:r>
              <w:t>Homeless application review requested under part 6 of the Housing Act 1996</w:t>
            </w:r>
          </w:p>
        </w:tc>
        <w:tc>
          <w:tcPr>
            <w:tcW w:w="4567" w:type="dxa"/>
            <w:shd w:val="clear" w:color="auto" w:fill="auto"/>
          </w:tcPr>
          <w:p w14:paraId="6437CB78" w14:textId="77777777" w:rsidR="00984673" w:rsidRPr="002C5493" w:rsidRDefault="00984673" w:rsidP="008A6DE0">
            <w:r>
              <w:t>These reviews are not complaints and follow a separate process</w:t>
            </w:r>
          </w:p>
        </w:tc>
      </w:tr>
      <w:tr w:rsidR="001E1815" w:rsidRPr="002C5493" w14:paraId="188B2943" w14:textId="77777777" w:rsidTr="00506E14">
        <w:trPr>
          <w:trHeight w:val="670"/>
        </w:trPr>
        <w:tc>
          <w:tcPr>
            <w:tcW w:w="4567" w:type="dxa"/>
            <w:shd w:val="clear" w:color="auto" w:fill="auto"/>
          </w:tcPr>
          <w:p w14:paraId="37B3C97E" w14:textId="7AE62BCC" w:rsidR="001E1815" w:rsidRDefault="00F621C8" w:rsidP="008A6DE0">
            <w:r>
              <w:t xml:space="preserve">Planning </w:t>
            </w:r>
            <w:r w:rsidR="001E1815">
              <w:t xml:space="preserve">Enforcement Breeches </w:t>
            </w:r>
          </w:p>
        </w:tc>
        <w:tc>
          <w:tcPr>
            <w:tcW w:w="4567" w:type="dxa"/>
            <w:shd w:val="clear" w:color="auto" w:fill="auto"/>
          </w:tcPr>
          <w:p w14:paraId="2905B59A" w14:textId="1803560B" w:rsidR="001E1815" w:rsidRDefault="007E63F5" w:rsidP="1D1DD156">
            <w:r>
              <w:t xml:space="preserve">There is a dedicated form to complete when contacting the council in relation to </w:t>
            </w:r>
            <w:r w:rsidR="00F621C8">
              <w:t>Planning Enforcement</w:t>
            </w:r>
            <w:r>
              <w:t xml:space="preserve"> </w:t>
            </w:r>
            <w:r w:rsidR="007E0F80">
              <w:t>Breach’s</w:t>
            </w:r>
            <w:r w:rsidR="00F621C8">
              <w:t xml:space="preserve">. </w:t>
            </w:r>
            <w:r w:rsidR="00375AD8">
              <w:t xml:space="preserve">This includes </w:t>
            </w:r>
            <w:r w:rsidR="006874E1">
              <w:t>bre</w:t>
            </w:r>
            <w:r w:rsidR="3C36C6FE">
              <w:t>a</w:t>
            </w:r>
            <w:r w:rsidR="006874E1">
              <w:t>ches</w:t>
            </w:r>
            <w:r w:rsidR="00375AD8">
              <w:t xml:space="preserve"> about development taking place without planning permission, or properties used for business or other uses where permission has not been received.</w:t>
            </w:r>
          </w:p>
          <w:p w14:paraId="0745B707" w14:textId="2352428C" w:rsidR="001E1815" w:rsidRDefault="00506E14" w:rsidP="1D1DD156">
            <w:pPr>
              <w:rPr>
                <w:rStyle w:val="Hyperlink"/>
                <w:rFonts w:eastAsia="Arial"/>
              </w:rPr>
            </w:pPr>
            <w:hyperlink r:id="rId13" w:history="1">
              <w:r w:rsidR="2E47D78B" w:rsidRPr="1D1DD156">
                <w:rPr>
                  <w:rStyle w:val="Hyperlink"/>
                  <w:rFonts w:eastAsia="Arial"/>
                </w:rPr>
                <w:t>Report a planning breach | Birmingham City Council</w:t>
              </w:r>
            </w:hyperlink>
          </w:p>
        </w:tc>
      </w:tr>
    </w:tbl>
    <w:p w14:paraId="5E9C37FF" w14:textId="77777777" w:rsidR="00984673" w:rsidRPr="002C5493" w:rsidRDefault="00984673" w:rsidP="00984673">
      <w:pPr>
        <w:tabs>
          <w:tab w:val="left" w:pos="709"/>
        </w:tabs>
        <w:ind w:right="278"/>
        <w:rPr>
          <w:rFonts w:eastAsia="Arial"/>
          <w:b/>
          <w:bCs/>
        </w:rPr>
      </w:pPr>
      <w:r w:rsidRPr="002C5493">
        <w:rPr>
          <w:rFonts w:eastAsia="Arial"/>
          <w:b/>
          <w:bCs/>
        </w:rPr>
        <w:t xml:space="preserve">How </w:t>
      </w:r>
      <w:r>
        <w:rPr>
          <w:rFonts w:eastAsia="Arial"/>
          <w:b/>
          <w:bCs/>
        </w:rPr>
        <w:t>to</w:t>
      </w:r>
      <w:r w:rsidRPr="002C5493">
        <w:rPr>
          <w:rFonts w:eastAsia="Arial"/>
          <w:b/>
          <w:bCs/>
        </w:rPr>
        <w:t xml:space="preserve"> </w:t>
      </w:r>
      <w:r>
        <w:rPr>
          <w:rFonts w:eastAsia="Arial"/>
          <w:b/>
          <w:bCs/>
        </w:rPr>
        <w:t>register</w:t>
      </w:r>
      <w:r w:rsidRPr="002C5493">
        <w:rPr>
          <w:rFonts w:eastAsia="Arial"/>
          <w:b/>
          <w:bCs/>
        </w:rPr>
        <w:t xml:space="preserve"> a comment, compliment, or complaint?</w:t>
      </w:r>
    </w:p>
    <w:p w14:paraId="2A1D0B07" w14:textId="77777777" w:rsidR="00984673" w:rsidRPr="002C5493" w:rsidRDefault="00984673" w:rsidP="00984673">
      <w:pPr>
        <w:tabs>
          <w:tab w:val="left" w:pos="709"/>
        </w:tabs>
        <w:ind w:right="278"/>
        <w:rPr>
          <w:rFonts w:eastAsia="Arial"/>
        </w:rPr>
      </w:pPr>
      <w:r w:rsidRPr="008F3799">
        <w:rPr>
          <w:rFonts w:eastAsia="Arial"/>
          <w:b/>
          <w:bCs/>
        </w:rPr>
        <w:lastRenderedPageBreak/>
        <w:t>Brum Account</w:t>
      </w:r>
      <w:r w:rsidRPr="002C5493">
        <w:rPr>
          <w:rFonts w:eastAsia="Arial"/>
        </w:rPr>
        <w:t xml:space="preserve"> </w:t>
      </w:r>
      <w:hyperlink r:id="rId14" w:history="1">
        <w:r w:rsidRPr="002C5493">
          <w:rPr>
            <w:rStyle w:val="Hyperlink"/>
            <w:rFonts w:eastAsia="Arial"/>
          </w:rPr>
          <w:t>https://www.birmingham.gov.uk/myaccountpage</w:t>
        </w:r>
      </w:hyperlink>
      <w:r w:rsidRPr="002C5493">
        <w:rPr>
          <w:rFonts w:eastAsia="Arial"/>
        </w:rPr>
        <w:t xml:space="preserve"> </w:t>
      </w:r>
    </w:p>
    <w:p w14:paraId="373CD9C5" w14:textId="77777777" w:rsidR="00984673" w:rsidRPr="002C5493" w:rsidRDefault="00984673" w:rsidP="00984673">
      <w:pPr>
        <w:tabs>
          <w:tab w:val="left" w:pos="709"/>
        </w:tabs>
        <w:ind w:right="278"/>
        <w:rPr>
          <w:b/>
          <w:color w:val="0070C0"/>
        </w:rPr>
      </w:pPr>
      <w:r w:rsidRPr="008F3799">
        <w:rPr>
          <w:rFonts w:eastAsia="Arial"/>
          <w:b/>
          <w:bCs/>
        </w:rPr>
        <w:t>Online</w:t>
      </w:r>
      <w:r w:rsidRPr="002C5493">
        <w:rPr>
          <w:rFonts w:eastAsia="Arial"/>
        </w:rPr>
        <w:t xml:space="preserve"> </w:t>
      </w:r>
      <w:hyperlink r:id="rId15" w:history="1">
        <w:r w:rsidRPr="002C5493">
          <w:rPr>
            <w:rStyle w:val="Hyperlink"/>
            <w:b/>
            <w:color w:val="0070C0"/>
          </w:rPr>
          <w:t>https://www.birmingham.gov.uk/yourviews</w:t>
        </w:r>
      </w:hyperlink>
    </w:p>
    <w:p w14:paraId="347B2652" w14:textId="77777777" w:rsidR="00984673" w:rsidRPr="002C5493" w:rsidRDefault="00984673" w:rsidP="00984673">
      <w:pPr>
        <w:tabs>
          <w:tab w:val="left" w:pos="709"/>
        </w:tabs>
        <w:ind w:right="278"/>
        <w:rPr>
          <w:rFonts w:eastAsia="Arial"/>
        </w:rPr>
      </w:pPr>
      <w:r w:rsidRPr="008F3799">
        <w:rPr>
          <w:rFonts w:eastAsia="Arial"/>
          <w:b/>
          <w:bCs/>
        </w:rPr>
        <w:t>Phone</w:t>
      </w:r>
      <w:r w:rsidRPr="002C5493">
        <w:rPr>
          <w:rFonts w:eastAsia="Arial"/>
        </w:rPr>
        <w:t xml:space="preserve"> </w:t>
      </w:r>
      <w:r>
        <w:t>0121 464 9995</w:t>
      </w:r>
    </w:p>
    <w:p w14:paraId="7379E3C3" w14:textId="77777777" w:rsidR="00984673" w:rsidRPr="009C13E7" w:rsidRDefault="00984673" w:rsidP="00984673">
      <w:r w:rsidRPr="008F3799">
        <w:rPr>
          <w:rFonts w:eastAsia="Arial"/>
          <w:b/>
          <w:bCs/>
        </w:rPr>
        <w:t xml:space="preserve">Letter: </w:t>
      </w:r>
      <w:r>
        <w:t xml:space="preserve">BCC, Complaints, Contact us </w:t>
      </w:r>
      <w:r>
        <w:rPr>
          <w:lang w:eastAsia="en-GB"/>
        </w:rPr>
        <w:t>PO Box 16616</w:t>
      </w:r>
      <w:r>
        <w:t xml:space="preserve">, </w:t>
      </w:r>
      <w:r>
        <w:rPr>
          <w:lang w:eastAsia="en-GB"/>
        </w:rPr>
        <w:t>BIRMINGHAM</w:t>
      </w:r>
      <w:r>
        <w:t xml:space="preserve"> </w:t>
      </w:r>
      <w:r>
        <w:rPr>
          <w:lang w:eastAsia="en-GB"/>
        </w:rPr>
        <w:t>B2 2HN</w:t>
      </w:r>
    </w:p>
    <w:p w14:paraId="2623B716" w14:textId="77777777" w:rsidR="00984673" w:rsidRPr="002C5493" w:rsidRDefault="00984673" w:rsidP="00984673">
      <w:pPr>
        <w:pStyle w:val="Heading3"/>
        <w:spacing w:before="100" w:after="100"/>
        <w:rPr>
          <w:rFonts w:ascii="Arial" w:hAnsi="Arial" w:cs="Arial"/>
          <w:sz w:val="24"/>
          <w:szCs w:val="24"/>
        </w:rPr>
      </w:pPr>
      <w:r w:rsidRPr="002C5493">
        <w:rPr>
          <w:rFonts w:ascii="Arial" w:hAnsi="Arial" w:cs="Arial"/>
          <w:sz w:val="24"/>
          <w:szCs w:val="24"/>
        </w:rPr>
        <w:t>Stages of our complaints process</w:t>
      </w:r>
    </w:p>
    <w:p w14:paraId="43339B96" w14:textId="5C24D87B" w:rsidR="00984673" w:rsidRDefault="00984673" w:rsidP="00984673">
      <w:pPr>
        <w:ind w:right="59"/>
        <w:rPr>
          <w:rFonts w:eastAsia="Arial"/>
          <w:spacing w:val="5"/>
        </w:rPr>
      </w:pPr>
      <w:r w:rsidRPr="002C5493">
        <w:rPr>
          <w:rFonts w:eastAsia="Arial"/>
        </w:rPr>
        <w:t>We</w:t>
      </w:r>
      <w:r w:rsidRPr="002C5493">
        <w:rPr>
          <w:rFonts w:eastAsia="Arial"/>
          <w:spacing w:val="14"/>
        </w:rPr>
        <w:t xml:space="preserve"> </w:t>
      </w:r>
      <w:r w:rsidRPr="002C5493">
        <w:rPr>
          <w:rFonts w:eastAsia="Arial"/>
        </w:rPr>
        <w:t>recognise</w:t>
      </w:r>
      <w:r w:rsidRPr="002C5493">
        <w:rPr>
          <w:rFonts w:eastAsia="Arial"/>
          <w:spacing w:val="45"/>
        </w:rPr>
        <w:t xml:space="preserve"> </w:t>
      </w:r>
      <w:r w:rsidRPr="002C5493">
        <w:rPr>
          <w:rFonts w:eastAsia="Arial"/>
        </w:rPr>
        <w:t>and</w:t>
      </w:r>
      <w:r w:rsidRPr="002C5493">
        <w:rPr>
          <w:rFonts w:eastAsia="Arial"/>
          <w:spacing w:val="15"/>
        </w:rPr>
        <w:t xml:space="preserve"> </w:t>
      </w:r>
      <w:r w:rsidRPr="002C5493">
        <w:rPr>
          <w:rFonts w:eastAsia="Arial"/>
        </w:rPr>
        <w:t>value</w:t>
      </w:r>
      <w:r w:rsidRPr="002C5493">
        <w:rPr>
          <w:rFonts w:eastAsia="Arial"/>
          <w:spacing w:val="18"/>
        </w:rPr>
        <w:t xml:space="preserve"> </w:t>
      </w:r>
      <w:r w:rsidRPr="002C5493">
        <w:rPr>
          <w:rFonts w:eastAsia="Arial"/>
        </w:rPr>
        <w:t>everyone</w:t>
      </w:r>
      <w:r w:rsidRPr="002C5493">
        <w:rPr>
          <w:rFonts w:eastAsia="Arial"/>
          <w:spacing w:val="42"/>
        </w:rPr>
        <w:t xml:space="preserve"> </w:t>
      </w:r>
      <w:r w:rsidRPr="002C5493">
        <w:rPr>
          <w:rFonts w:eastAsia="Arial"/>
        </w:rPr>
        <w:t>who</w:t>
      </w:r>
      <w:r w:rsidRPr="002C5493">
        <w:rPr>
          <w:rFonts w:eastAsia="Arial"/>
          <w:spacing w:val="34"/>
        </w:rPr>
        <w:t xml:space="preserve"> </w:t>
      </w:r>
      <w:r w:rsidRPr="002C5493">
        <w:rPr>
          <w:rFonts w:eastAsia="Arial"/>
        </w:rPr>
        <w:t>lives,</w:t>
      </w:r>
      <w:r w:rsidRPr="002C5493">
        <w:rPr>
          <w:rFonts w:eastAsia="Arial"/>
          <w:spacing w:val="10"/>
        </w:rPr>
        <w:t xml:space="preserve"> </w:t>
      </w:r>
      <w:r w:rsidRPr="002C5493">
        <w:rPr>
          <w:rFonts w:eastAsia="Arial"/>
        </w:rPr>
        <w:t>works,</w:t>
      </w:r>
      <w:r w:rsidRPr="002C5493">
        <w:rPr>
          <w:rFonts w:eastAsia="Arial"/>
          <w:spacing w:val="33"/>
        </w:rPr>
        <w:t xml:space="preserve"> </w:t>
      </w:r>
      <w:r w:rsidRPr="002C5493">
        <w:rPr>
          <w:rFonts w:eastAsia="Arial"/>
        </w:rPr>
        <w:t>or</w:t>
      </w:r>
      <w:r w:rsidRPr="002C5493">
        <w:rPr>
          <w:rFonts w:eastAsia="Arial"/>
          <w:spacing w:val="10"/>
        </w:rPr>
        <w:t xml:space="preserve"> </w:t>
      </w:r>
      <w:r w:rsidRPr="002C5493">
        <w:rPr>
          <w:rFonts w:eastAsia="Arial"/>
        </w:rPr>
        <w:t>visits</w:t>
      </w:r>
      <w:r w:rsidRPr="002C5493">
        <w:rPr>
          <w:rFonts w:eastAsia="Arial"/>
          <w:spacing w:val="27"/>
        </w:rPr>
        <w:t xml:space="preserve"> </w:t>
      </w:r>
      <w:r w:rsidRPr="002C5493">
        <w:rPr>
          <w:rFonts w:eastAsia="Arial"/>
        </w:rPr>
        <w:t>Birmingham.</w:t>
      </w:r>
      <w:r w:rsidRPr="002C5493">
        <w:rPr>
          <w:rFonts w:eastAsia="Arial"/>
          <w:spacing w:val="29"/>
        </w:rPr>
        <w:t xml:space="preserve"> </w:t>
      </w:r>
      <w:r w:rsidRPr="002C5493">
        <w:rPr>
          <w:rFonts w:eastAsia="Arial"/>
        </w:rPr>
        <w:t>We</w:t>
      </w:r>
      <w:r w:rsidRPr="002C5493">
        <w:rPr>
          <w:rFonts w:eastAsia="Arial"/>
          <w:spacing w:val="14"/>
        </w:rPr>
        <w:t xml:space="preserve"> </w:t>
      </w:r>
      <w:r w:rsidRPr="002C5493">
        <w:rPr>
          <w:rFonts w:eastAsia="Arial"/>
        </w:rPr>
        <w:t>aim</w:t>
      </w:r>
      <w:r w:rsidRPr="002C5493">
        <w:rPr>
          <w:rFonts w:eastAsia="Arial"/>
          <w:spacing w:val="16"/>
        </w:rPr>
        <w:t xml:space="preserve"> </w:t>
      </w:r>
      <w:r w:rsidRPr="002C5493">
        <w:rPr>
          <w:rFonts w:eastAsia="Arial"/>
          <w:w w:val="111"/>
        </w:rPr>
        <w:t xml:space="preserve">to </w:t>
      </w:r>
      <w:r w:rsidRPr="002C5493">
        <w:rPr>
          <w:rFonts w:eastAsia="Arial"/>
        </w:rPr>
        <w:t>ensure</w:t>
      </w:r>
      <w:r w:rsidRPr="002C5493">
        <w:rPr>
          <w:rFonts w:eastAsia="Arial"/>
          <w:spacing w:val="34"/>
        </w:rPr>
        <w:t xml:space="preserve"> </w:t>
      </w:r>
      <w:r w:rsidRPr="002C5493">
        <w:rPr>
          <w:rFonts w:eastAsia="Arial"/>
        </w:rPr>
        <w:t>that</w:t>
      </w:r>
      <w:r w:rsidRPr="002C5493">
        <w:rPr>
          <w:rFonts w:eastAsia="Arial"/>
          <w:spacing w:val="27"/>
        </w:rPr>
        <w:t xml:space="preserve"> </w:t>
      </w:r>
      <w:r w:rsidRPr="002C5493">
        <w:rPr>
          <w:rFonts w:eastAsia="Arial"/>
          <w:spacing w:val="1"/>
        </w:rPr>
        <w:t xml:space="preserve">the </w:t>
      </w:r>
      <w:r w:rsidRPr="002C5493">
        <w:rPr>
          <w:rFonts w:eastAsia="Arial"/>
          <w:spacing w:val="5"/>
        </w:rPr>
        <w:t>complaints procedure</w:t>
      </w:r>
      <w:r>
        <w:rPr>
          <w:rFonts w:eastAsia="Arial"/>
          <w:spacing w:val="5"/>
        </w:rPr>
        <w:t xml:space="preserve"> is accessible to everyone</w:t>
      </w:r>
      <w:r w:rsidRPr="002C5493">
        <w:rPr>
          <w:rFonts w:eastAsia="Arial"/>
          <w:spacing w:val="5"/>
        </w:rPr>
        <w:t xml:space="preserve"> if they </w:t>
      </w:r>
      <w:r>
        <w:rPr>
          <w:rFonts w:eastAsia="Arial"/>
          <w:spacing w:val="5"/>
        </w:rPr>
        <w:t>require it</w:t>
      </w:r>
      <w:r w:rsidRPr="002C5493">
        <w:rPr>
          <w:rFonts w:eastAsia="Arial"/>
          <w:spacing w:val="5"/>
        </w:rPr>
        <w:t xml:space="preserve">. We offer </w:t>
      </w:r>
      <w:r>
        <w:rPr>
          <w:rFonts w:eastAsia="Arial"/>
          <w:spacing w:val="5"/>
        </w:rPr>
        <w:t xml:space="preserve">various ways to contact us, </w:t>
      </w:r>
      <w:r w:rsidRPr="002C5493">
        <w:rPr>
          <w:rFonts w:eastAsia="Arial"/>
          <w:spacing w:val="5"/>
        </w:rPr>
        <w:t>via the website, leaflets</w:t>
      </w:r>
      <w:r>
        <w:rPr>
          <w:rFonts w:eastAsia="Arial"/>
          <w:spacing w:val="5"/>
        </w:rPr>
        <w:t xml:space="preserve">, forms </w:t>
      </w:r>
      <w:r w:rsidRPr="002C5493">
        <w:rPr>
          <w:rFonts w:eastAsia="Arial"/>
          <w:spacing w:val="5"/>
        </w:rPr>
        <w:t xml:space="preserve">or </w:t>
      </w:r>
      <w:r>
        <w:rPr>
          <w:rFonts w:eastAsia="Arial"/>
          <w:spacing w:val="5"/>
        </w:rPr>
        <w:t>by</w:t>
      </w:r>
      <w:r w:rsidRPr="002C5493">
        <w:rPr>
          <w:rFonts w:eastAsia="Arial"/>
          <w:spacing w:val="5"/>
        </w:rPr>
        <w:t xml:space="preserve"> </w:t>
      </w:r>
      <w:r>
        <w:rPr>
          <w:rFonts w:eastAsia="Arial"/>
          <w:spacing w:val="5"/>
        </w:rPr>
        <w:t>telep</w:t>
      </w:r>
      <w:r w:rsidRPr="002C5493">
        <w:rPr>
          <w:rFonts w:eastAsia="Arial"/>
          <w:spacing w:val="5"/>
        </w:rPr>
        <w:t>hone.</w:t>
      </w:r>
      <w:r w:rsidR="00666299">
        <w:rPr>
          <w:rFonts w:eastAsia="Arial"/>
          <w:spacing w:val="5"/>
        </w:rPr>
        <w:t xml:space="preserve"> </w:t>
      </w:r>
    </w:p>
    <w:p w14:paraId="2DE4A61B" w14:textId="5C8A4104" w:rsidR="00984673" w:rsidRPr="002C5493" w:rsidRDefault="0087431E" w:rsidP="004462D5">
      <w:pPr>
        <w:ind w:right="59"/>
      </w:pPr>
      <w:r w:rsidRPr="00842FF6">
        <w:rPr>
          <w:rFonts w:eastAsia="Arial"/>
        </w:rPr>
        <w:t xml:space="preserve">We will make all efforts to resolve a </w:t>
      </w:r>
      <w:r w:rsidR="004D7484">
        <w:rPr>
          <w:rFonts w:eastAsia="Arial"/>
        </w:rPr>
        <w:t>citizen</w:t>
      </w:r>
      <w:r w:rsidRPr="00842FF6">
        <w:rPr>
          <w:rFonts w:eastAsia="Arial"/>
        </w:rPr>
        <w:t xml:space="preserve">’s concerns whilst not obstructing access to the complaints procedure or creating any unreasonable delay. When a concern is made, </w:t>
      </w:r>
      <w:r w:rsidR="000A7704" w:rsidRPr="00842FF6">
        <w:rPr>
          <w:rFonts w:eastAsia="Arial"/>
        </w:rPr>
        <w:t>we</w:t>
      </w:r>
      <w:r w:rsidRPr="00842FF6">
        <w:rPr>
          <w:rFonts w:eastAsia="Arial"/>
        </w:rPr>
        <w:t xml:space="preserve"> will acknowledge and log the concern if relevant at stage one of the complaints procedure within five working days of receipt.</w:t>
      </w:r>
      <w:bookmarkStart w:id="1" w:name="_Hlk61861945"/>
    </w:p>
    <w:bookmarkEnd w:id="1"/>
    <w:p w14:paraId="37C520C4" w14:textId="56991919" w:rsidR="00984673" w:rsidRPr="002C5493" w:rsidDel="004A2EE0" w:rsidRDefault="00984673" w:rsidP="00984673">
      <w:pPr>
        <w:pStyle w:val="NormalWeb"/>
        <w:rPr>
          <w:rFonts w:ascii="Arial" w:hAnsi="Arial"/>
        </w:rPr>
      </w:pPr>
      <w:r w:rsidRPr="002C5493" w:rsidDel="004A2EE0">
        <w:rPr>
          <w:rFonts w:ascii="Arial" w:hAnsi="Arial"/>
        </w:rPr>
        <w:t>If we can resolve the issue as soon as it</w:t>
      </w:r>
      <w:r w:rsidR="00DB2168">
        <w:rPr>
          <w:rFonts w:ascii="Arial" w:hAnsi="Arial"/>
        </w:rPr>
        <w:t>’s</w:t>
      </w:r>
      <w:r w:rsidRPr="002C5493" w:rsidDel="004A2EE0">
        <w:rPr>
          <w:rFonts w:ascii="Arial" w:hAnsi="Arial"/>
        </w:rPr>
        <w:t xml:space="preserve"> brought to our attention, we will do so</w:t>
      </w:r>
      <w:r w:rsidDel="004A2EE0">
        <w:rPr>
          <w:rFonts w:ascii="Arial" w:hAnsi="Arial"/>
        </w:rPr>
        <w:t>. H</w:t>
      </w:r>
      <w:r w:rsidRPr="002C5493" w:rsidDel="004A2EE0">
        <w:rPr>
          <w:rFonts w:ascii="Arial" w:hAnsi="Arial"/>
        </w:rPr>
        <w:t xml:space="preserve">owever, we know that this will not always be possible, in which case the complaint will proceed to Stage 1 – </w:t>
      </w:r>
      <w:r w:rsidDel="004A2EE0">
        <w:rPr>
          <w:rFonts w:ascii="Arial" w:hAnsi="Arial"/>
        </w:rPr>
        <w:t>f</w:t>
      </w:r>
      <w:r w:rsidRPr="002C5493" w:rsidDel="004A2EE0">
        <w:rPr>
          <w:rFonts w:ascii="Arial" w:hAnsi="Arial"/>
        </w:rPr>
        <w:t>ormal complaint</w:t>
      </w:r>
      <w:r w:rsidDel="004A2EE0">
        <w:rPr>
          <w:rFonts w:ascii="Arial" w:hAnsi="Arial"/>
        </w:rPr>
        <w:t xml:space="preserve"> and the citizen</w:t>
      </w:r>
      <w:r w:rsidRPr="002C5493" w:rsidDel="004A2EE0">
        <w:rPr>
          <w:rFonts w:ascii="Arial" w:hAnsi="Arial"/>
        </w:rPr>
        <w:t xml:space="preserve"> advised accordingly by the member of staff </w:t>
      </w:r>
      <w:r w:rsidDel="004A2EE0">
        <w:rPr>
          <w:rFonts w:ascii="Arial" w:hAnsi="Arial"/>
        </w:rPr>
        <w:t>receiving</w:t>
      </w:r>
      <w:r w:rsidRPr="002C5493" w:rsidDel="004A2EE0">
        <w:rPr>
          <w:rFonts w:ascii="Arial" w:hAnsi="Arial"/>
        </w:rPr>
        <w:t xml:space="preserve"> the complaint.</w:t>
      </w:r>
    </w:p>
    <w:p w14:paraId="66F4639F" w14:textId="74672E4A" w:rsidR="007B0453" w:rsidRDefault="00984673" w:rsidP="00984673">
      <w:pPr>
        <w:pStyle w:val="Heading3"/>
        <w:spacing w:before="100" w:after="100"/>
        <w:rPr>
          <w:rFonts w:ascii="Arial" w:hAnsi="Arial" w:cs="Arial"/>
          <w:sz w:val="24"/>
          <w:szCs w:val="24"/>
        </w:rPr>
      </w:pPr>
      <w:r w:rsidRPr="002C5493">
        <w:rPr>
          <w:rFonts w:ascii="Arial" w:hAnsi="Arial" w:cs="Arial"/>
          <w:sz w:val="24"/>
          <w:szCs w:val="24"/>
        </w:rPr>
        <w:t>Stage 1</w:t>
      </w:r>
      <w:r w:rsidR="00A25CC1">
        <w:rPr>
          <w:rFonts w:ascii="Arial" w:hAnsi="Arial" w:cs="Arial"/>
          <w:sz w:val="24"/>
          <w:szCs w:val="24"/>
        </w:rPr>
        <w:t xml:space="preserve"> </w:t>
      </w:r>
      <w:r w:rsidR="00B825CA">
        <w:rPr>
          <w:rFonts w:ascii="Arial" w:hAnsi="Arial" w:cs="Arial"/>
          <w:sz w:val="24"/>
          <w:szCs w:val="24"/>
        </w:rPr>
        <w:t>Formal</w:t>
      </w:r>
      <w:r w:rsidRPr="002C5493">
        <w:rPr>
          <w:rFonts w:ascii="Arial" w:hAnsi="Arial" w:cs="Arial"/>
          <w:sz w:val="24"/>
          <w:szCs w:val="24"/>
        </w:rPr>
        <w:t xml:space="preserve"> </w:t>
      </w:r>
      <w:r w:rsidR="007B0453">
        <w:rPr>
          <w:rFonts w:ascii="Arial" w:hAnsi="Arial" w:cs="Arial"/>
          <w:sz w:val="24"/>
          <w:szCs w:val="24"/>
        </w:rPr>
        <w:t>Complaint</w:t>
      </w:r>
    </w:p>
    <w:p w14:paraId="70B216A6" w14:textId="7106259F" w:rsidR="00E31E35" w:rsidRDefault="002E205E" w:rsidP="00984673">
      <w:pPr>
        <w:pStyle w:val="NormalWeb"/>
        <w:rPr>
          <w:rFonts w:ascii="Arial" w:hAnsi="Arial"/>
        </w:rPr>
      </w:pPr>
      <w:r w:rsidRPr="00181258">
        <w:rPr>
          <w:rFonts w:ascii="Arial" w:hAnsi="Arial"/>
        </w:rPr>
        <w:t xml:space="preserve">Upon receipt of </w:t>
      </w:r>
      <w:r w:rsidR="00E31E35" w:rsidRPr="00181258">
        <w:rPr>
          <w:rFonts w:ascii="Arial" w:hAnsi="Arial"/>
        </w:rPr>
        <w:t>a complaint</w:t>
      </w:r>
      <w:r w:rsidRPr="00181258">
        <w:rPr>
          <w:rFonts w:ascii="Arial" w:hAnsi="Arial"/>
        </w:rPr>
        <w:t xml:space="preserve"> from the citizen the Complaint </w:t>
      </w:r>
      <w:r w:rsidR="00B26DEE">
        <w:rPr>
          <w:rFonts w:ascii="Arial" w:hAnsi="Arial"/>
        </w:rPr>
        <w:t>t</w:t>
      </w:r>
      <w:r w:rsidRPr="00181258">
        <w:rPr>
          <w:rFonts w:ascii="Arial" w:hAnsi="Arial"/>
        </w:rPr>
        <w:t xml:space="preserve">eams will triage the complaint. </w:t>
      </w:r>
      <w:r w:rsidR="00E31E35" w:rsidRPr="00181258">
        <w:rPr>
          <w:rFonts w:ascii="Arial" w:hAnsi="Arial"/>
        </w:rPr>
        <w:t xml:space="preserve">This involves reviewing the correspondence to see if the actions required would be a service request, comment, complaint, or something that requires progressing through an alternative method such as an appeals process. </w:t>
      </w:r>
      <w:r w:rsidR="007C4B6F" w:rsidRPr="009E7CEA">
        <w:rPr>
          <w:rFonts w:ascii="Arial" w:eastAsia="Arial" w:hAnsi="Arial"/>
        </w:rPr>
        <w:t xml:space="preserve">Complaints will be accepted unless there is a valid reason </w:t>
      </w:r>
      <w:r w:rsidR="007C4B6F">
        <w:rPr>
          <w:rFonts w:ascii="Arial" w:eastAsia="Arial" w:hAnsi="Arial"/>
        </w:rPr>
        <w:t>which will be explained</w:t>
      </w:r>
      <w:r w:rsidR="007C4B6F" w:rsidRPr="009E7CEA">
        <w:rPr>
          <w:rFonts w:ascii="Arial" w:eastAsia="Arial" w:hAnsi="Arial"/>
        </w:rPr>
        <w:t xml:space="preserve">. </w:t>
      </w:r>
      <w:r w:rsidR="00E31E35" w:rsidRPr="00181258">
        <w:rPr>
          <w:rFonts w:ascii="Arial" w:hAnsi="Arial"/>
        </w:rPr>
        <w:t xml:space="preserve">We will also investigate if there are any actions that can be taken to resolve the issue to the citizens satisfaction within this </w:t>
      </w:r>
      <w:r w:rsidR="005D796A" w:rsidRPr="00181258">
        <w:rPr>
          <w:rFonts w:ascii="Arial" w:hAnsi="Arial"/>
        </w:rPr>
        <w:t>five-day</w:t>
      </w:r>
      <w:r w:rsidR="00E31E35" w:rsidRPr="00181258">
        <w:rPr>
          <w:rFonts w:ascii="Arial" w:hAnsi="Arial"/>
        </w:rPr>
        <w:t xml:space="preserve"> </w:t>
      </w:r>
      <w:r w:rsidR="00DB2168" w:rsidRPr="00181258">
        <w:rPr>
          <w:rFonts w:ascii="Arial" w:hAnsi="Arial"/>
        </w:rPr>
        <w:t>period</w:t>
      </w:r>
      <w:r w:rsidR="00E31E35" w:rsidRPr="00181258">
        <w:rPr>
          <w:rFonts w:ascii="Arial" w:hAnsi="Arial"/>
        </w:rPr>
        <w:t>.</w:t>
      </w:r>
      <w:r w:rsidR="00E31E35">
        <w:rPr>
          <w:rFonts w:ascii="Arial" w:hAnsi="Arial"/>
        </w:rPr>
        <w:t xml:space="preserve"> </w:t>
      </w:r>
    </w:p>
    <w:p w14:paraId="70556BC3" w14:textId="6F3669D4" w:rsidR="00984673" w:rsidRDefault="00597356" w:rsidP="00984673">
      <w:pPr>
        <w:pStyle w:val="NormalWeb"/>
        <w:rPr>
          <w:rFonts w:ascii="Arial" w:hAnsi="Arial"/>
        </w:rPr>
      </w:pPr>
      <w:r>
        <w:rPr>
          <w:rFonts w:ascii="Arial" w:hAnsi="Arial"/>
        </w:rPr>
        <w:t>A complaint</w:t>
      </w:r>
      <w:r w:rsidR="007A630D">
        <w:rPr>
          <w:rFonts w:ascii="Arial" w:hAnsi="Arial"/>
        </w:rPr>
        <w:t xml:space="preserve"> </w:t>
      </w:r>
      <w:r w:rsidR="00394C47">
        <w:rPr>
          <w:rFonts w:ascii="Arial" w:hAnsi="Arial"/>
        </w:rPr>
        <w:t xml:space="preserve">which </w:t>
      </w:r>
      <w:r w:rsidR="0042531E">
        <w:rPr>
          <w:rFonts w:ascii="Arial" w:hAnsi="Arial"/>
        </w:rPr>
        <w:t xml:space="preserve">is </w:t>
      </w:r>
      <w:r w:rsidR="00394C47">
        <w:rPr>
          <w:rFonts w:ascii="Arial" w:hAnsi="Arial"/>
        </w:rPr>
        <w:t>not</w:t>
      </w:r>
      <w:r w:rsidR="0042531E">
        <w:rPr>
          <w:rFonts w:ascii="Arial" w:hAnsi="Arial"/>
        </w:rPr>
        <w:t xml:space="preserve"> </w:t>
      </w:r>
      <w:r w:rsidR="00394C47">
        <w:rPr>
          <w:rFonts w:ascii="Arial" w:hAnsi="Arial"/>
        </w:rPr>
        <w:t>able to be</w:t>
      </w:r>
      <w:r w:rsidR="00A167BC">
        <w:rPr>
          <w:rFonts w:ascii="Arial" w:hAnsi="Arial"/>
        </w:rPr>
        <w:t xml:space="preserve"> </w:t>
      </w:r>
      <w:r w:rsidR="00394C47">
        <w:rPr>
          <w:rFonts w:ascii="Arial" w:hAnsi="Arial"/>
        </w:rPr>
        <w:t>resol</w:t>
      </w:r>
      <w:r w:rsidR="00296A8D">
        <w:rPr>
          <w:rFonts w:ascii="Arial" w:hAnsi="Arial"/>
        </w:rPr>
        <w:t xml:space="preserve">ved upon receipt </w:t>
      </w:r>
      <w:r w:rsidR="00CD681E">
        <w:rPr>
          <w:rFonts w:ascii="Arial" w:hAnsi="Arial"/>
        </w:rPr>
        <w:t xml:space="preserve">within the first </w:t>
      </w:r>
      <w:r w:rsidR="00E31E35">
        <w:rPr>
          <w:rFonts w:ascii="Arial" w:hAnsi="Arial"/>
        </w:rPr>
        <w:t xml:space="preserve">five </w:t>
      </w:r>
      <w:r w:rsidR="00CD681E">
        <w:rPr>
          <w:rFonts w:ascii="Arial" w:hAnsi="Arial"/>
        </w:rPr>
        <w:t xml:space="preserve">days </w:t>
      </w:r>
      <w:r w:rsidR="003C5487">
        <w:rPr>
          <w:rFonts w:ascii="Arial" w:hAnsi="Arial"/>
        </w:rPr>
        <w:t xml:space="preserve">of review and triage </w:t>
      </w:r>
      <w:r w:rsidR="00984673" w:rsidRPr="002C5493">
        <w:rPr>
          <w:rFonts w:ascii="Arial" w:hAnsi="Arial"/>
        </w:rPr>
        <w:t xml:space="preserve">will be assigned to the relevant </w:t>
      </w:r>
      <w:r w:rsidR="00984673">
        <w:rPr>
          <w:rFonts w:ascii="Arial" w:hAnsi="Arial"/>
        </w:rPr>
        <w:t>c</w:t>
      </w:r>
      <w:r w:rsidR="00984673" w:rsidRPr="002C5493">
        <w:rPr>
          <w:rFonts w:ascii="Arial" w:hAnsi="Arial"/>
        </w:rPr>
        <w:t xml:space="preserve">omplaints </w:t>
      </w:r>
      <w:r w:rsidR="00984673">
        <w:rPr>
          <w:rFonts w:ascii="Arial" w:hAnsi="Arial"/>
        </w:rPr>
        <w:t>team</w:t>
      </w:r>
      <w:r w:rsidR="00984673" w:rsidRPr="002C5493">
        <w:rPr>
          <w:rFonts w:ascii="Arial" w:hAnsi="Arial"/>
        </w:rPr>
        <w:t xml:space="preserve"> </w:t>
      </w:r>
      <w:r w:rsidR="00A140C7">
        <w:rPr>
          <w:rFonts w:ascii="Arial" w:hAnsi="Arial"/>
        </w:rPr>
        <w:t>to investigate. We</w:t>
      </w:r>
      <w:r w:rsidR="00984673" w:rsidRPr="002C5493">
        <w:rPr>
          <w:rFonts w:ascii="Arial" w:hAnsi="Arial"/>
        </w:rPr>
        <w:t xml:space="preserve"> will contact </w:t>
      </w:r>
      <w:r w:rsidR="00984673">
        <w:rPr>
          <w:rFonts w:ascii="Arial" w:hAnsi="Arial"/>
        </w:rPr>
        <w:t>the citizen to acknowledge the receipt of the complaint</w:t>
      </w:r>
      <w:r w:rsidR="00A123E3">
        <w:rPr>
          <w:rFonts w:ascii="Arial" w:hAnsi="Arial"/>
        </w:rPr>
        <w:t xml:space="preserve"> and </w:t>
      </w:r>
      <w:r w:rsidR="00046228">
        <w:rPr>
          <w:rFonts w:ascii="Arial" w:hAnsi="Arial"/>
        </w:rPr>
        <w:t>set out what will b</w:t>
      </w:r>
      <w:r w:rsidR="00A167BC">
        <w:rPr>
          <w:rFonts w:ascii="Arial" w:hAnsi="Arial"/>
        </w:rPr>
        <w:t>e</w:t>
      </w:r>
      <w:r w:rsidR="00046228">
        <w:rPr>
          <w:rFonts w:ascii="Arial" w:hAnsi="Arial"/>
        </w:rPr>
        <w:t xml:space="preserve"> </w:t>
      </w:r>
      <w:r w:rsidR="0002470B">
        <w:rPr>
          <w:rFonts w:ascii="Arial" w:hAnsi="Arial"/>
        </w:rPr>
        <w:t>investigated,</w:t>
      </w:r>
      <w:r w:rsidR="00046228">
        <w:rPr>
          <w:rFonts w:ascii="Arial" w:hAnsi="Arial"/>
        </w:rPr>
        <w:t xml:space="preserve"> </w:t>
      </w:r>
      <w:r w:rsidR="00C42BBE">
        <w:rPr>
          <w:rFonts w:ascii="Arial" w:hAnsi="Arial"/>
        </w:rPr>
        <w:t xml:space="preserve">and the understanding of the resolution </w:t>
      </w:r>
      <w:r w:rsidR="00E06C60">
        <w:rPr>
          <w:rFonts w:ascii="Arial" w:hAnsi="Arial"/>
        </w:rPr>
        <w:t xml:space="preserve">sought. This is </w:t>
      </w:r>
      <w:r w:rsidR="00F31DEF">
        <w:rPr>
          <w:rFonts w:ascii="Arial" w:hAnsi="Arial"/>
        </w:rPr>
        <w:t xml:space="preserve">an </w:t>
      </w:r>
      <w:r w:rsidR="00E06C60">
        <w:rPr>
          <w:rFonts w:ascii="Arial" w:hAnsi="Arial"/>
        </w:rPr>
        <w:t>opportunity to clarify any elements of the complaint.</w:t>
      </w:r>
      <w:r w:rsidR="00984673" w:rsidRPr="002C5493">
        <w:rPr>
          <w:rFonts w:ascii="Arial" w:hAnsi="Arial"/>
        </w:rPr>
        <w:t xml:space="preserve"> </w:t>
      </w:r>
      <w:r w:rsidR="00296A8D">
        <w:rPr>
          <w:rFonts w:ascii="Arial" w:hAnsi="Arial"/>
        </w:rPr>
        <w:t>T</w:t>
      </w:r>
      <w:r w:rsidR="00984673" w:rsidRPr="002C5493">
        <w:rPr>
          <w:rFonts w:ascii="Arial" w:hAnsi="Arial"/>
        </w:rPr>
        <w:t xml:space="preserve">he </w:t>
      </w:r>
      <w:r w:rsidR="00984673">
        <w:rPr>
          <w:rFonts w:ascii="Arial" w:hAnsi="Arial"/>
        </w:rPr>
        <w:t>c</w:t>
      </w:r>
      <w:r w:rsidR="00984673" w:rsidRPr="002C5493">
        <w:rPr>
          <w:rFonts w:ascii="Arial" w:hAnsi="Arial"/>
        </w:rPr>
        <w:t xml:space="preserve">ouncil will investigate the complaint </w:t>
      </w:r>
      <w:r w:rsidR="007F0F6C">
        <w:rPr>
          <w:rFonts w:ascii="Arial" w:hAnsi="Arial"/>
        </w:rPr>
        <w:t>with the relevant service</w:t>
      </w:r>
      <w:r w:rsidR="00984673" w:rsidRPr="002C5493">
        <w:rPr>
          <w:rFonts w:ascii="Arial" w:hAnsi="Arial"/>
        </w:rPr>
        <w:t xml:space="preserve"> and respond within 1</w:t>
      </w:r>
      <w:r w:rsidR="00CD681E">
        <w:rPr>
          <w:rFonts w:ascii="Arial" w:hAnsi="Arial"/>
        </w:rPr>
        <w:t>0</w:t>
      </w:r>
      <w:r w:rsidR="00984673" w:rsidRPr="002C5493">
        <w:rPr>
          <w:rFonts w:ascii="Arial" w:hAnsi="Arial"/>
        </w:rPr>
        <w:t xml:space="preserve"> working </w:t>
      </w:r>
      <w:r w:rsidR="004462D5" w:rsidRPr="002C5493">
        <w:rPr>
          <w:rFonts w:ascii="Arial" w:hAnsi="Arial"/>
        </w:rPr>
        <w:t>days</w:t>
      </w:r>
      <w:r w:rsidR="004462D5">
        <w:rPr>
          <w:rFonts w:ascii="Arial" w:hAnsi="Arial"/>
        </w:rPr>
        <w:t>.</w:t>
      </w:r>
    </w:p>
    <w:p w14:paraId="3826BBC5" w14:textId="2DF39BFC" w:rsidR="00A831F1" w:rsidRPr="00F31DEF" w:rsidRDefault="002551CB" w:rsidP="00984673">
      <w:pPr>
        <w:pStyle w:val="NormalWeb"/>
        <w:rPr>
          <w:rFonts w:ascii="Arial" w:hAnsi="Arial"/>
        </w:rPr>
      </w:pPr>
      <w:r w:rsidRPr="00F31DEF">
        <w:rPr>
          <w:rFonts w:ascii="Arial" w:hAnsi="Arial"/>
        </w:rPr>
        <w:lastRenderedPageBreak/>
        <w:t xml:space="preserve">When investigating the </w:t>
      </w:r>
      <w:r w:rsidR="00F77DD8" w:rsidRPr="00F31DEF">
        <w:rPr>
          <w:rFonts w:ascii="Arial" w:hAnsi="Arial"/>
        </w:rPr>
        <w:t>complaint,</w:t>
      </w:r>
      <w:r w:rsidRPr="00F31DEF">
        <w:rPr>
          <w:rFonts w:ascii="Arial" w:hAnsi="Arial"/>
        </w:rPr>
        <w:t xml:space="preserve"> the </w:t>
      </w:r>
      <w:r w:rsidR="00181258">
        <w:rPr>
          <w:rFonts w:ascii="Arial" w:hAnsi="Arial"/>
        </w:rPr>
        <w:t>i</w:t>
      </w:r>
      <w:r w:rsidRPr="00F31DEF">
        <w:rPr>
          <w:rFonts w:ascii="Arial" w:hAnsi="Arial"/>
        </w:rPr>
        <w:t xml:space="preserve">ndependent </w:t>
      </w:r>
      <w:r w:rsidR="00E27353" w:rsidRPr="00F31DEF">
        <w:rPr>
          <w:rFonts w:ascii="Arial" w:hAnsi="Arial"/>
        </w:rPr>
        <w:t>C</w:t>
      </w:r>
      <w:r w:rsidRPr="00F31DEF">
        <w:rPr>
          <w:rFonts w:ascii="Arial" w:hAnsi="Arial"/>
        </w:rPr>
        <w:t xml:space="preserve">omplaints </w:t>
      </w:r>
      <w:r w:rsidR="00E27353" w:rsidRPr="00F31DEF">
        <w:rPr>
          <w:rFonts w:ascii="Arial" w:hAnsi="Arial"/>
        </w:rPr>
        <w:t>Champion</w:t>
      </w:r>
      <w:r w:rsidRPr="00F31DEF">
        <w:rPr>
          <w:rFonts w:ascii="Arial" w:hAnsi="Arial"/>
        </w:rPr>
        <w:t xml:space="preserve"> </w:t>
      </w:r>
      <w:r w:rsidR="004462D5" w:rsidRPr="00F31DEF">
        <w:rPr>
          <w:rFonts w:ascii="Arial" w:hAnsi="Arial"/>
        </w:rPr>
        <w:t>will.</w:t>
      </w:r>
    </w:p>
    <w:p w14:paraId="1F1F6541" w14:textId="00052CF2" w:rsidR="00A831F1" w:rsidRPr="00F31DEF" w:rsidRDefault="00C07062" w:rsidP="00A831F1">
      <w:pPr>
        <w:pStyle w:val="TableParagraph"/>
        <w:numPr>
          <w:ilvl w:val="0"/>
          <w:numId w:val="12"/>
        </w:numPr>
        <w:tabs>
          <w:tab w:val="left" w:pos="671"/>
          <w:tab w:val="left" w:pos="672"/>
        </w:tabs>
        <w:spacing w:before="1" w:line="269" w:lineRule="exact"/>
        <w:rPr>
          <w:sz w:val="24"/>
          <w:szCs w:val="24"/>
        </w:rPr>
      </w:pPr>
      <w:r>
        <w:rPr>
          <w:sz w:val="24"/>
          <w:szCs w:val="24"/>
        </w:rPr>
        <w:t>D</w:t>
      </w:r>
      <w:r w:rsidR="00A831F1" w:rsidRPr="00F31DEF">
        <w:rPr>
          <w:sz w:val="24"/>
          <w:szCs w:val="24"/>
        </w:rPr>
        <w:t>eal</w:t>
      </w:r>
      <w:r w:rsidR="00A831F1" w:rsidRPr="00F31DEF">
        <w:rPr>
          <w:spacing w:val="-5"/>
          <w:sz w:val="24"/>
          <w:szCs w:val="24"/>
        </w:rPr>
        <w:t xml:space="preserve"> </w:t>
      </w:r>
      <w:r w:rsidR="00A831F1" w:rsidRPr="00F31DEF">
        <w:rPr>
          <w:sz w:val="24"/>
          <w:szCs w:val="24"/>
        </w:rPr>
        <w:t>with</w:t>
      </w:r>
      <w:r w:rsidR="00A831F1" w:rsidRPr="00F31DEF">
        <w:rPr>
          <w:spacing w:val="-5"/>
          <w:sz w:val="24"/>
          <w:szCs w:val="24"/>
        </w:rPr>
        <w:t xml:space="preserve"> </w:t>
      </w:r>
      <w:r w:rsidR="008D117A" w:rsidRPr="00F31DEF">
        <w:rPr>
          <w:spacing w:val="-5"/>
          <w:sz w:val="24"/>
          <w:szCs w:val="24"/>
        </w:rPr>
        <w:t xml:space="preserve">all </w:t>
      </w:r>
      <w:r w:rsidR="00A831F1" w:rsidRPr="00F31DEF">
        <w:rPr>
          <w:sz w:val="24"/>
          <w:szCs w:val="24"/>
        </w:rPr>
        <w:t>complaints</w:t>
      </w:r>
      <w:r w:rsidR="00A831F1" w:rsidRPr="00F31DEF">
        <w:rPr>
          <w:spacing w:val="-3"/>
          <w:sz w:val="24"/>
          <w:szCs w:val="24"/>
        </w:rPr>
        <w:t xml:space="preserve"> </w:t>
      </w:r>
      <w:r w:rsidR="00A831F1" w:rsidRPr="00A167BC">
        <w:rPr>
          <w:sz w:val="24"/>
          <w:szCs w:val="24"/>
        </w:rPr>
        <w:t>o</w:t>
      </w:r>
      <w:r w:rsidR="00A831F1" w:rsidRPr="00F31DEF">
        <w:rPr>
          <w:sz w:val="24"/>
          <w:szCs w:val="24"/>
        </w:rPr>
        <w:t>n</w:t>
      </w:r>
      <w:r w:rsidR="00A831F1" w:rsidRPr="00F31DEF">
        <w:rPr>
          <w:spacing w:val="-7"/>
          <w:sz w:val="24"/>
          <w:szCs w:val="24"/>
        </w:rPr>
        <w:t xml:space="preserve"> </w:t>
      </w:r>
      <w:r w:rsidR="00A831F1" w:rsidRPr="00F31DEF">
        <w:rPr>
          <w:sz w:val="24"/>
          <w:szCs w:val="24"/>
        </w:rPr>
        <w:t>their</w:t>
      </w:r>
      <w:r w:rsidR="00A831F1" w:rsidRPr="00F31DEF">
        <w:rPr>
          <w:spacing w:val="-2"/>
          <w:sz w:val="24"/>
          <w:szCs w:val="24"/>
        </w:rPr>
        <w:t xml:space="preserve"> merits</w:t>
      </w:r>
    </w:p>
    <w:p w14:paraId="127C20F8" w14:textId="4AC1E0DF" w:rsidR="00A831F1" w:rsidRPr="00F31DEF" w:rsidRDefault="00C07062" w:rsidP="00A831F1">
      <w:pPr>
        <w:pStyle w:val="TableParagraph"/>
        <w:numPr>
          <w:ilvl w:val="0"/>
          <w:numId w:val="12"/>
        </w:numPr>
        <w:tabs>
          <w:tab w:val="left" w:pos="671"/>
          <w:tab w:val="left" w:pos="672"/>
        </w:tabs>
        <w:spacing w:line="268" w:lineRule="exact"/>
        <w:rPr>
          <w:sz w:val="24"/>
          <w:szCs w:val="24"/>
        </w:rPr>
      </w:pPr>
      <w:r>
        <w:rPr>
          <w:sz w:val="24"/>
          <w:szCs w:val="24"/>
        </w:rPr>
        <w:t>A</w:t>
      </w:r>
      <w:r w:rsidR="00A831F1" w:rsidRPr="00F31DEF">
        <w:rPr>
          <w:sz w:val="24"/>
          <w:szCs w:val="24"/>
        </w:rPr>
        <w:t>ct</w:t>
      </w:r>
      <w:r w:rsidR="00A831F1" w:rsidRPr="00F31DEF">
        <w:rPr>
          <w:spacing w:val="-3"/>
          <w:sz w:val="24"/>
          <w:szCs w:val="24"/>
        </w:rPr>
        <w:t xml:space="preserve"> </w:t>
      </w:r>
      <w:r w:rsidR="00A831F1" w:rsidRPr="00F31DEF">
        <w:rPr>
          <w:sz w:val="24"/>
          <w:szCs w:val="24"/>
        </w:rPr>
        <w:t>independently</w:t>
      </w:r>
      <w:r w:rsidR="00A831F1" w:rsidRPr="00F31DEF">
        <w:rPr>
          <w:spacing w:val="-4"/>
          <w:sz w:val="24"/>
          <w:szCs w:val="24"/>
        </w:rPr>
        <w:t xml:space="preserve"> </w:t>
      </w:r>
      <w:r w:rsidR="00A831F1" w:rsidRPr="00F31DEF">
        <w:rPr>
          <w:sz w:val="24"/>
          <w:szCs w:val="24"/>
        </w:rPr>
        <w:t>and</w:t>
      </w:r>
      <w:r w:rsidR="00A831F1" w:rsidRPr="00F31DEF">
        <w:rPr>
          <w:spacing w:val="-4"/>
          <w:sz w:val="24"/>
          <w:szCs w:val="24"/>
        </w:rPr>
        <w:t xml:space="preserve"> </w:t>
      </w:r>
      <w:r w:rsidR="00A831F1" w:rsidRPr="00F31DEF">
        <w:rPr>
          <w:sz w:val="24"/>
          <w:szCs w:val="24"/>
        </w:rPr>
        <w:t>have</w:t>
      </w:r>
      <w:r w:rsidR="00A831F1" w:rsidRPr="00F31DEF">
        <w:rPr>
          <w:spacing w:val="-5"/>
          <w:sz w:val="24"/>
          <w:szCs w:val="24"/>
        </w:rPr>
        <w:t xml:space="preserve"> </w:t>
      </w:r>
      <w:r w:rsidR="00A831F1" w:rsidRPr="00F31DEF">
        <w:rPr>
          <w:sz w:val="24"/>
          <w:szCs w:val="24"/>
        </w:rPr>
        <w:t>an</w:t>
      </w:r>
      <w:r w:rsidR="00A831F1" w:rsidRPr="00F31DEF">
        <w:rPr>
          <w:spacing w:val="-4"/>
          <w:sz w:val="24"/>
          <w:szCs w:val="24"/>
        </w:rPr>
        <w:t xml:space="preserve"> </w:t>
      </w:r>
      <w:r w:rsidR="00A831F1" w:rsidRPr="00F31DEF">
        <w:rPr>
          <w:sz w:val="24"/>
          <w:szCs w:val="24"/>
        </w:rPr>
        <w:t>open</w:t>
      </w:r>
      <w:r w:rsidR="00A831F1" w:rsidRPr="00F31DEF">
        <w:rPr>
          <w:spacing w:val="-8"/>
          <w:sz w:val="24"/>
          <w:szCs w:val="24"/>
        </w:rPr>
        <w:t xml:space="preserve"> </w:t>
      </w:r>
      <w:r w:rsidR="006A7179" w:rsidRPr="00F31DEF">
        <w:rPr>
          <w:spacing w:val="-4"/>
          <w:sz w:val="24"/>
          <w:szCs w:val="24"/>
        </w:rPr>
        <w:t>mind.</w:t>
      </w:r>
    </w:p>
    <w:p w14:paraId="3F097FF8" w14:textId="40737AD6" w:rsidR="00A831F1" w:rsidRPr="00F31DEF" w:rsidRDefault="00C07062" w:rsidP="00A831F1">
      <w:pPr>
        <w:pStyle w:val="TableParagraph"/>
        <w:numPr>
          <w:ilvl w:val="0"/>
          <w:numId w:val="12"/>
        </w:numPr>
        <w:tabs>
          <w:tab w:val="left" w:pos="671"/>
          <w:tab w:val="left" w:pos="672"/>
        </w:tabs>
        <w:spacing w:line="237" w:lineRule="auto"/>
        <w:ind w:right="118"/>
        <w:rPr>
          <w:sz w:val="24"/>
          <w:szCs w:val="24"/>
        </w:rPr>
      </w:pPr>
      <w:r>
        <w:rPr>
          <w:sz w:val="24"/>
          <w:szCs w:val="24"/>
        </w:rPr>
        <w:t>T</w:t>
      </w:r>
      <w:r w:rsidR="00A831F1" w:rsidRPr="00F31DEF">
        <w:rPr>
          <w:sz w:val="24"/>
          <w:szCs w:val="24"/>
        </w:rPr>
        <w:t>ake</w:t>
      </w:r>
      <w:r w:rsidR="00A831F1" w:rsidRPr="00F31DEF">
        <w:rPr>
          <w:spacing w:val="-7"/>
          <w:sz w:val="24"/>
          <w:szCs w:val="24"/>
        </w:rPr>
        <w:t xml:space="preserve"> </w:t>
      </w:r>
      <w:r w:rsidR="00A831F1" w:rsidRPr="00F31DEF">
        <w:rPr>
          <w:sz w:val="24"/>
          <w:szCs w:val="24"/>
        </w:rPr>
        <w:t>measures</w:t>
      </w:r>
      <w:r w:rsidR="00A831F1" w:rsidRPr="00F31DEF">
        <w:rPr>
          <w:spacing w:val="-7"/>
          <w:sz w:val="24"/>
          <w:szCs w:val="24"/>
        </w:rPr>
        <w:t xml:space="preserve"> </w:t>
      </w:r>
      <w:r w:rsidR="00A831F1" w:rsidRPr="00F31DEF">
        <w:rPr>
          <w:sz w:val="24"/>
          <w:szCs w:val="24"/>
        </w:rPr>
        <w:t>to</w:t>
      </w:r>
      <w:r w:rsidR="00A831F1" w:rsidRPr="00F31DEF">
        <w:rPr>
          <w:spacing w:val="-6"/>
          <w:sz w:val="24"/>
          <w:szCs w:val="24"/>
        </w:rPr>
        <w:t xml:space="preserve"> </w:t>
      </w:r>
      <w:r w:rsidR="00A831F1" w:rsidRPr="00F31DEF">
        <w:rPr>
          <w:sz w:val="24"/>
          <w:szCs w:val="24"/>
        </w:rPr>
        <w:t>address</w:t>
      </w:r>
      <w:r w:rsidR="00A831F1" w:rsidRPr="00F31DEF">
        <w:rPr>
          <w:spacing w:val="-5"/>
          <w:sz w:val="24"/>
          <w:szCs w:val="24"/>
        </w:rPr>
        <w:t xml:space="preserve"> </w:t>
      </w:r>
      <w:r w:rsidR="00A831F1" w:rsidRPr="00F31DEF">
        <w:rPr>
          <w:sz w:val="24"/>
          <w:szCs w:val="24"/>
        </w:rPr>
        <w:t>any</w:t>
      </w:r>
      <w:r w:rsidR="00A831F1" w:rsidRPr="00F31DEF">
        <w:rPr>
          <w:spacing w:val="-4"/>
          <w:sz w:val="24"/>
          <w:szCs w:val="24"/>
        </w:rPr>
        <w:t xml:space="preserve"> </w:t>
      </w:r>
      <w:r w:rsidR="00A831F1" w:rsidRPr="00F31DEF">
        <w:rPr>
          <w:sz w:val="24"/>
          <w:szCs w:val="24"/>
        </w:rPr>
        <w:t>actual</w:t>
      </w:r>
      <w:r w:rsidR="00A831F1" w:rsidRPr="00F31DEF">
        <w:rPr>
          <w:spacing w:val="-6"/>
          <w:sz w:val="24"/>
          <w:szCs w:val="24"/>
        </w:rPr>
        <w:t xml:space="preserve"> </w:t>
      </w:r>
      <w:r w:rsidR="00A831F1" w:rsidRPr="00F31DEF">
        <w:rPr>
          <w:sz w:val="24"/>
          <w:szCs w:val="24"/>
        </w:rPr>
        <w:t>or</w:t>
      </w:r>
      <w:r w:rsidR="00A831F1" w:rsidRPr="00F31DEF">
        <w:rPr>
          <w:spacing w:val="-4"/>
          <w:sz w:val="24"/>
          <w:szCs w:val="24"/>
        </w:rPr>
        <w:t xml:space="preserve"> </w:t>
      </w:r>
      <w:r w:rsidR="00A831F1" w:rsidRPr="00F31DEF">
        <w:rPr>
          <w:sz w:val="24"/>
          <w:szCs w:val="24"/>
        </w:rPr>
        <w:t xml:space="preserve">perceived conflict of </w:t>
      </w:r>
      <w:r w:rsidR="006A7179" w:rsidRPr="00F31DEF">
        <w:rPr>
          <w:sz w:val="24"/>
          <w:szCs w:val="24"/>
        </w:rPr>
        <w:t>interest.</w:t>
      </w:r>
    </w:p>
    <w:p w14:paraId="5E5CE581" w14:textId="77418ACB" w:rsidR="001B187F" w:rsidRDefault="00C07062" w:rsidP="001B187F">
      <w:pPr>
        <w:pStyle w:val="TableParagraph"/>
        <w:numPr>
          <w:ilvl w:val="0"/>
          <w:numId w:val="12"/>
        </w:numPr>
        <w:tabs>
          <w:tab w:val="left" w:pos="672"/>
          <w:tab w:val="left" w:pos="673"/>
        </w:tabs>
        <w:spacing w:before="1" w:line="269" w:lineRule="exact"/>
        <w:ind w:left="672"/>
        <w:rPr>
          <w:sz w:val="24"/>
          <w:szCs w:val="24"/>
        </w:rPr>
      </w:pPr>
      <w:r>
        <w:rPr>
          <w:sz w:val="24"/>
          <w:szCs w:val="24"/>
        </w:rPr>
        <w:t>C</w:t>
      </w:r>
      <w:r w:rsidR="00A831F1" w:rsidRPr="00F31DEF">
        <w:rPr>
          <w:sz w:val="24"/>
          <w:szCs w:val="24"/>
        </w:rPr>
        <w:t>onsider</w:t>
      </w:r>
      <w:r w:rsidR="00A831F1" w:rsidRPr="00F31DEF">
        <w:rPr>
          <w:spacing w:val="-5"/>
          <w:sz w:val="24"/>
          <w:szCs w:val="24"/>
        </w:rPr>
        <w:t xml:space="preserve"> </w:t>
      </w:r>
      <w:r w:rsidR="00A831F1" w:rsidRPr="00F31DEF">
        <w:rPr>
          <w:sz w:val="24"/>
          <w:szCs w:val="24"/>
        </w:rPr>
        <w:t>all</w:t>
      </w:r>
      <w:r w:rsidR="00A831F1" w:rsidRPr="00F31DEF">
        <w:rPr>
          <w:spacing w:val="-7"/>
          <w:sz w:val="24"/>
          <w:szCs w:val="24"/>
        </w:rPr>
        <w:t xml:space="preserve"> </w:t>
      </w:r>
      <w:r w:rsidR="00A831F1" w:rsidRPr="00F31DEF">
        <w:rPr>
          <w:sz w:val="24"/>
          <w:szCs w:val="24"/>
        </w:rPr>
        <w:t>information</w:t>
      </w:r>
      <w:r w:rsidR="00A831F1" w:rsidRPr="00F31DEF">
        <w:rPr>
          <w:spacing w:val="-6"/>
          <w:sz w:val="24"/>
          <w:szCs w:val="24"/>
        </w:rPr>
        <w:t xml:space="preserve"> </w:t>
      </w:r>
      <w:r w:rsidR="00A831F1" w:rsidRPr="00F31DEF">
        <w:rPr>
          <w:sz w:val="24"/>
          <w:szCs w:val="24"/>
        </w:rPr>
        <w:t>and</w:t>
      </w:r>
      <w:r w:rsidR="00A831F1" w:rsidRPr="00F31DEF">
        <w:rPr>
          <w:spacing w:val="-7"/>
          <w:sz w:val="24"/>
          <w:szCs w:val="24"/>
        </w:rPr>
        <w:t xml:space="preserve"> </w:t>
      </w:r>
      <w:r w:rsidR="00A831F1" w:rsidRPr="00F31DEF">
        <w:rPr>
          <w:sz w:val="24"/>
          <w:szCs w:val="24"/>
        </w:rPr>
        <w:t>evidence</w:t>
      </w:r>
      <w:r w:rsidR="00A831F1" w:rsidRPr="00F31DEF">
        <w:rPr>
          <w:spacing w:val="-6"/>
          <w:sz w:val="24"/>
          <w:szCs w:val="24"/>
        </w:rPr>
        <w:t xml:space="preserve"> </w:t>
      </w:r>
      <w:r w:rsidR="006A7179" w:rsidRPr="00F31DEF">
        <w:rPr>
          <w:spacing w:val="-2"/>
          <w:sz w:val="24"/>
          <w:szCs w:val="24"/>
        </w:rPr>
        <w:t>carefully.</w:t>
      </w:r>
    </w:p>
    <w:p w14:paraId="6D2BFAAC" w14:textId="4411E989" w:rsidR="00E10B7F" w:rsidRPr="001B187F" w:rsidRDefault="001B187F" w:rsidP="001B187F">
      <w:pPr>
        <w:pStyle w:val="TableParagraph"/>
        <w:numPr>
          <w:ilvl w:val="0"/>
          <w:numId w:val="12"/>
        </w:numPr>
        <w:tabs>
          <w:tab w:val="left" w:pos="672"/>
          <w:tab w:val="left" w:pos="673"/>
        </w:tabs>
        <w:spacing w:before="1" w:line="269" w:lineRule="exact"/>
        <w:ind w:left="672"/>
        <w:rPr>
          <w:sz w:val="24"/>
          <w:szCs w:val="24"/>
        </w:rPr>
      </w:pPr>
      <w:r>
        <w:rPr>
          <w:sz w:val="24"/>
          <w:szCs w:val="24"/>
        </w:rPr>
        <w:t>K</w:t>
      </w:r>
      <w:r w:rsidR="00A831F1" w:rsidRPr="001B187F">
        <w:rPr>
          <w:sz w:val="24"/>
          <w:szCs w:val="24"/>
        </w:rPr>
        <w:t>eep</w:t>
      </w:r>
      <w:r w:rsidR="00A831F1" w:rsidRPr="001B187F">
        <w:rPr>
          <w:spacing w:val="-6"/>
          <w:sz w:val="24"/>
          <w:szCs w:val="24"/>
        </w:rPr>
        <w:t xml:space="preserve"> </w:t>
      </w:r>
      <w:r w:rsidR="00A831F1" w:rsidRPr="001B187F">
        <w:rPr>
          <w:sz w:val="24"/>
          <w:szCs w:val="24"/>
        </w:rPr>
        <w:t>the</w:t>
      </w:r>
      <w:r w:rsidR="00A831F1" w:rsidRPr="001B187F">
        <w:rPr>
          <w:spacing w:val="-8"/>
          <w:sz w:val="24"/>
          <w:szCs w:val="24"/>
        </w:rPr>
        <w:t xml:space="preserve"> </w:t>
      </w:r>
      <w:r w:rsidR="00A831F1" w:rsidRPr="001B187F">
        <w:rPr>
          <w:sz w:val="24"/>
          <w:szCs w:val="24"/>
        </w:rPr>
        <w:t>complaint</w:t>
      </w:r>
      <w:r w:rsidR="00A831F1" w:rsidRPr="001B187F">
        <w:rPr>
          <w:spacing w:val="-4"/>
          <w:sz w:val="24"/>
          <w:szCs w:val="24"/>
        </w:rPr>
        <w:t xml:space="preserve"> </w:t>
      </w:r>
      <w:r w:rsidR="00A831F1" w:rsidRPr="001B187F">
        <w:rPr>
          <w:sz w:val="24"/>
          <w:szCs w:val="24"/>
        </w:rPr>
        <w:t>confidential</w:t>
      </w:r>
      <w:r w:rsidR="00A831F1" w:rsidRPr="001B187F">
        <w:rPr>
          <w:spacing w:val="-6"/>
          <w:sz w:val="24"/>
          <w:szCs w:val="24"/>
        </w:rPr>
        <w:t xml:space="preserve"> </w:t>
      </w:r>
      <w:r w:rsidR="00A831F1" w:rsidRPr="001B187F">
        <w:rPr>
          <w:sz w:val="24"/>
          <w:szCs w:val="24"/>
        </w:rPr>
        <w:t>as</w:t>
      </w:r>
      <w:r w:rsidR="00A831F1" w:rsidRPr="001B187F">
        <w:rPr>
          <w:spacing w:val="-8"/>
          <w:sz w:val="24"/>
          <w:szCs w:val="24"/>
        </w:rPr>
        <w:t xml:space="preserve"> </w:t>
      </w:r>
      <w:r w:rsidR="00A831F1" w:rsidRPr="001B187F">
        <w:rPr>
          <w:sz w:val="24"/>
          <w:szCs w:val="24"/>
        </w:rPr>
        <w:t>far</w:t>
      </w:r>
      <w:r w:rsidR="00A831F1" w:rsidRPr="001B187F">
        <w:rPr>
          <w:spacing w:val="-7"/>
          <w:sz w:val="24"/>
          <w:szCs w:val="24"/>
        </w:rPr>
        <w:t xml:space="preserve"> </w:t>
      </w:r>
      <w:r w:rsidR="00A831F1" w:rsidRPr="001B187F">
        <w:rPr>
          <w:sz w:val="24"/>
          <w:szCs w:val="24"/>
        </w:rPr>
        <w:t>as</w:t>
      </w:r>
      <w:r w:rsidR="00A831F1" w:rsidRPr="001B187F">
        <w:rPr>
          <w:spacing w:val="-5"/>
          <w:sz w:val="24"/>
          <w:szCs w:val="24"/>
        </w:rPr>
        <w:t xml:space="preserve"> </w:t>
      </w:r>
      <w:r w:rsidR="00A831F1" w:rsidRPr="001B187F">
        <w:rPr>
          <w:sz w:val="24"/>
          <w:szCs w:val="24"/>
        </w:rPr>
        <w:t>possible, with information only disclosed if</w:t>
      </w:r>
      <w:r w:rsidR="00F31DEF" w:rsidRPr="001B187F">
        <w:rPr>
          <w:sz w:val="24"/>
          <w:szCs w:val="24"/>
        </w:rPr>
        <w:t xml:space="preserve"> </w:t>
      </w:r>
      <w:r w:rsidR="00E10B7F" w:rsidRPr="001B187F">
        <w:rPr>
          <w:sz w:val="24"/>
          <w:szCs w:val="24"/>
        </w:rPr>
        <w:t>necessary to properly investigate the matter.</w:t>
      </w:r>
    </w:p>
    <w:p w14:paraId="2DF0EF68" w14:textId="75B3E27E" w:rsidR="0037057A" w:rsidRPr="00F31DEF" w:rsidRDefault="00181258" w:rsidP="00936F15">
      <w:pPr>
        <w:pStyle w:val="TableParagraph"/>
        <w:tabs>
          <w:tab w:val="left" w:pos="672"/>
          <w:tab w:val="left" w:pos="673"/>
        </w:tabs>
        <w:spacing w:before="1" w:line="269" w:lineRule="exact"/>
        <w:ind w:left="0"/>
        <w:rPr>
          <w:sz w:val="24"/>
          <w:szCs w:val="24"/>
        </w:rPr>
      </w:pPr>
      <w:r>
        <w:rPr>
          <w:sz w:val="24"/>
          <w:szCs w:val="24"/>
        </w:rPr>
        <w:br/>
      </w:r>
      <w:r w:rsidR="0037057A" w:rsidRPr="00F31DEF">
        <w:rPr>
          <w:sz w:val="24"/>
          <w:szCs w:val="24"/>
        </w:rPr>
        <w:t xml:space="preserve">As </w:t>
      </w:r>
      <w:r w:rsidR="003A43DA" w:rsidRPr="00F31DEF">
        <w:rPr>
          <w:sz w:val="24"/>
          <w:szCs w:val="24"/>
        </w:rPr>
        <w:t xml:space="preserve">part of the investigation the complaints champion will </w:t>
      </w:r>
      <w:r w:rsidR="001B187F" w:rsidRPr="00F31DEF">
        <w:rPr>
          <w:sz w:val="24"/>
          <w:szCs w:val="24"/>
        </w:rPr>
        <w:t>consider.</w:t>
      </w:r>
    </w:p>
    <w:p w14:paraId="36735180" w14:textId="2FAE414E" w:rsidR="002910B7" w:rsidRDefault="002910B7" w:rsidP="00ED3688">
      <w:pPr>
        <w:pStyle w:val="NormalWeb"/>
        <w:numPr>
          <w:ilvl w:val="0"/>
          <w:numId w:val="11"/>
        </w:numPr>
        <w:rPr>
          <w:rFonts w:ascii="Arial" w:hAnsi="Arial"/>
        </w:rPr>
      </w:pPr>
      <w:r>
        <w:rPr>
          <w:rFonts w:ascii="Arial" w:hAnsi="Arial"/>
        </w:rPr>
        <w:t>Length of time that the sit</w:t>
      </w:r>
      <w:r w:rsidR="00644C23">
        <w:rPr>
          <w:rFonts w:ascii="Arial" w:hAnsi="Arial"/>
        </w:rPr>
        <w:t xml:space="preserve">uation has been </w:t>
      </w:r>
      <w:r w:rsidR="006A7179">
        <w:rPr>
          <w:rFonts w:ascii="Arial" w:hAnsi="Arial"/>
        </w:rPr>
        <w:t>ongoing.</w:t>
      </w:r>
      <w:r w:rsidR="00644C23">
        <w:rPr>
          <w:rFonts w:ascii="Arial" w:hAnsi="Arial"/>
        </w:rPr>
        <w:t xml:space="preserve"> </w:t>
      </w:r>
    </w:p>
    <w:p w14:paraId="4294D686" w14:textId="3EDC2048" w:rsidR="00644C23" w:rsidRDefault="00644C23" w:rsidP="00ED3688">
      <w:pPr>
        <w:pStyle w:val="NormalWeb"/>
        <w:numPr>
          <w:ilvl w:val="0"/>
          <w:numId w:val="11"/>
        </w:numPr>
        <w:rPr>
          <w:rFonts w:ascii="Arial" w:hAnsi="Arial"/>
        </w:rPr>
      </w:pPr>
      <w:r>
        <w:rPr>
          <w:rFonts w:ascii="Arial" w:hAnsi="Arial"/>
        </w:rPr>
        <w:t>Frequency and severity of the issue</w:t>
      </w:r>
    </w:p>
    <w:p w14:paraId="1DCF3ED4" w14:textId="3DDE3EEB" w:rsidR="00644C23" w:rsidRDefault="00644C23" w:rsidP="00ED3688">
      <w:pPr>
        <w:pStyle w:val="NormalWeb"/>
        <w:numPr>
          <w:ilvl w:val="0"/>
          <w:numId w:val="11"/>
        </w:numPr>
        <w:rPr>
          <w:rFonts w:ascii="Arial" w:hAnsi="Arial"/>
        </w:rPr>
      </w:pPr>
      <w:r>
        <w:rPr>
          <w:rFonts w:ascii="Arial" w:hAnsi="Arial"/>
        </w:rPr>
        <w:t>Number of differe</w:t>
      </w:r>
      <w:r w:rsidR="004B0296">
        <w:rPr>
          <w:rFonts w:ascii="Arial" w:hAnsi="Arial"/>
        </w:rPr>
        <w:t>nt failures</w:t>
      </w:r>
    </w:p>
    <w:p w14:paraId="3E527BD0" w14:textId="6BA231F5" w:rsidR="00E93CAB" w:rsidRPr="00854DAE" w:rsidRDefault="004B0296" w:rsidP="00854DAE">
      <w:pPr>
        <w:pStyle w:val="NormalWeb"/>
        <w:numPr>
          <w:ilvl w:val="0"/>
          <w:numId w:val="11"/>
        </w:numPr>
        <w:rPr>
          <w:rFonts w:ascii="Arial" w:hAnsi="Arial"/>
        </w:rPr>
      </w:pPr>
      <w:r w:rsidRPr="1D1DD156">
        <w:rPr>
          <w:rFonts w:ascii="Arial" w:hAnsi="Arial"/>
        </w:rPr>
        <w:t>Impact of the failures</w:t>
      </w:r>
      <w:r w:rsidR="006C0912" w:rsidRPr="1D1DD156">
        <w:rPr>
          <w:rFonts w:ascii="Arial" w:hAnsi="Arial"/>
        </w:rPr>
        <w:t xml:space="preserve"> and individual circumstances</w:t>
      </w:r>
    </w:p>
    <w:p w14:paraId="2F343A10" w14:textId="2066735A" w:rsidR="00640C72" w:rsidRPr="008C4FFE" w:rsidRDefault="00716B1A" w:rsidP="008C4FFE">
      <w:pPr>
        <w:pStyle w:val="NormalWeb"/>
        <w:numPr>
          <w:ilvl w:val="0"/>
          <w:numId w:val="11"/>
        </w:numPr>
        <w:rPr>
          <w:rFonts w:ascii="Arial" w:hAnsi="Arial"/>
        </w:rPr>
      </w:pPr>
      <w:r>
        <w:rPr>
          <w:rFonts w:ascii="Arial" w:hAnsi="Arial"/>
        </w:rPr>
        <w:t>What appropriate remedy</w:t>
      </w:r>
      <w:r w:rsidR="00CE420B">
        <w:rPr>
          <w:rFonts w:ascii="Arial" w:hAnsi="Arial"/>
        </w:rPr>
        <w:t xml:space="preserve"> can be achieved</w:t>
      </w:r>
      <w:r>
        <w:rPr>
          <w:rFonts w:ascii="Arial" w:hAnsi="Arial"/>
        </w:rPr>
        <w:t xml:space="preserve"> </w:t>
      </w:r>
      <w:r w:rsidR="00854DAE">
        <w:rPr>
          <w:rFonts w:ascii="Arial" w:hAnsi="Arial"/>
        </w:rPr>
        <w:t>such as practical</w:t>
      </w:r>
      <w:r w:rsidR="00E27353">
        <w:rPr>
          <w:rFonts w:ascii="Arial" w:hAnsi="Arial"/>
        </w:rPr>
        <w:t xml:space="preserve"> or </w:t>
      </w:r>
      <w:r>
        <w:rPr>
          <w:rFonts w:ascii="Arial" w:hAnsi="Arial"/>
        </w:rPr>
        <w:t>financial remedy</w:t>
      </w:r>
      <w:r w:rsidR="00CA0298">
        <w:rPr>
          <w:rFonts w:ascii="Arial" w:hAnsi="Arial"/>
        </w:rPr>
        <w:t xml:space="preserve">. </w:t>
      </w:r>
      <w:r w:rsidR="008C4FFE">
        <w:rPr>
          <w:rFonts w:ascii="Arial" w:hAnsi="Arial"/>
        </w:rPr>
        <w:t>(</w:t>
      </w:r>
      <w:r w:rsidR="006A7179">
        <w:rPr>
          <w:rFonts w:ascii="Arial" w:hAnsi="Arial"/>
        </w:rPr>
        <w:t>If</w:t>
      </w:r>
      <w:r w:rsidR="00640C72" w:rsidRPr="008C4FFE">
        <w:rPr>
          <w:rFonts w:ascii="Arial" w:hAnsi="Arial"/>
        </w:rPr>
        <w:t xml:space="preserve"> you are a tenant or live in a Council o</w:t>
      </w:r>
      <w:r w:rsidR="008C4FFE" w:rsidRPr="008C4FFE">
        <w:rPr>
          <w:rFonts w:ascii="Arial" w:hAnsi="Arial"/>
        </w:rPr>
        <w:t>wned property</w:t>
      </w:r>
      <w:r w:rsidR="008C4FFE">
        <w:rPr>
          <w:rFonts w:ascii="Arial" w:hAnsi="Arial"/>
        </w:rPr>
        <w:t xml:space="preserve"> </w:t>
      </w:r>
      <w:r w:rsidR="00137D75">
        <w:rPr>
          <w:rFonts w:ascii="Arial" w:hAnsi="Arial"/>
        </w:rPr>
        <w:t>financial rem</w:t>
      </w:r>
      <w:r w:rsidR="00AD7206">
        <w:rPr>
          <w:rFonts w:ascii="Arial" w:hAnsi="Arial"/>
        </w:rPr>
        <w:t>edy</w:t>
      </w:r>
      <w:r w:rsidR="008C4FFE">
        <w:rPr>
          <w:rFonts w:ascii="Arial" w:hAnsi="Arial"/>
        </w:rPr>
        <w:t xml:space="preserve"> will be awarded in line with the City Housing Compensation Policy)</w:t>
      </w:r>
    </w:p>
    <w:p w14:paraId="1813FABF" w14:textId="12F5B529" w:rsidR="00984673" w:rsidRPr="002C5493" w:rsidRDefault="00984673" w:rsidP="00984673">
      <w:pPr>
        <w:pStyle w:val="Heading3"/>
        <w:spacing w:before="100" w:after="100"/>
        <w:rPr>
          <w:rFonts w:ascii="Arial" w:hAnsi="Arial" w:cs="Arial"/>
          <w:sz w:val="24"/>
          <w:szCs w:val="24"/>
        </w:rPr>
      </w:pPr>
      <w:r w:rsidRPr="002C5493">
        <w:rPr>
          <w:rFonts w:ascii="Arial" w:hAnsi="Arial" w:cs="Arial"/>
          <w:sz w:val="24"/>
          <w:szCs w:val="24"/>
        </w:rPr>
        <w:t xml:space="preserve">Stage 2 – Review the </w:t>
      </w:r>
      <w:r w:rsidR="006A7179" w:rsidRPr="002C5493">
        <w:rPr>
          <w:rFonts w:ascii="Arial" w:hAnsi="Arial" w:cs="Arial"/>
          <w:sz w:val="24"/>
          <w:szCs w:val="24"/>
        </w:rPr>
        <w:t>complaint.</w:t>
      </w:r>
    </w:p>
    <w:p w14:paraId="5187423C" w14:textId="34BF205E" w:rsidR="00984673" w:rsidRPr="002C5493" w:rsidRDefault="00984673" w:rsidP="00984673">
      <w:pPr>
        <w:ind w:right="52"/>
        <w:rPr>
          <w:rFonts w:eastAsia="Arial"/>
        </w:rPr>
      </w:pPr>
      <w:r w:rsidRPr="002C5493">
        <w:rPr>
          <w:rFonts w:eastAsia="Arial"/>
        </w:rPr>
        <w:t>If</w:t>
      </w:r>
      <w:r w:rsidRPr="002C5493">
        <w:rPr>
          <w:rFonts w:eastAsia="Arial"/>
          <w:spacing w:val="6"/>
        </w:rPr>
        <w:t xml:space="preserve"> </w:t>
      </w:r>
      <w:r>
        <w:rPr>
          <w:rFonts w:eastAsia="Arial"/>
          <w:spacing w:val="6"/>
        </w:rPr>
        <w:t xml:space="preserve">a citizen is unhappy </w:t>
      </w:r>
      <w:r w:rsidRPr="002C5493">
        <w:rPr>
          <w:rFonts w:eastAsia="Arial"/>
        </w:rPr>
        <w:t>with</w:t>
      </w:r>
      <w:r w:rsidRPr="002C5493">
        <w:rPr>
          <w:rFonts w:eastAsia="Arial"/>
          <w:spacing w:val="15"/>
        </w:rPr>
        <w:t xml:space="preserve"> </w:t>
      </w:r>
      <w:r w:rsidRPr="002C5493">
        <w:rPr>
          <w:rFonts w:eastAsia="Arial"/>
        </w:rPr>
        <w:t>our</w:t>
      </w:r>
      <w:r w:rsidRPr="002C5493">
        <w:rPr>
          <w:rFonts w:eastAsia="Arial"/>
          <w:spacing w:val="6"/>
        </w:rPr>
        <w:t xml:space="preserve"> </w:t>
      </w:r>
      <w:r w:rsidRPr="002C5493">
        <w:rPr>
          <w:rFonts w:eastAsia="Arial"/>
        </w:rPr>
        <w:t>decision</w:t>
      </w:r>
      <w:r w:rsidRPr="002C5493">
        <w:rPr>
          <w:rFonts w:eastAsia="Arial"/>
          <w:spacing w:val="35"/>
        </w:rPr>
        <w:t xml:space="preserve"> </w:t>
      </w:r>
      <w:r w:rsidRPr="002C5493">
        <w:rPr>
          <w:rFonts w:eastAsia="Arial"/>
        </w:rPr>
        <w:t>at</w:t>
      </w:r>
      <w:r w:rsidRPr="002C5493">
        <w:rPr>
          <w:rFonts w:eastAsia="Arial"/>
          <w:spacing w:val="4"/>
        </w:rPr>
        <w:t xml:space="preserve"> S</w:t>
      </w:r>
      <w:r w:rsidRPr="002C5493">
        <w:rPr>
          <w:rFonts w:eastAsia="Arial"/>
        </w:rPr>
        <w:t>tage</w:t>
      </w:r>
      <w:r>
        <w:rPr>
          <w:rFonts w:eastAsia="Arial"/>
          <w:spacing w:val="31"/>
        </w:rPr>
        <w:t xml:space="preserve"> 1,</w:t>
      </w:r>
      <w:r w:rsidRPr="002C5493">
        <w:rPr>
          <w:rFonts w:eastAsia="Arial"/>
          <w:spacing w:val="12"/>
        </w:rPr>
        <w:t xml:space="preserve"> </w:t>
      </w:r>
      <w:r>
        <w:rPr>
          <w:rFonts w:eastAsia="Arial"/>
          <w:spacing w:val="12"/>
        </w:rPr>
        <w:t xml:space="preserve">they can </w:t>
      </w:r>
      <w:r w:rsidRPr="002C5493">
        <w:rPr>
          <w:rFonts w:eastAsia="Arial"/>
        </w:rPr>
        <w:t>ask</w:t>
      </w:r>
      <w:r w:rsidRPr="002C5493">
        <w:rPr>
          <w:rFonts w:eastAsia="Arial"/>
          <w:spacing w:val="7"/>
        </w:rPr>
        <w:t xml:space="preserve"> </w:t>
      </w:r>
      <w:r w:rsidRPr="002C5493">
        <w:rPr>
          <w:rFonts w:eastAsia="Arial"/>
        </w:rPr>
        <w:t>us</w:t>
      </w:r>
      <w:r w:rsidRPr="002C5493">
        <w:rPr>
          <w:rFonts w:eastAsia="Arial"/>
          <w:spacing w:val="7"/>
        </w:rPr>
        <w:t xml:space="preserve"> </w:t>
      </w:r>
      <w:r w:rsidRPr="002C5493">
        <w:rPr>
          <w:rFonts w:eastAsia="Arial"/>
        </w:rPr>
        <w:t>to</w:t>
      </w:r>
      <w:r w:rsidRPr="002C5493">
        <w:rPr>
          <w:rFonts w:eastAsia="Arial"/>
          <w:spacing w:val="20"/>
        </w:rPr>
        <w:t xml:space="preserve"> </w:t>
      </w:r>
      <w:r w:rsidRPr="002C5493">
        <w:rPr>
          <w:rFonts w:eastAsia="Arial"/>
        </w:rPr>
        <w:t>review</w:t>
      </w:r>
      <w:r w:rsidRPr="002C5493">
        <w:rPr>
          <w:rFonts w:eastAsia="Arial"/>
          <w:spacing w:val="33"/>
        </w:rPr>
        <w:t xml:space="preserve"> </w:t>
      </w:r>
      <w:r w:rsidRPr="002C5493">
        <w:rPr>
          <w:rFonts w:eastAsia="Arial"/>
        </w:rPr>
        <w:t>it.</w:t>
      </w:r>
      <w:r w:rsidR="00F109F8">
        <w:rPr>
          <w:rFonts w:eastAsia="Arial"/>
        </w:rPr>
        <w:t xml:space="preserve"> This is</w:t>
      </w:r>
      <w:r w:rsidR="007059D1">
        <w:rPr>
          <w:rFonts w:eastAsia="Arial"/>
        </w:rPr>
        <w:t xml:space="preserve"> </w:t>
      </w:r>
      <w:r w:rsidR="00F109F8">
        <w:rPr>
          <w:rFonts w:eastAsia="Arial"/>
        </w:rPr>
        <w:t>called a Stage 2 complaint.</w:t>
      </w:r>
      <w:r w:rsidRPr="002C5493">
        <w:rPr>
          <w:rFonts w:eastAsia="Arial"/>
          <w:spacing w:val="13"/>
        </w:rPr>
        <w:t xml:space="preserve"> </w:t>
      </w:r>
      <w:r>
        <w:rPr>
          <w:rFonts w:eastAsia="Arial"/>
          <w:spacing w:val="13"/>
        </w:rPr>
        <w:t>The</w:t>
      </w:r>
      <w:r w:rsidR="00F109F8">
        <w:rPr>
          <w:rFonts w:eastAsia="Arial"/>
          <w:spacing w:val="13"/>
        </w:rPr>
        <w:t xml:space="preserve"> citizen</w:t>
      </w:r>
      <w:r>
        <w:rPr>
          <w:rFonts w:eastAsia="Arial"/>
          <w:spacing w:val="13"/>
        </w:rPr>
        <w:t xml:space="preserve"> </w:t>
      </w:r>
      <w:r w:rsidRPr="002C5493">
        <w:rPr>
          <w:rFonts w:eastAsia="Arial"/>
          <w:spacing w:val="13"/>
        </w:rPr>
        <w:t xml:space="preserve">will </w:t>
      </w:r>
      <w:r w:rsidRPr="002C5493">
        <w:rPr>
          <w:rFonts w:eastAsia="Arial"/>
          <w:w w:val="107"/>
        </w:rPr>
        <w:t xml:space="preserve">need </w:t>
      </w:r>
      <w:r w:rsidRPr="002C5493">
        <w:rPr>
          <w:rFonts w:eastAsia="Arial"/>
        </w:rPr>
        <w:t>to</w:t>
      </w:r>
      <w:r w:rsidRPr="002C5493">
        <w:rPr>
          <w:rFonts w:eastAsia="Arial"/>
          <w:spacing w:val="12"/>
        </w:rPr>
        <w:t xml:space="preserve"> </w:t>
      </w:r>
      <w:r w:rsidRPr="002C5493">
        <w:rPr>
          <w:rFonts w:eastAsia="Arial"/>
        </w:rPr>
        <w:t>explain</w:t>
      </w:r>
      <w:r w:rsidRPr="002C5493">
        <w:rPr>
          <w:rFonts w:eastAsia="Arial"/>
          <w:spacing w:val="44"/>
        </w:rPr>
        <w:t xml:space="preserve"> </w:t>
      </w:r>
      <w:r w:rsidRPr="002C5493">
        <w:rPr>
          <w:rFonts w:eastAsia="Arial"/>
        </w:rPr>
        <w:t>why</w:t>
      </w:r>
      <w:r w:rsidRPr="002C5493">
        <w:rPr>
          <w:rFonts w:eastAsia="Arial"/>
          <w:spacing w:val="14"/>
        </w:rPr>
        <w:t xml:space="preserve"> </w:t>
      </w:r>
      <w:r>
        <w:rPr>
          <w:rFonts w:eastAsia="Arial"/>
          <w:spacing w:val="14"/>
        </w:rPr>
        <w:t>they</w:t>
      </w:r>
      <w:r>
        <w:rPr>
          <w:rFonts w:eastAsia="Arial"/>
          <w:spacing w:val="12"/>
        </w:rPr>
        <w:t xml:space="preserve"> </w:t>
      </w:r>
      <w:r w:rsidRPr="002C5493">
        <w:rPr>
          <w:rFonts w:eastAsia="Arial"/>
        </w:rPr>
        <w:t>feel</w:t>
      </w:r>
      <w:r w:rsidRPr="002C5493">
        <w:rPr>
          <w:rFonts w:eastAsia="Arial"/>
          <w:spacing w:val="-7"/>
        </w:rPr>
        <w:t xml:space="preserve"> </w:t>
      </w:r>
      <w:r w:rsidRPr="002C5493">
        <w:rPr>
          <w:rFonts w:eastAsia="Arial"/>
        </w:rPr>
        <w:t>our</w:t>
      </w:r>
      <w:r w:rsidRPr="002C5493">
        <w:rPr>
          <w:rFonts w:eastAsia="Arial"/>
          <w:spacing w:val="12"/>
        </w:rPr>
        <w:t xml:space="preserve"> </w:t>
      </w:r>
      <w:r w:rsidRPr="002C5493">
        <w:rPr>
          <w:rFonts w:eastAsia="Arial"/>
        </w:rPr>
        <w:t>decision</w:t>
      </w:r>
      <w:r w:rsidRPr="002C5493">
        <w:rPr>
          <w:rFonts w:eastAsia="Arial"/>
          <w:spacing w:val="27"/>
        </w:rPr>
        <w:t xml:space="preserve"> </w:t>
      </w:r>
      <w:r w:rsidRPr="002C5493">
        <w:rPr>
          <w:rFonts w:eastAsia="Arial"/>
        </w:rPr>
        <w:t>is</w:t>
      </w:r>
      <w:r w:rsidRPr="002C5493">
        <w:rPr>
          <w:rFonts w:eastAsia="Arial"/>
          <w:spacing w:val="8"/>
        </w:rPr>
        <w:t xml:space="preserve"> </w:t>
      </w:r>
      <w:r w:rsidRPr="002C5493">
        <w:rPr>
          <w:rFonts w:eastAsia="Arial"/>
        </w:rPr>
        <w:t>incorrect.</w:t>
      </w:r>
      <w:r w:rsidRPr="002C5493">
        <w:rPr>
          <w:rFonts w:eastAsia="Arial"/>
          <w:spacing w:val="46"/>
        </w:rPr>
        <w:t xml:space="preserve"> </w:t>
      </w:r>
      <w:r>
        <w:rPr>
          <w:rFonts w:eastAsia="Arial"/>
          <w:spacing w:val="46"/>
        </w:rPr>
        <w:t>The</w:t>
      </w:r>
      <w:r w:rsidRPr="002C5493">
        <w:rPr>
          <w:rFonts w:eastAsia="Arial"/>
          <w:spacing w:val="26"/>
        </w:rPr>
        <w:t xml:space="preserve"> </w:t>
      </w:r>
      <w:r w:rsidRPr="002C5493">
        <w:rPr>
          <w:rFonts w:eastAsia="Arial"/>
        </w:rPr>
        <w:t>complaint</w:t>
      </w:r>
      <w:r w:rsidRPr="002C5493">
        <w:rPr>
          <w:rFonts w:eastAsia="Arial"/>
          <w:spacing w:val="37"/>
        </w:rPr>
        <w:t xml:space="preserve"> </w:t>
      </w:r>
      <w:r w:rsidRPr="002C5493">
        <w:rPr>
          <w:rFonts w:eastAsia="Arial"/>
        </w:rPr>
        <w:t>will</w:t>
      </w:r>
      <w:r w:rsidRPr="002C5493">
        <w:rPr>
          <w:rFonts w:eastAsia="Arial"/>
          <w:spacing w:val="15"/>
        </w:rPr>
        <w:t xml:space="preserve"> </w:t>
      </w:r>
      <w:r w:rsidRPr="002C5493">
        <w:rPr>
          <w:rFonts w:eastAsia="Arial"/>
        </w:rPr>
        <w:t>then</w:t>
      </w:r>
      <w:r w:rsidRPr="002C5493">
        <w:rPr>
          <w:rFonts w:eastAsia="Arial"/>
          <w:spacing w:val="19"/>
        </w:rPr>
        <w:t xml:space="preserve"> </w:t>
      </w:r>
      <w:r w:rsidRPr="002C5493">
        <w:rPr>
          <w:rFonts w:eastAsia="Arial"/>
        </w:rPr>
        <w:t>be</w:t>
      </w:r>
      <w:r w:rsidRPr="002C5493">
        <w:rPr>
          <w:rFonts w:eastAsia="Arial"/>
          <w:spacing w:val="18"/>
        </w:rPr>
        <w:t xml:space="preserve"> reviewed </w:t>
      </w:r>
      <w:r w:rsidRPr="002C5493">
        <w:rPr>
          <w:rFonts w:eastAsia="Arial"/>
        </w:rPr>
        <w:t xml:space="preserve">by </w:t>
      </w:r>
      <w:r w:rsidR="004D7484">
        <w:rPr>
          <w:rFonts w:eastAsia="Arial"/>
        </w:rPr>
        <w:t>a complaint champion who</w:t>
      </w:r>
      <w:r w:rsidR="007E59B7">
        <w:rPr>
          <w:rFonts w:eastAsia="Arial"/>
        </w:rPr>
        <w:t xml:space="preserve"> </w:t>
      </w:r>
      <w:r w:rsidR="004D7484">
        <w:rPr>
          <w:rFonts w:eastAsia="Arial"/>
        </w:rPr>
        <w:t>has not been involved in the original stage 1 response to ensure independence</w:t>
      </w:r>
      <w:r w:rsidR="00297E35">
        <w:rPr>
          <w:rFonts w:eastAsia="Arial"/>
        </w:rPr>
        <w:t xml:space="preserve"> from the service area</w:t>
      </w:r>
      <w:r w:rsidR="004D7484">
        <w:rPr>
          <w:rFonts w:eastAsia="Arial"/>
        </w:rPr>
        <w:t>.</w:t>
      </w:r>
      <w:r w:rsidRPr="002C5493">
        <w:rPr>
          <w:rFonts w:eastAsia="Arial"/>
        </w:rPr>
        <w:t xml:space="preserve"> </w:t>
      </w:r>
      <w:r w:rsidR="004D7484">
        <w:rPr>
          <w:rFonts w:eastAsia="Arial"/>
        </w:rPr>
        <w:t>W</w:t>
      </w:r>
      <w:r w:rsidRPr="002C5493">
        <w:rPr>
          <w:rFonts w:eastAsia="Arial"/>
        </w:rPr>
        <w:t>e</w:t>
      </w:r>
      <w:r w:rsidRPr="002C5493">
        <w:rPr>
          <w:rFonts w:eastAsia="Arial"/>
          <w:spacing w:val="9"/>
        </w:rPr>
        <w:t xml:space="preserve"> </w:t>
      </w:r>
      <w:r w:rsidRPr="002C5493">
        <w:rPr>
          <w:rFonts w:eastAsia="Arial"/>
        </w:rPr>
        <w:t>will</w:t>
      </w:r>
      <w:r w:rsidRPr="002C5493">
        <w:rPr>
          <w:rFonts w:eastAsia="Arial"/>
          <w:spacing w:val="7"/>
        </w:rPr>
        <w:t xml:space="preserve"> </w:t>
      </w:r>
      <w:r w:rsidRPr="002C5493">
        <w:rPr>
          <w:rFonts w:eastAsia="Arial"/>
        </w:rPr>
        <w:t>respond</w:t>
      </w:r>
      <w:r w:rsidRPr="002C5493">
        <w:rPr>
          <w:rFonts w:eastAsia="Arial"/>
          <w:spacing w:val="53"/>
        </w:rPr>
        <w:t xml:space="preserve"> </w:t>
      </w:r>
      <w:r w:rsidRPr="002C5493">
        <w:rPr>
          <w:rFonts w:eastAsia="Arial"/>
        </w:rPr>
        <w:t>within</w:t>
      </w:r>
      <w:r w:rsidRPr="002C5493">
        <w:rPr>
          <w:rFonts w:eastAsia="Arial"/>
          <w:spacing w:val="26"/>
        </w:rPr>
        <w:t xml:space="preserve"> </w:t>
      </w:r>
      <w:r w:rsidRPr="002C5493">
        <w:rPr>
          <w:rFonts w:eastAsia="Arial"/>
          <w:bCs/>
        </w:rPr>
        <w:t>20</w:t>
      </w:r>
      <w:r w:rsidRPr="002C5493">
        <w:rPr>
          <w:rFonts w:eastAsia="Arial"/>
          <w:bCs/>
          <w:spacing w:val="1"/>
        </w:rPr>
        <w:t xml:space="preserve"> </w:t>
      </w:r>
      <w:r w:rsidRPr="002C5493">
        <w:rPr>
          <w:rFonts w:eastAsia="Arial"/>
          <w:bCs/>
        </w:rPr>
        <w:t>working</w:t>
      </w:r>
      <w:r w:rsidRPr="002C5493">
        <w:rPr>
          <w:rFonts w:eastAsia="Arial"/>
          <w:bCs/>
          <w:spacing w:val="34"/>
        </w:rPr>
        <w:t xml:space="preserve"> </w:t>
      </w:r>
      <w:r w:rsidRPr="002C5493">
        <w:rPr>
          <w:rFonts w:eastAsia="Arial"/>
          <w:bCs/>
          <w:w w:val="105"/>
        </w:rPr>
        <w:t>days</w:t>
      </w:r>
      <w:r>
        <w:rPr>
          <w:rFonts w:eastAsia="Arial"/>
          <w:bCs/>
          <w:w w:val="105"/>
        </w:rPr>
        <w:t xml:space="preserve"> of the Council receiving the stage 2 complaint with their decision</w:t>
      </w:r>
      <w:r w:rsidRPr="002C5493">
        <w:rPr>
          <w:rFonts w:eastAsia="Arial"/>
          <w:bCs/>
          <w:w w:val="105"/>
        </w:rPr>
        <w:t>.</w:t>
      </w:r>
      <w:r w:rsidR="007052F8">
        <w:rPr>
          <w:rFonts w:eastAsia="Arial"/>
          <w:bCs/>
          <w:w w:val="105"/>
        </w:rPr>
        <w:t xml:space="preserve"> </w:t>
      </w:r>
      <w:r w:rsidR="00F9459C">
        <w:rPr>
          <w:rFonts w:eastAsia="Arial"/>
          <w:bCs/>
          <w:w w:val="105"/>
        </w:rPr>
        <w:t xml:space="preserve">We would </w:t>
      </w:r>
      <w:r w:rsidR="0010684A">
        <w:rPr>
          <w:rFonts w:eastAsia="Arial"/>
          <w:bCs/>
          <w:w w:val="105"/>
        </w:rPr>
        <w:t>ask</w:t>
      </w:r>
      <w:r w:rsidR="00F9459C">
        <w:rPr>
          <w:rFonts w:eastAsia="Arial"/>
          <w:bCs/>
          <w:w w:val="105"/>
        </w:rPr>
        <w:t xml:space="preserve"> a citizen to escalate their complaint within two months from receipt of their stage one response, however upon each request to </w:t>
      </w:r>
      <w:r w:rsidR="00CF5E9F">
        <w:rPr>
          <w:rFonts w:eastAsia="Arial"/>
          <w:bCs/>
          <w:w w:val="105"/>
        </w:rPr>
        <w:t xml:space="preserve">escalate we will assess the </w:t>
      </w:r>
      <w:r w:rsidR="00633D4E">
        <w:rPr>
          <w:rFonts w:eastAsia="Arial"/>
          <w:bCs/>
          <w:w w:val="105"/>
        </w:rPr>
        <w:t xml:space="preserve">individual </w:t>
      </w:r>
      <w:r w:rsidR="002D1CF6">
        <w:rPr>
          <w:rFonts w:eastAsia="Arial"/>
          <w:bCs/>
          <w:w w:val="105"/>
        </w:rPr>
        <w:t>circumstances</w:t>
      </w:r>
      <w:r w:rsidR="00633D4E">
        <w:rPr>
          <w:rFonts w:eastAsia="Arial"/>
          <w:bCs/>
          <w:w w:val="105"/>
        </w:rPr>
        <w:t xml:space="preserve"> as to the reason for escalation</w:t>
      </w:r>
      <w:r w:rsidR="002D1CF6">
        <w:rPr>
          <w:rFonts w:eastAsia="Arial"/>
          <w:bCs/>
          <w:w w:val="105"/>
        </w:rPr>
        <w:t xml:space="preserve"> outside of this timeframe</w:t>
      </w:r>
      <w:r w:rsidR="00CF5E9F">
        <w:rPr>
          <w:rFonts w:eastAsia="Arial"/>
          <w:bCs/>
          <w:w w:val="105"/>
        </w:rPr>
        <w:t>.</w:t>
      </w:r>
    </w:p>
    <w:p w14:paraId="4D04D143" w14:textId="25C0C26F" w:rsidR="00984673" w:rsidRPr="002C5493" w:rsidRDefault="00984673" w:rsidP="00984673">
      <w:pPr>
        <w:ind w:right="243"/>
        <w:rPr>
          <w:rFonts w:eastAsia="Arial"/>
        </w:rPr>
      </w:pPr>
      <w:r w:rsidRPr="002C5493">
        <w:rPr>
          <w:rFonts w:eastAsia="Arial"/>
        </w:rPr>
        <w:t>If</w:t>
      </w:r>
      <w:r w:rsidRPr="002C5493">
        <w:rPr>
          <w:rFonts w:eastAsia="Arial"/>
          <w:spacing w:val="16"/>
        </w:rPr>
        <w:t xml:space="preserve"> </w:t>
      </w:r>
      <w:r>
        <w:rPr>
          <w:rFonts w:eastAsia="Arial"/>
          <w:spacing w:val="16"/>
        </w:rPr>
        <w:t xml:space="preserve">the citizen is still dissatisfied </w:t>
      </w:r>
      <w:r w:rsidRPr="002C5493">
        <w:rPr>
          <w:rFonts w:eastAsia="Arial"/>
        </w:rPr>
        <w:t>after</w:t>
      </w:r>
      <w:r w:rsidRPr="002C5493">
        <w:rPr>
          <w:rFonts w:eastAsia="Arial"/>
          <w:spacing w:val="14"/>
        </w:rPr>
        <w:t xml:space="preserve"> </w:t>
      </w:r>
      <w:r>
        <w:rPr>
          <w:rFonts w:eastAsia="Arial"/>
          <w:spacing w:val="14"/>
        </w:rPr>
        <w:t>the</w:t>
      </w:r>
      <w:r w:rsidRPr="002C5493">
        <w:rPr>
          <w:rFonts w:eastAsia="Arial"/>
          <w:spacing w:val="16"/>
        </w:rPr>
        <w:t xml:space="preserve"> </w:t>
      </w:r>
      <w:r w:rsidRPr="002C5493">
        <w:rPr>
          <w:rFonts w:eastAsia="Arial"/>
        </w:rPr>
        <w:t>complaint</w:t>
      </w:r>
      <w:r w:rsidRPr="002C5493">
        <w:rPr>
          <w:rFonts w:eastAsia="Arial"/>
          <w:spacing w:val="48"/>
        </w:rPr>
        <w:t xml:space="preserve"> </w:t>
      </w:r>
      <w:r w:rsidRPr="002C5493">
        <w:rPr>
          <w:rFonts w:eastAsia="Arial"/>
        </w:rPr>
        <w:t>has</w:t>
      </w:r>
      <w:r w:rsidRPr="002C5493">
        <w:rPr>
          <w:rFonts w:eastAsia="Arial"/>
          <w:spacing w:val="26"/>
        </w:rPr>
        <w:t xml:space="preserve"> </w:t>
      </w:r>
      <w:r w:rsidRPr="002C5493">
        <w:rPr>
          <w:rFonts w:eastAsia="Arial"/>
        </w:rPr>
        <w:t>been</w:t>
      </w:r>
      <w:r w:rsidRPr="002C5493">
        <w:rPr>
          <w:rFonts w:eastAsia="Arial"/>
          <w:spacing w:val="26"/>
        </w:rPr>
        <w:t xml:space="preserve"> </w:t>
      </w:r>
      <w:r w:rsidRPr="002C5493">
        <w:rPr>
          <w:rFonts w:eastAsia="Arial"/>
        </w:rPr>
        <w:t>reviewed</w:t>
      </w:r>
      <w:r>
        <w:rPr>
          <w:rFonts w:eastAsia="Arial"/>
        </w:rPr>
        <w:t xml:space="preserve"> this will have exhausted the council’s complaints procedure</w:t>
      </w:r>
      <w:r>
        <w:rPr>
          <w:rFonts w:eastAsia="Arial"/>
          <w:spacing w:val="-7"/>
        </w:rPr>
        <w:t>.</w:t>
      </w:r>
      <w:r w:rsidRPr="002C5493">
        <w:rPr>
          <w:rFonts w:eastAsia="Arial"/>
        </w:rPr>
        <w:t xml:space="preserve"> </w:t>
      </w:r>
      <w:r w:rsidR="00E02E9B">
        <w:rPr>
          <w:rFonts w:eastAsia="Arial"/>
        </w:rPr>
        <w:t>T</w:t>
      </w:r>
      <w:r>
        <w:rPr>
          <w:rFonts w:eastAsia="Arial"/>
        </w:rPr>
        <w:t xml:space="preserve">he citizen may wish </w:t>
      </w:r>
      <w:r w:rsidRPr="002C5493">
        <w:rPr>
          <w:rFonts w:eastAsia="Arial"/>
        </w:rPr>
        <w:t>to refer</w:t>
      </w:r>
      <w:r>
        <w:rPr>
          <w:rFonts w:eastAsia="Arial"/>
        </w:rPr>
        <w:t xml:space="preserve"> the</w:t>
      </w:r>
      <w:r w:rsidRPr="002C5493">
        <w:rPr>
          <w:rFonts w:eastAsia="Arial"/>
        </w:rPr>
        <w:t xml:space="preserve"> complaint to the relevant Ombudsman organisations. We will </w:t>
      </w:r>
      <w:r>
        <w:rPr>
          <w:rFonts w:eastAsia="Arial"/>
        </w:rPr>
        <w:t xml:space="preserve">always </w:t>
      </w:r>
      <w:r w:rsidRPr="002C5493">
        <w:rPr>
          <w:rFonts w:eastAsia="Arial"/>
        </w:rPr>
        <w:t xml:space="preserve">provide these contact details within </w:t>
      </w:r>
      <w:r>
        <w:rPr>
          <w:rFonts w:eastAsia="Arial"/>
        </w:rPr>
        <w:t xml:space="preserve">our </w:t>
      </w:r>
      <w:r w:rsidRPr="002C5493">
        <w:rPr>
          <w:rFonts w:eastAsia="Arial"/>
        </w:rPr>
        <w:t>response</w:t>
      </w:r>
      <w:r>
        <w:rPr>
          <w:rFonts w:eastAsia="Arial"/>
        </w:rPr>
        <w:t xml:space="preserve"> to a stage 2 complaint</w:t>
      </w:r>
      <w:r w:rsidRPr="002C5493">
        <w:rPr>
          <w:rFonts w:eastAsia="Arial"/>
        </w:rPr>
        <w:t>.</w:t>
      </w:r>
    </w:p>
    <w:p w14:paraId="4D9F6B67" w14:textId="7C865008" w:rsidR="00984673" w:rsidRPr="002C5493" w:rsidRDefault="00E22B10" w:rsidP="00984673">
      <w:pPr>
        <w:ind w:right="243"/>
        <w:rPr>
          <w:b/>
          <w:color w:val="0070C0"/>
        </w:rPr>
      </w:pPr>
      <w:r>
        <w:rPr>
          <w:rFonts w:eastAsia="Arial"/>
        </w:rPr>
        <w:t>The Om</w:t>
      </w:r>
      <w:r w:rsidR="008B342C">
        <w:rPr>
          <w:rFonts w:eastAsia="Arial"/>
        </w:rPr>
        <w:t xml:space="preserve">budsman will consider early access to their service by the complainant on a </w:t>
      </w:r>
      <w:r w:rsidR="00E62044">
        <w:rPr>
          <w:rFonts w:eastAsia="Arial"/>
        </w:rPr>
        <w:t>case-by-case</w:t>
      </w:r>
      <w:r w:rsidR="008B342C">
        <w:rPr>
          <w:rFonts w:eastAsia="Arial"/>
        </w:rPr>
        <w:t xml:space="preserve"> basis.</w:t>
      </w:r>
      <w:r w:rsidR="008B342C" w:rsidRPr="002C5493" w:rsidDel="005E39F9">
        <w:rPr>
          <w:rFonts w:eastAsia="Arial"/>
        </w:rPr>
        <w:t xml:space="preserve"> </w:t>
      </w:r>
      <w:r w:rsidR="00984673" w:rsidRPr="002C5493">
        <w:t xml:space="preserve">If </w:t>
      </w:r>
      <w:r w:rsidR="00984673">
        <w:t>the</w:t>
      </w:r>
      <w:r w:rsidR="00984673" w:rsidRPr="002C5493">
        <w:t xml:space="preserve"> complaint is regarding any council service</w:t>
      </w:r>
      <w:r w:rsidR="00984673">
        <w:t>,</w:t>
      </w:r>
      <w:r w:rsidR="00984673" w:rsidRPr="002C5493">
        <w:t xml:space="preserve"> except council housing, the web address for the Local Government and Social Care Ombudsman is: </w:t>
      </w:r>
      <w:hyperlink r:id="rId16" w:history="1">
        <w:r w:rsidR="00984673" w:rsidRPr="002C5493">
          <w:rPr>
            <w:rStyle w:val="Hyperlink"/>
            <w:b/>
            <w:color w:val="0070C0"/>
          </w:rPr>
          <w:t>https://www.lgo.org.uk/make-a-complaint</w:t>
        </w:r>
      </w:hyperlink>
    </w:p>
    <w:p w14:paraId="6C14D68F" w14:textId="1A810165" w:rsidR="004D7484" w:rsidRPr="00BC670D" w:rsidRDefault="00984673" w:rsidP="00BC670D">
      <w:pPr>
        <w:ind w:right="243"/>
        <w:rPr>
          <w:rFonts w:eastAsia="Arial"/>
          <w:color w:val="161616"/>
          <w:w w:val="105"/>
        </w:rPr>
      </w:pPr>
      <w:r w:rsidRPr="002C5493">
        <w:rPr>
          <w:rFonts w:eastAsia="Arial"/>
          <w:w w:val="105"/>
        </w:rPr>
        <w:lastRenderedPageBreak/>
        <w:t xml:space="preserve">If </w:t>
      </w:r>
      <w:r>
        <w:rPr>
          <w:rFonts w:eastAsia="Arial"/>
          <w:w w:val="105"/>
        </w:rPr>
        <w:t xml:space="preserve">the citizen is </w:t>
      </w:r>
      <w:r w:rsidRPr="002C5493">
        <w:rPr>
          <w:rFonts w:eastAsia="Arial"/>
          <w:w w:val="105"/>
        </w:rPr>
        <w:t xml:space="preserve">a </w:t>
      </w:r>
      <w:r>
        <w:rPr>
          <w:rFonts w:eastAsia="Arial"/>
          <w:w w:val="105"/>
        </w:rPr>
        <w:t>c</w:t>
      </w:r>
      <w:r w:rsidRPr="002C5493">
        <w:rPr>
          <w:rFonts w:eastAsia="Arial"/>
          <w:w w:val="105"/>
        </w:rPr>
        <w:t>ouncil housing tenant</w:t>
      </w:r>
      <w:r w:rsidR="00181258">
        <w:rPr>
          <w:rFonts w:eastAsia="Arial"/>
          <w:w w:val="105"/>
        </w:rPr>
        <w:t xml:space="preserve"> or leaseholder</w:t>
      </w:r>
      <w:r w:rsidRPr="002C5493">
        <w:rPr>
          <w:rFonts w:eastAsia="Arial"/>
          <w:w w:val="105"/>
        </w:rPr>
        <w:t xml:space="preserve"> and </w:t>
      </w:r>
      <w:r>
        <w:rPr>
          <w:rFonts w:eastAsia="Arial"/>
          <w:w w:val="105"/>
        </w:rPr>
        <w:t>the</w:t>
      </w:r>
      <w:r w:rsidRPr="002C5493">
        <w:rPr>
          <w:rFonts w:eastAsia="Arial"/>
          <w:w w:val="105"/>
        </w:rPr>
        <w:t xml:space="preserve"> complaint is about the </w:t>
      </w:r>
      <w:r>
        <w:rPr>
          <w:rFonts w:eastAsia="Arial"/>
          <w:w w:val="105"/>
        </w:rPr>
        <w:t>c</w:t>
      </w:r>
      <w:r w:rsidRPr="002C5493">
        <w:rPr>
          <w:rFonts w:eastAsia="Arial"/>
          <w:w w:val="105"/>
        </w:rPr>
        <w:t xml:space="preserve">ouncil as </w:t>
      </w:r>
      <w:r>
        <w:rPr>
          <w:rFonts w:eastAsia="Arial"/>
          <w:w w:val="105"/>
        </w:rPr>
        <w:t>a</w:t>
      </w:r>
      <w:r w:rsidRPr="002C5493">
        <w:rPr>
          <w:rFonts w:eastAsia="Arial"/>
          <w:w w:val="105"/>
        </w:rPr>
        <w:t xml:space="preserve"> landlord, </w:t>
      </w:r>
      <w:r>
        <w:rPr>
          <w:rFonts w:eastAsia="Arial"/>
          <w:w w:val="105"/>
        </w:rPr>
        <w:t xml:space="preserve">they </w:t>
      </w:r>
      <w:r w:rsidRPr="002C5493">
        <w:rPr>
          <w:rFonts w:eastAsia="Arial"/>
          <w:w w:val="105"/>
        </w:rPr>
        <w:t>should contact the Housing Ombudsman Service.  The web address for the Housing Ombudsman is</w:t>
      </w:r>
      <w:r w:rsidRPr="002C5493">
        <w:rPr>
          <w:rFonts w:eastAsia="Arial"/>
          <w:b/>
          <w:w w:val="105"/>
        </w:rPr>
        <w:t>:</w:t>
      </w:r>
      <w:r w:rsidRPr="002C5493">
        <w:rPr>
          <w:rFonts w:eastAsia="Arial"/>
          <w:b/>
          <w:color w:val="0070C0"/>
          <w:w w:val="105"/>
        </w:rPr>
        <w:t xml:space="preserve">  </w:t>
      </w:r>
      <w:hyperlink r:id="rId17" w:history="1">
        <w:r w:rsidRPr="002C5493">
          <w:rPr>
            <w:rStyle w:val="Hyperlink"/>
            <w:rFonts w:eastAsia="Arial"/>
            <w:b/>
            <w:color w:val="0070C0"/>
            <w:w w:val="105"/>
          </w:rPr>
          <w:t>www.housing-ombudsman.org.uk</w:t>
        </w:r>
      </w:hyperlink>
      <w:bookmarkStart w:id="2" w:name="_Hlk61981851"/>
    </w:p>
    <w:p w14:paraId="1E57D4EE" w14:textId="21B98AA9" w:rsidR="00984673" w:rsidRPr="002C5493" w:rsidRDefault="00984673" w:rsidP="00984673">
      <w:pPr>
        <w:rPr>
          <w:rFonts w:eastAsia="Times New Roman"/>
          <w:b/>
          <w:bCs/>
          <w:lang w:eastAsia="en-GB"/>
        </w:rPr>
      </w:pPr>
      <w:r w:rsidRPr="002C5493">
        <w:rPr>
          <w:rFonts w:eastAsia="Times New Roman"/>
          <w:b/>
          <w:bCs/>
          <w:lang w:eastAsia="en-GB"/>
        </w:rPr>
        <w:t>The Adult Social Care Statutory Complaints Procedure ​</w:t>
      </w:r>
    </w:p>
    <w:p w14:paraId="2A906E87" w14:textId="77777777" w:rsidR="00984673" w:rsidRPr="002C5493" w:rsidRDefault="00984673" w:rsidP="00984673">
      <w:pPr>
        <w:outlineLvl w:val="1"/>
        <w:rPr>
          <w:rFonts w:eastAsia="Times New Roman"/>
          <w:bCs/>
          <w:lang w:eastAsia="en-GB"/>
        </w:rPr>
      </w:pPr>
      <w:r w:rsidRPr="002C5493">
        <w:rPr>
          <w:rFonts w:eastAsia="Times New Roman"/>
          <w:bCs/>
          <w:lang w:eastAsia="en-GB"/>
        </w:rPr>
        <w:t>This procedure only covers those services provided by, or commissioned by, Birmingham Adult Social Care.</w:t>
      </w:r>
    </w:p>
    <w:p w14:paraId="01ECF023" w14:textId="75AB8595" w:rsidR="00984673" w:rsidRPr="002C5493" w:rsidRDefault="00984673" w:rsidP="00984673">
      <w:pPr>
        <w:outlineLvl w:val="1"/>
        <w:rPr>
          <w:rFonts w:eastAsia="Times New Roman"/>
          <w:bCs/>
          <w:lang w:eastAsia="en-GB"/>
        </w:rPr>
      </w:pPr>
      <w:bookmarkStart w:id="3" w:name="_Hlk67074113"/>
      <w:r w:rsidRPr="002C5493">
        <w:rPr>
          <w:rFonts w:eastAsia="Times New Roman"/>
          <w:bCs/>
          <w:lang w:eastAsia="en-GB"/>
        </w:rPr>
        <w:t xml:space="preserve">The procedure for the </w:t>
      </w:r>
      <w:r>
        <w:rPr>
          <w:rFonts w:eastAsia="Times New Roman"/>
          <w:bCs/>
          <w:lang w:eastAsia="en-GB"/>
        </w:rPr>
        <w:t>A</w:t>
      </w:r>
      <w:r w:rsidRPr="002C5493">
        <w:rPr>
          <w:rFonts w:eastAsia="Times New Roman"/>
          <w:bCs/>
          <w:lang w:eastAsia="en-GB"/>
        </w:rPr>
        <w:t xml:space="preserve">dult’s </w:t>
      </w:r>
      <w:r>
        <w:rPr>
          <w:rFonts w:eastAsia="Times New Roman"/>
          <w:bCs/>
          <w:lang w:eastAsia="en-GB"/>
        </w:rPr>
        <w:t>S</w:t>
      </w:r>
      <w:r w:rsidRPr="002C5493">
        <w:rPr>
          <w:rFonts w:eastAsia="Times New Roman"/>
          <w:bCs/>
          <w:lang w:eastAsia="en-GB"/>
        </w:rPr>
        <w:t xml:space="preserve">ocial </w:t>
      </w:r>
      <w:r>
        <w:rPr>
          <w:rFonts w:eastAsia="Times New Roman"/>
          <w:bCs/>
          <w:lang w:eastAsia="en-GB"/>
        </w:rPr>
        <w:t>Care S</w:t>
      </w:r>
      <w:r w:rsidRPr="002C5493">
        <w:rPr>
          <w:rFonts w:eastAsia="Times New Roman"/>
          <w:bCs/>
          <w:lang w:eastAsia="en-GB"/>
        </w:rPr>
        <w:t xml:space="preserve">tatutory </w:t>
      </w:r>
      <w:r>
        <w:rPr>
          <w:rFonts w:eastAsia="Times New Roman"/>
          <w:bCs/>
          <w:lang w:eastAsia="en-GB"/>
        </w:rPr>
        <w:t>c</w:t>
      </w:r>
      <w:r w:rsidRPr="002C5493">
        <w:rPr>
          <w:rFonts w:eastAsia="Times New Roman"/>
          <w:bCs/>
          <w:lang w:eastAsia="en-GB"/>
        </w:rPr>
        <w:t xml:space="preserve">omplaints only begins after we have checked that the person making the complaint has permission </w:t>
      </w:r>
      <w:r>
        <w:rPr>
          <w:rFonts w:eastAsia="Times New Roman"/>
          <w:bCs/>
          <w:lang w:eastAsia="en-GB"/>
        </w:rPr>
        <w:t>and consent of person who is subject of the complaint.</w:t>
      </w:r>
      <w:r w:rsidRPr="002C5493">
        <w:rPr>
          <w:rFonts w:eastAsia="Times New Roman"/>
          <w:bCs/>
          <w:lang w:eastAsia="en-GB"/>
        </w:rPr>
        <w:t xml:space="preserve"> This is particularly important when someone is making a complaint on behalf of someone else.</w:t>
      </w:r>
    </w:p>
    <w:bookmarkEnd w:id="3"/>
    <w:p w14:paraId="79C51FF1" w14:textId="6F7D50C9" w:rsidR="00984673" w:rsidRDefault="00CB5ECC" w:rsidP="00984673">
      <w:pPr>
        <w:pStyle w:val="Heading3"/>
        <w:spacing w:before="100" w:after="100"/>
        <w:rPr>
          <w:rFonts w:ascii="Arial" w:hAnsi="Arial" w:cs="Arial"/>
          <w:sz w:val="24"/>
          <w:szCs w:val="24"/>
        </w:rPr>
      </w:pPr>
      <w:r>
        <w:rPr>
          <w:rFonts w:ascii="Arial" w:hAnsi="Arial" w:cs="Arial"/>
          <w:sz w:val="24"/>
          <w:szCs w:val="24"/>
        </w:rPr>
        <w:t xml:space="preserve">Stage 1 </w:t>
      </w:r>
      <w:r w:rsidR="00237A74">
        <w:rPr>
          <w:rFonts w:ascii="Arial" w:hAnsi="Arial" w:cs="Arial"/>
          <w:sz w:val="24"/>
          <w:szCs w:val="24"/>
        </w:rPr>
        <w:t>Formal Complaints</w:t>
      </w:r>
    </w:p>
    <w:p w14:paraId="1A67475B" w14:textId="50309CB7" w:rsidR="00984673" w:rsidRPr="002C5493" w:rsidRDefault="00984673" w:rsidP="00984673">
      <w:pPr>
        <w:rPr>
          <w:color w:val="FF0000"/>
          <w:lang w:eastAsia="en-GB"/>
        </w:rPr>
      </w:pPr>
      <w:r w:rsidRPr="002C5493">
        <w:t xml:space="preserve">If we can resolve the issue as soon as it is brought to our attention, we will do so. </w:t>
      </w:r>
      <w:r w:rsidRPr="002C5493">
        <w:rPr>
          <w:lang w:eastAsia="en-GB"/>
        </w:rPr>
        <w:t xml:space="preserve">If </w:t>
      </w:r>
      <w:r>
        <w:rPr>
          <w:lang w:eastAsia="en-GB"/>
        </w:rPr>
        <w:t>the</w:t>
      </w:r>
      <w:r w:rsidRPr="002C5493">
        <w:rPr>
          <w:lang w:eastAsia="en-GB"/>
        </w:rPr>
        <w:t xml:space="preserve"> complaint can be resolved within 48 hours, it will not</w:t>
      </w:r>
      <w:r>
        <w:rPr>
          <w:lang w:eastAsia="en-GB"/>
        </w:rPr>
        <w:t xml:space="preserve"> need to</w:t>
      </w:r>
      <w:r w:rsidRPr="002C5493">
        <w:rPr>
          <w:lang w:eastAsia="en-GB"/>
        </w:rPr>
        <w:t xml:space="preserve"> be progressed as part of the formal </w:t>
      </w:r>
      <w:r>
        <w:rPr>
          <w:lang w:eastAsia="en-GB"/>
        </w:rPr>
        <w:t>A</w:t>
      </w:r>
      <w:r w:rsidRPr="002C5493">
        <w:rPr>
          <w:lang w:eastAsia="en-GB"/>
        </w:rPr>
        <w:t xml:space="preserve">dult </w:t>
      </w:r>
      <w:r>
        <w:rPr>
          <w:lang w:eastAsia="en-GB"/>
        </w:rPr>
        <w:t>S</w:t>
      </w:r>
      <w:r w:rsidRPr="002C5493">
        <w:rPr>
          <w:lang w:eastAsia="en-GB"/>
        </w:rPr>
        <w:t xml:space="preserve">ocial </w:t>
      </w:r>
      <w:r>
        <w:rPr>
          <w:lang w:eastAsia="en-GB"/>
        </w:rPr>
        <w:t>C</w:t>
      </w:r>
      <w:r w:rsidRPr="002C5493">
        <w:rPr>
          <w:lang w:eastAsia="en-GB"/>
        </w:rPr>
        <w:t xml:space="preserve">are </w:t>
      </w:r>
      <w:r>
        <w:rPr>
          <w:lang w:eastAsia="en-GB"/>
        </w:rPr>
        <w:t>s</w:t>
      </w:r>
      <w:r w:rsidRPr="002C5493">
        <w:rPr>
          <w:lang w:eastAsia="en-GB"/>
        </w:rPr>
        <w:t xml:space="preserve">tatutory </w:t>
      </w:r>
      <w:r>
        <w:rPr>
          <w:lang w:eastAsia="en-GB"/>
        </w:rPr>
        <w:t>c</w:t>
      </w:r>
      <w:r w:rsidRPr="002C5493">
        <w:rPr>
          <w:lang w:eastAsia="en-GB"/>
        </w:rPr>
        <w:t xml:space="preserve">omplaints </w:t>
      </w:r>
      <w:r>
        <w:rPr>
          <w:lang w:eastAsia="en-GB"/>
        </w:rPr>
        <w:t>P</w:t>
      </w:r>
      <w:r w:rsidRPr="002C5493">
        <w:rPr>
          <w:lang w:eastAsia="en-GB"/>
        </w:rPr>
        <w:t>rocedure.</w:t>
      </w:r>
    </w:p>
    <w:p w14:paraId="072940B5" w14:textId="77777777" w:rsidR="00984673" w:rsidRPr="002C5493" w:rsidRDefault="00984673" w:rsidP="00984673">
      <w:pPr>
        <w:pStyle w:val="NormalWeb"/>
        <w:rPr>
          <w:rFonts w:ascii="Arial" w:hAnsi="Arial"/>
        </w:rPr>
      </w:pPr>
      <w:r w:rsidRPr="002C5493">
        <w:rPr>
          <w:rFonts w:ascii="Arial" w:hAnsi="Arial"/>
        </w:rPr>
        <w:t xml:space="preserve">We know that this will not always be possible, in which case the complaint will proceed to Stage 1 – </w:t>
      </w:r>
      <w:r>
        <w:rPr>
          <w:rFonts w:ascii="Arial" w:hAnsi="Arial"/>
        </w:rPr>
        <w:t>F</w:t>
      </w:r>
      <w:r w:rsidRPr="002C5493">
        <w:rPr>
          <w:rFonts w:ascii="Arial" w:hAnsi="Arial"/>
        </w:rPr>
        <w:t>ormal complaint</w:t>
      </w:r>
      <w:r>
        <w:rPr>
          <w:rFonts w:ascii="Arial" w:hAnsi="Arial"/>
        </w:rPr>
        <w:t>. The citizen w</w:t>
      </w:r>
      <w:r w:rsidRPr="002C5493">
        <w:rPr>
          <w:rFonts w:ascii="Arial" w:hAnsi="Arial"/>
        </w:rPr>
        <w:t xml:space="preserve">ill be advised accordingly by the member of staff managing </w:t>
      </w:r>
      <w:r>
        <w:rPr>
          <w:rFonts w:ascii="Arial" w:hAnsi="Arial"/>
        </w:rPr>
        <w:t>their</w:t>
      </w:r>
      <w:r w:rsidRPr="002C5493">
        <w:rPr>
          <w:rFonts w:ascii="Arial" w:hAnsi="Arial"/>
        </w:rPr>
        <w:t xml:space="preserve"> </w:t>
      </w:r>
      <w:r>
        <w:rPr>
          <w:rFonts w:ascii="Arial" w:hAnsi="Arial"/>
        </w:rPr>
        <w:t>case</w:t>
      </w:r>
      <w:r w:rsidRPr="002C5493">
        <w:rPr>
          <w:rFonts w:ascii="Arial" w:hAnsi="Arial"/>
        </w:rPr>
        <w:t>.</w:t>
      </w:r>
    </w:p>
    <w:p w14:paraId="54A420A4" w14:textId="57C01918" w:rsidR="00984673" w:rsidRPr="002C5493" w:rsidRDefault="00CD65CF" w:rsidP="00984673">
      <w:pPr>
        <w:pStyle w:val="Heading3"/>
        <w:spacing w:before="100" w:after="100"/>
        <w:rPr>
          <w:rFonts w:ascii="Arial" w:hAnsi="Arial" w:cs="Arial"/>
          <w:sz w:val="24"/>
          <w:szCs w:val="24"/>
        </w:rPr>
      </w:pPr>
      <w:r>
        <w:rPr>
          <w:rFonts w:ascii="Arial" w:hAnsi="Arial" w:cs="Arial"/>
          <w:sz w:val="24"/>
          <w:szCs w:val="24"/>
        </w:rPr>
        <w:t xml:space="preserve"> Full Investigation</w:t>
      </w:r>
    </w:p>
    <w:p w14:paraId="378518F5" w14:textId="20EF7CDA" w:rsidR="00984673" w:rsidRPr="002C5493" w:rsidRDefault="00984673" w:rsidP="00984673">
      <w:pPr>
        <w:rPr>
          <w:lang w:eastAsia="en-GB"/>
        </w:rPr>
      </w:pPr>
      <w:r w:rsidRPr="002C5493">
        <w:rPr>
          <w:lang w:eastAsia="en-GB"/>
        </w:rPr>
        <w:t xml:space="preserve">All </w:t>
      </w:r>
      <w:r>
        <w:rPr>
          <w:lang w:eastAsia="en-GB"/>
        </w:rPr>
        <w:t>S</w:t>
      </w:r>
      <w:r w:rsidRPr="002C5493">
        <w:rPr>
          <w:lang w:eastAsia="en-GB"/>
        </w:rPr>
        <w:t xml:space="preserve">tage 1 complaints will be acknowledged within </w:t>
      </w:r>
      <w:r w:rsidR="00CD65CF">
        <w:rPr>
          <w:lang w:eastAsia="en-GB"/>
        </w:rPr>
        <w:t xml:space="preserve">2 </w:t>
      </w:r>
      <w:r w:rsidRPr="002C5493">
        <w:rPr>
          <w:lang w:eastAsia="en-GB"/>
        </w:rPr>
        <w:t>working days</w:t>
      </w:r>
      <w:r>
        <w:rPr>
          <w:lang w:eastAsia="en-GB"/>
        </w:rPr>
        <w:t>. A</w:t>
      </w:r>
      <w:r w:rsidRPr="002C5493">
        <w:rPr>
          <w:lang w:eastAsia="en-GB"/>
        </w:rPr>
        <w:t xml:space="preserve"> full written response providing the complaint outcome will be sent to </w:t>
      </w:r>
      <w:r>
        <w:rPr>
          <w:lang w:eastAsia="en-GB"/>
        </w:rPr>
        <w:t>the citizen</w:t>
      </w:r>
      <w:r w:rsidRPr="002C5493">
        <w:rPr>
          <w:lang w:eastAsia="en-GB"/>
        </w:rPr>
        <w:t xml:space="preserve"> within 20 working days from the date </w:t>
      </w:r>
      <w:r>
        <w:rPr>
          <w:lang w:eastAsia="en-GB"/>
        </w:rPr>
        <w:t>the complaint was sent for investigation</w:t>
      </w:r>
      <w:r w:rsidRPr="002C5493">
        <w:rPr>
          <w:lang w:eastAsia="en-GB"/>
        </w:rPr>
        <w:t xml:space="preserve">. It is hoped that this response will </w:t>
      </w:r>
      <w:r>
        <w:rPr>
          <w:lang w:eastAsia="en-GB"/>
        </w:rPr>
        <w:t xml:space="preserve">resolve </w:t>
      </w:r>
      <w:r w:rsidRPr="002C5493">
        <w:rPr>
          <w:lang w:eastAsia="en-GB"/>
        </w:rPr>
        <w:t xml:space="preserve">all the </w:t>
      </w:r>
      <w:r>
        <w:rPr>
          <w:lang w:eastAsia="en-GB"/>
        </w:rPr>
        <w:t xml:space="preserve">elements of the </w:t>
      </w:r>
      <w:r w:rsidRPr="002C5493">
        <w:rPr>
          <w:lang w:eastAsia="en-GB"/>
        </w:rPr>
        <w:t>complaint</w:t>
      </w:r>
      <w:r>
        <w:rPr>
          <w:lang w:eastAsia="en-GB"/>
        </w:rPr>
        <w:t xml:space="preserve"> for the citizen.</w:t>
      </w:r>
    </w:p>
    <w:p w14:paraId="081B3FA1" w14:textId="77777777" w:rsidR="00984673" w:rsidRPr="009C13E7" w:rsidRDefault="00984673" w:rsidP="00984673">
      <w:pPr>
        <w:rPr>
          <w:lang w:eastAsia="en-GB"/>
        </w:rPr>
      </w:pPr>
      <w:r>
        <w:t>There will be occasions where statutory complaints due to their complexity exceed the service level agreement of 20 working days</w:t>
      </w:r>
      <w:r>
        <w:rPr>
          <w:lang w:eastAsia="en-GB"/>
        </w:rPr>
        <w:t xml:space="preserve">. </w:t>
      </w:r>
      <w:r w:rsidRPr="002C5493">
        <w:rPr>
          <w:lang w:eastAsia="en-GB"/>
        </w:rPr>
        <w:t xml:space="preserve">In these cases as per the complaints regulations </w:t>
      </w:r>
      <w:hyperlink r:id="rId18" w:history="1">
        <w:r w:rsidRPr="002C5493">
          <w:rPr>
            <w:rStyle w:val="Hyperlink"/>
            <w:lang w:eastAsia="en-GB"/>
          </w:rPr>
          <w:t>https://www.legislation.gov.uk/uksi/2009/309/regulation/14/made</w:t>
        </w:r>
      </w:hyperlink>
      <w:r w:rsidRPr="002C5493">
        <w:rPr>
          <w:color w:val="0070C0"/>
          <w:lang w:eastAsia="en-GB"/>
        </w:rPr>
        <w:t xml:space="preserve"> </w:t>
      </w:r>
      <w:r>
        <w:rPr>
          <w:color w:val="0070C0"/>
          <w:lang w:eastAsia="en-GB"/>
        </w:rPr>
        <w:t>,</w:t>
      </w:r>
      <w:r w:rsidRPr="008E287B">
        <w:rPr>
          <w:lang w:eastAsia="en-GB"/>
        </w:rPr>
        <w:t xml:space="preserve">we </w:t>
      </w:r>
      <w:r w:rsidRPr="002C5493">
        <w:rPr>
          <w:lang w:eastAsia="en-GB"/>
        </w:rPr>
        <w:t xml:space="preserve">will aim to respond as soon as possible and </w:t>
      </w:r>
      <w:r>
        <w:rPr>
          <w:lang w:eastAsia="en-GB"/>
        </w:rPr>
        <w:t xml:space="preserve">within a maximum period of </w:t>
      </w:r>
      <w:r w:rsidRPr="002C5493">
        <w:rPr>
          <w:lang w:eastAsia="en-GB"/>
        </w:rPr>
        <w:t>six months</w:t>
      </w:r>
      <w:r>
        <w:rPr>
          <w:lang w:eastAsia="en-GB"/>
        </w:rPr>
        <w:t>.</w:t>
      </w:r>
      <w:r w:rsidRPr="002C5493">
        <w:rPr>
          <w:lang w:eastAsia="en-GB"/>
        </w:rPr>
        <w:t xml:space="preserve"> We will keep </w:t>
      </w:r>
      <w:r>
        <w:rPr>
          <w:lang w:eastAsia="en-GB"/>
        </w:rPr>
        <w:t>the citizen informed</w:t>
      </w:r>
      <w:r w:rsidRPr="002C5493">
        <w:rPr>
          <w:lang w:eastAsia="en-GB"/>
        </w:rPr>
        <w:t xml:space="preserve"> a</w:t>
      </w:r>
      <w:r>
        <w:rPr>
          <w:lang w:eastAsia="en-GB"/>
        </w:rPr>
        <w:t xml:space="preserve">bout </w:t>
      </w:r>
      <w:r w:rsidRPr="002C5493">
        <w:rPr>
          <w:lang w:eastAsia="en-GB"/>
        </w:rPr>
        <w:t xml:space="preserve">the progress of </w:t>
      </w:r>
      <w:r>
        <w:rPr>
          <w:lang w:eastAsia="en-GB"/>
        </w:rPr>
        <w:t xml:space="preserve">their </w:t>
      </w:r>
      <w:r w:rsidRPr="002C5493">
        <w:rPr>
          <w:lang w:eastAsia="en-GB"/>
        </w:rPr>
        <w:t>complaint throughout the investigation.</w:t>
      </w:r>
    </w:p>
    <w:p w14:paraId="1864C80D" w14:textId="77777777" w:rsidR="00984673" w:rsidRPr="002C5493" w:rsidRDefault="00984673" w:rsidP="00984673">
      <w:pPr>
        <w:rPr>
          <w:b/>
          <w:bCs/>
          <w:lang w:eastAsia="en-GB"/>
        </w:rPr>
      </w:pPr>
      <w:r w:rsidRPr="002C5493">
        <w:rPr>
          <w:b/>
          <w:bCs/>
          <w:lang w:eastAsia="en-GB"/>
        </w:rPr>
        <w:t>Stage 2 - Review the Complaint</w:t>
      </w:r>
    </w:p>
    <w:p w14:paraId="6D5B55EA" w14:textId="77777777" w:rsidR="00984673" w:rsidRPr="002C5493" w:rsidRDefault="00984673" w:rsidP="00984673">
      <w:pPr>
        <w:rPr>
          <w:lang w:eastAsia="en-GB"/>
        </w:rPr>
      </w:pPr>
      <w:r w:rsidRPr="002C5493">
        <w:rPr>
          <w:lang w:eastAsia="en-GB"/>
        </w:rPr>
        <w:lastRenderedPageBreak/>
        <w:t xml:space="preserve">If </w:t>
      </w:r>
      <w:r>
        <w:rPr>
          <w:lang w:eastAsia="en-GB"/>
        </w:rPr>
        <w:t xml:space="preserve">there is </w:t>
      </w:r>
      <w:r w:rsidRPr="002C5493">
        <w:rPr>
          <w:lang w:eastAsia="en-GB"/>
        </w:rPr>
        <w:t>dissatisf</w:t>
      </w:r>
      <w:r>
        <w:rPr>
          <w:lang w:eastAsia="en-GB"/>
        </w:rPr>
        <w:t>action</w:t>
      </w:r>
      <w:r w:rsidRPr="002C5493">
        <w:rPr>
          <w:lang w:eastAsia="en-GB"/>
        </w:rPr>
        <w:t xml:space="preserve"> with the outcome of the </w:t>
      </w:r>
      <w:r>
        <w:rPr>
          <w:lang w:eastAsia="en-GB"/>
        </w:rPr>
        <w:t>S</w:t>
      </w:r>
      <w:r w:rsidRPr="002C5493">
        <w:rPr>
          <w:lang w:eastAsia="en-GB"/>
        </w:rPr>
        <w:t xml:space="preserve">tage1 investigation, then </w:t>
      </w:r>
      <w:r>
        <w:rPr>
          <w:lang w:eastAsia="en-GB"/>
        </w:rPr>
        <w:t>the citizen</w:t>
      </w:r>
      <w:r w:rsidRPr="002C5493">
        <w:rPr>
          <w:lang w:eastAsia="en-GB"/>
        </w:rPr>
        <w:t xml:space="preserve"> can request that the </w:t>
      </w:r>
      <w:r>
        <w:rPr>
          <w:lang w:eastAsia="en-GB"/>
        </w:rPr>
        <w:t>c</w:t>
      </w:r>
      <w:r w:rsidRPr="002C5493">
        <w:rPr>
          <w:lang w:eastAsia="en-GB"/>
        </w:rPr>
        <w:t>ouncil arranges for the complaint to be reviewed by an independent Complaints Champion</w:t>
      </w:r>
      <w:r>
        <w:rPr>
          <w:lang w:eastAsia="en-GB"/>
        </w:rPr>
        <w:t>.</w:t>
      </w:r>
    </w:p>
    <w:p w14:paraId="63FBDEE0" w14:textId="77777777" w:rsidR="00984673" w:rsidRDefault="00984673" w:rsidP="00984673">
      <w:pPr>
        <w:rPr>
          <w:lang w:eastAsia="en-GB"/>
        </w:rPr>
      </w:pPr>
      <w:r w:rsidRPr="002C5493">
        <w:rPr>
          <w:lang w:eastAsia="en-GB"/>
        </w:rPr>
        <w:t>We will aim to ensure all reviewed complaints are responded to within 20 working days from the da</w:t>
      </w:r>
      <w:r>
        <w:rPr>
          <w:lang w:eastAsia="en-GB"/>
        </w:rPr>
        <w:t>te of</w:t>
      </w:r>
      <w:r w:rsidRPr="002C5493">
        <w:rPr>
          <w:lang w:eastAsia="en-GB"/>
        </w:rPr>
        <w:t xml:space="preserve"> the </w:t>
      </w:r>
      <w:r>
        <w:rPr>
          <w:lang w:eastAsia="en-GB"/>
        </w:rPr>
        <w:t xml:space="preserve">request to review the </w:t>
      </w:r>
      <w:r w:rsidRPr="002C5493">
        <w:rPr>
          <w:lang w:eastAsia="en-GB"/>
        </w:rPr>
        <w:t>complaint is received</w:t>
      </w:r>
      <w:r>
        <w:rPr>
          <w:lang w:eastAsia="en-GB"/>
        </w:rPr>
        <w:t>.</w:t>
      </w:r>
      <w:r w:rsidRPr="002C5493">
        <w:rPr>
          <w:lang w:eastAsia="en-GB"/>
        </w:rPr>
        <w:t xml:space="preserve"> </w:t>
      </w:r>
    </w:p>
    <w:p w14:paraId="50A234BB" w14:textId="77777777" w:rsidR="00984673" w:rsidRPr="002C5493" w:rsidRDefault="00984673" w:rsidP="00984673">
      <w:pPr>
        <w:rPr>
          <w:color w:val="0070C0"/>
          <w:lang w:eastAsia="en-GB"/>
        </w:rPr>
      </w:pPr>
      <w:r>
        <w:rPr>
          <w:lang w:eastAsia="en-GB"/>
        </w:rPr>
        <w:t>Should a citizen wish to escalate their complaint during the service level agreement timeframe, prior to receiving their complaint response, for reasons such as being unhappy with the way the complaint is being handled by the allocated Complaint Champion, they can ask that the handling of the complaint be assessed by the Senior Manager within the complaint service.  This will not affect their complaint response in any way.</w:t>
      </w:r>
    </w:p>
    <w:p w14:paraId="79CDBF59" w14:textId="77777777" w:rsidR="00984673" w:rsidRPr="002C5493" w:rsidRDefault="00984673" w:rsidP="00984673">
      <w:pPr>
        <w:rPr>
          <w:rStyle w:val="Strong"/>
          <w:color w:val="000000"/>
        </w:rPr>
      </w:pPr>
      <w:r w:rsidRPr="002C5493">
        <w:rPr>
          <w:rStyle w:val="Strong"/>
          <w:color w:val="000000"/>
        </w:rPr>
        <w:t xml:space="preserve">Next steps for </w:t>
      </w:r>
      <w:r>
        <w:rPr>
          <w:rStyle w:val="Strong"/>
          <w:color w:val="000000"/>
        </w:rPr>
        <w:t>A</w:t>
      </w:r>
      <w:r w:rsidRPr="002C5493">
        <w:rPr>
          <w:rStyle w:val="Strong"/>
          <w:color w:val="000000"/>
        </w:rPr>
        <w:t xml:space="preserve">dult </w:t>
      </w:r>
      <w:r>
        <w:rPr>
          <w:rStyle w:val="Strong"/>
          <w:color w:val="000000"/>
        </w:rPr>
        <w:t>S</w:t>
      </w:r>
      <w:r w:rsidRPr="002C5493">
        <w:rPr>
          <w:rStyle w:val="Strong"/>
          <w:color w:val="000000"/>
        </w:rPr>
        <w:t xml:space="preserve">ocial </w:t>
      </w:r>
      <w:r>
        <w:rPr>
          <w:rStyle w:val="Strong"/>
          <w:color w:val="000000"/>
        </w:rPr>
        <w:t>C</w:t>
      </w:r>
      <w:r w:rsidRPr="002C5493">
        <w:rPr>
          <w:rStyle w:val="Strong"/>
          <w:color w:val="000000"/>
        </w:rPr>
        <w:t xml:space="preserve">are </w:t>
      </w:r>
      <w:r>
        <w:rPr>
          <w:rStyle w:val="Strong"/>
          <w:color w:val="000000"/>
        </w:rPr>
        <w:t>S</w:t>
      </w:r>
      <w:r w:rsidRPr="002C5493">
        <w:rPr>
          <w:rStyle w:val="Strong"/>
          <w:color w:val="000000"/>
        </w:rPr>
        <w:t xml:space="preserve">tatutory </w:t>
      </w:r>
      <w:r>
        <w:rPr>
          <w:rStyle w:val="Strong"/>
          <w:color w:val="000000"/>
        </w:rPr>
        <w:t>C</w:t>
      </w:r>
      <w:r w:rsidRPr="002C5493">
        <w:rPr>
          <w:rStyle w:val="Strong"/>
          <w:color w:val="000000"/>
        </w:rPr>
        <w:t xml:space="preserve">omplaints </w:t>
      </w:r>
      <w:r>
        <w:rPr>
          <w:rStyle w:val="Strong"/>
          <w:color w:val="000000"/>
        </w:rPr>
        <w:t>P</w:t>
      </w:r>
      <w:r w:rsidRPr="002C5493">
        <w:rPr>
          <w:rStyle w:val="Strong"/>
          <w:color w:val="000000"/>
        </w:rPr>
        <w:t>rocedure</w:t>
      </w:r>
    </w:p>
    <w:p w14:paraId="6532BC3B" w14:textId="77777777" w:rsidR="00984673" w:rsidRPr="002C5493" w:rsidRDefault="00984673" w:rsidP="00984673">
      <w:pPr>
        <w:ind w:right="243"/>
      </w:pPr>
      <w:r w:rsidRPr="002C5493">
        <w:t xml:space="preserve">Should </w:t>
      </w:r>
      <w:r>
        <w:t xml:space="preserve">the citizen </w:t>
      </w:r>
      <w:r w:rsidRPr="002C5493">
        <w:t xml:space="preserve">remain dissatisfied upon receipt of the outcome </w:t>
      </w:r>
      <w:r>
        <w:t>of</w:t>
      </w:r>
      <w:r w:rsidRPr="002C5493">
        <w:t xml:space="preserve"> the complaint, </w:t>
      </w:r>
      <w:r>
        <w:t xml:space="preserve">they </w:t>
      </w:r>
      <w:r w:rsidRPr="002C5493">
        <w:t xml:space="preserve">may wish to </w:t>
      </w:r>
      <w:r>
        <w:t>refer</w:t>
      </w:r>
      <w:r w:rsidRPr="002C5493">
        <w:t xml:space="preserve"> </w:t>
      </w:r>
      <w:r>
        <w:t xml:space="preserve">the </w:t>
      </w:r>
      <w:r w:rsidRPr="002C5493">
        <w:t xml:space="preserve">complaint </w:t>
      </w:r>
      <w:r>
        <w:t>to</w:t>
      </w:r>
      <w:r w:rsidRPr="002C5493">
        <w:t xml:space="preserve"> the Local Government and Social Care Ombudsman </w:t>
      </w:r>
      <w:r>
        <w:t>for consideration</w:t>
      </w:r>
      <w:r w:rsidRPr="002C5493">
        <w:t>. </w:t>
      </w:r>
      <w:r>
        <w:t>They</w:t>
      </w:r>
      <w:r w:rsidRPr="002C5493">
        <w:t xml:space="preserve"> can be contacted by visiting the </w:t>
      </w:r>
      <w:hyperlink r:id="rId19" w:history="1">
        <w:r w:rsidRPr="002C5493">
          <w:rPr>
            <w:rStyle w:val="Hyperlink"/>
          </w:rPr>
          <w:t>Local Government and Social Care Ombudsman website</w:t>
        </w:r>
      </w:hyperlink>
      <w:r w:rsidRPr="002C5493">
        <w:t xml:space="preserve">: </w:t>
      </w:r>
      <w:hyperlink r:id="rId20" w:history="1">
        <w:r w:rsidRPr="002C5493">
          <w:rPr>
            <w:rStyle w:val="Hyperlink"/>
            <w:b/>
            <w:bCs/>
            <w:color w:val="0070C0"/>
          </w:rPr>
          <w:t>www.lgo.org.uk/make-a-acomplaint</w:t>
        </w:r>
      </w:hyperlink>
      <w:r w:rsidRPr="002C5493">
        <w:t xml:space="preserve">. </w:t>
      </w:r>
    </w:p>
    <w:p w14:paraId="666C09DC" w14:textId="77777777" w:rsidR="00984673" w:rsidRPr="002C5493" w:rsidRDefault="00984673" w:rsidP="00984673">
      <w:pPr>
        <w:ind w:right="243"/>
      </w:pPr>
      <w:r w:rsidRPr="002C5493">
        <w:t xml:space="preserve">Alternatively, if </w:t>
      </w:r>
      <w:r>
        <w:t>they</w:t>
      </w:r>
      <w:r w:rsidRPr="002C5493">
        <w:t xml:space="preserve"> are complaining as a </w:t>
      </w:r>
      <w:r>
        <w:t>c</w:t>
      </w:r>
      <w:r w:rsidRPr="002C5493">
        <w:t xml:space="preserve">ouncil housing tenant, </w:t>
      </w:r>
      <w:r>
        <w:t xml:space="preserve">they can </w:t>
      </w:r>
      <w:r w:rsidRPr="002C5493">
        <w:t>visit the website of the Housing Ombudsman:</w:t>
      </w:r>
    </w:p>
    <w:bookmarkEnd w:id="2"/>
    <w:p w14:paraId="59C32260" w14:textId="77777777" w:rsidR="00984673" w:rsidRPr="003474E8" w:rsidRDefault="00B51B0A" w:rsidP="00984673">
      <w:pPr>
        <w:ind w:right="243"/>
      </w:pPr>
      <w:r>
        <w:fldChar w:fldCharType="begin"/>
      </w:r>
      <w:r>
        <w:instrText xml:space="preserve"> HYPERLINK "https://eur01.safelinks.protection.outlook.com/?url=http%3A%2F%2Fwww.housing-ombudsman.org.uk%2F&amp;data=04%7C01%7CJoanne.Podmore%40birmingham.gov.uk%7Cdec8d23c0820475c53f708d8bc8176cb%7C699ace67d2e44bcdb303d2bbe2b9bbf1%7C0%7C0%7C637466611506933469%7CUnknown%7CTWFpbGZsb3d8eyJWIjoiMC4wLjAwMDAiLCJQIjoiV2luMzIiLCJBTiI6Ik1haWwiLCJXVCI6Mn0%3D%7C1000&amp;sdata=zYi6RhazGd69mgc%2FDP4n6agIgjdsrjGleUaO6tVqviM%3D&amp;reserved=0" </w:instrText>
      </w:r>
      <w:r>
        <w:fldChar w:fldCharType="separate"/>
      </w:r>
      <w:r w:rsidR="00984673" w:rsidRPr="002C5493">
        <w:rPr>
          <w:rStyle w:val="Hyperlink"/>
          <w:b/>
          <w:bCs/>
          <w:color w:val="0070C0"/>
        </w:rPr>
        <w:t>www.housing-ombudsman.org.uk</w:t>
      </w:r>
      <w:r>
        <w:rPr>
          <w:rStyle w:val="Hyperlink"/>
          <w:b/>
          <w:bCs/>
          <w:color w:val="0070C0"/>
        </w:rPr>
        <w:fldChar w:fldCharType="end"/>
      </w:r>
      <w:r w:rsidR="00984673" w:rsidRPr="002C5493">
        <w:rPr>
          <w:color w:val="161616"/>
        </w:rPr>
        <w:t xml:space="preserve">. </w:t>
      </w:r>
    </w:p>
    <w:p w14:paraId="2E0A9478" w14:textId="77777777" w:rsidR="00984673" w:rsidRPr="002C5493" w:rsidRDefault="00984673" w:rsidP="00984673">
      <w:pPr>
        <w:ind w:right="-20"/>
        <w:rPr>
          <w:rFonts w:eastAsia="Arial"/>
          <w:b/>
          <w:bCs/>
        </w:rPr>
      </w:pPr>
      <w:r w:rsidRPr="002C5493">
        <w:rPr>
          <w:rFonts w:eastAsia="Arial"/>
          <w:b/>
          <w:bCs/>
        </w:rPr>
        <w:t>The Children’s Social Care Statutory Complaints Procedure</w:t>
      </w:r>
    </w:p>
    <w:p w14:paraId="66EE8008" w14:textId="77777777" w:rsidR="00984673" w:rsidRPr="002C5493" w:rsidRDefault="00984673" w:rsidP="00984673">
      <w:pPr>
        <w:pStyle w:val="NormalWeb"/>
        <w:rPr>
          <w:rFonts w:ascii="Arial" w:hAnsi="Arial"/>
        </w:rPr>
      </w:pPr>
      <w:r w:rsidRPr="002C5493">
        <w:rPr>
          <w:rFonts w:ascii="Arial" w:hAnsi="Arial"/>
        </w:rPr>
        <w:t xml:space="preserve">The Children’s </w:t>
      </w:r>
      <w:r>
        <w:rPr>
          <w:rFonts w:ascii="Arial" w:hAnsi="Arial"/>
        </w:rPr>
        <w:t>S</w:t>
      </w:r>
      <w:r w:rsidRPr="002C5493">
        <w:rPr>
          <w:rFonts w:ascii="Arial" w:hAnsi="Arial"/>
        </w:rPr>
        <w:t xml:space="preserve">ocial </w:t>
      </w:r>
      <w:r>
        <w:rPr>
          <w:rFonts w:ascii="Arial" w:hAnsi="Arial"/>
        </w:rPr>
        <w:t>C</w:t>
      </w:r>
      <w:r w:rsidRPr="002C5493">
        <w:rPr>
          <w:rFonts w:ascii="Arial" w:hAnsi="Arial"/>
        </w:rPr>
        <w:t xml:space="preserve">are </w:t>
      </w:r>
      <w:r>
        <w:rPr>
          <w:rFonts w:ascii="Arial" w:hAnsi="Arial"/>
        </w:rPr>
        <w:t>S</w:t>
      </w:r>
      <w:r w:rsidRPr="002C5493">
        <w:rPr>
          <w:rFonts w:ascii="Arial" w:hAnsi="Arial"/>
        </w:rPr>
        <w:t xml:space="preserve">tatutory </w:t>
      </w:r>
      <w:r>
        <w:rPr>
          <w:rFonts w:ascii="Arial" w:hAnsi="Arial"/>
        </w:rPr>
        <w:t>P</w:t>
      </w:r>
      <w:r w:rsidRPr="002C5493">
        <w:rPr>
          <w:rFonts w:ascii="Arial" w:hAnsi="Arial"/>
        </w:rPr>
        <w:t>rocedure is managed by Birmingham Children’s Trust and can be found here:</w:t>
      </w:r>
      <w:r w:rsidRPr="002C5493">
        <w:rPr>
          <w:rFonts w:ascii="Arial" w:hAnsi="Arial"/>
          <w:color w:val="000000"/>
        </w:rPr>
        <w:t xml:space="preserve">  </w:t>
      </w:r>
      <w:hyperlink r:id="rId21" w:history="1">
        <w:r w:rsidRPr="002C5493">
          <w:rPr>
            <w:rStyle w:val="Hyperlink"/>
            <w:rFonts w:ascii="Arial" w:hAnsi="Arial"/>
            <w:b/>
            <w:color w:val="0070C0"/>
          </w:rPr>
          <w:t>https://www.birminghamchildrenstrust.co.uk/info/6/contact_us/41/give_feedback_or_complain_about_birmingham_childrens_trust</w:t>
        </w:r>
      </w:hyperlink>
    </w:p>
    <w:p w14:paraId="66B294D6" w14:textId="77777777" w:rsidR="00984673" w:rsidRPr="009C13E7" w:rsidRDefault="00984673" w:rsidP="00984673">
      <w:pPr>
        <w:ind w:right="-20"/>
        <w:rPr>
          <w:rFonts w:eastAsia="Arial"/>
          <w:b/>
          <w:bCs/>
          <w:color w:val="0070C0"/>
        </w:rPr>
      </w:pPr>
      <w:r w:rsidRPr="002C5493">
        <w:t xml:space="preserve">Should </w:t>
      </w:r>
      <w:r>
        <w:t>citizens</w:t>
      </w:r>
      <w:r w:rsidRPr="002C5493">
        <w:t xml:space="preserve"> remain dissatisfied </w:t>
      </w:r>
      <w:r>
        <w:t xml:space="preserve">with </w:t>
      </w:r>
      <w:r w:rsidRPr="002C5493">
        <w:t>the outcome of the complaint from the Children’s Trust,</w:t>
      </w:r>
      <w:r>
        <w:t xml:space="preserve"> they</w:t>
      </w:r>
      <w:r w:rsidRPr="002C5493">
        <w:t xml:space="preserve"> may wish to progress </w:t>
      </w:r>
      <w:r>
        <w:t>it</w:t>
      </w:r>
      <w:r w:rsidRPr="002C5493">
        <w:t xml:space="preserve"> with the Local Government and Social Care Ombudsman. </w:t>
      </w:r>
      <w:r>
        <w:t>They</w:t>
      </w:r>
      <w:r w:rsidRPr="002C5493">
        <w:t xml:space="preserve"> can be contacted by visiting the </w:t>
      </w:r>
      <w:hyperlink r:id="rId22" w:history="1">
        <w:r w:rsidRPr="002C5493">
          <w:rPr>
            <w:rStyle w:val="Hyperlink"/>
          </w:rPr>
          <w:t>Local Government and Social Care Ombudsman website</w:t>
        </w:r>
      </w:hyperlink>
      <w:r w:rsidRPr="002C5493">
        <w:t xml:space="preserve">: </w:t>
      </w:r>
      <w:hyperlink r:id="rId23" w:history="1">
        <w:r w:rsidRPr="002C5493">
          <w:rPr>
            <w:rStyle w:val="Hyperlink"/>
            <w:b/>
            <w:color w:val="0070C0"/>
          </w:rPr>
          <w:t>www.lgo.org.uk/make-a-acomplaint</w:t>
        </w:r>
      </w:hyperlink>
    </w:p>
    <w:p w14:paraId="6C04BF17" w14:textId="66094677" w:rsidR="00984673" w:rsidRPr="002C5493" w:rsidRDefault="00984673" w:rsidP="00984673">
      <w:pPr>
        <w:ind w:right="-20"/>
        <w:rPr>
          <w:rFonts w:eastAsia="Arial"/>
        </w:rPr>
      </w:pPr>
      <w:r w:rsidRPr="002C5493">
        <w:rPr>
          <w:rFonts w:eastAsia="Arial"/>
          <w:b/>
          <w:bCs/>
        </w:rPr>
        <w:t>Advocacy -</w:t>
      </w:r>
      <w:r w:rsidRPr="002C5493">
        <w:rPr>
          <w:rFonts w:eastAsia="Arial"/>
          <w:b/>
          <w:bCs/>
          <w:spacing w:val="42"/>
        </w:rPr>
        <w:t xml:space="preserve"> </w:t>
      </w:r>
      <w:r w:rsidRPr="002C5493">
        <w:rPr>
          <w:rFonts w:eastAsia="Arial"/>
          <w:b/>
          <w:bCs/>
        </w:rPr>
        <w:t>gett</w:t>
      </w:r>
      <w:r w:rsidRPr="002C5493">
        <w:rPr>
          <w:rFonts w:eastAsia="Arial"/>
          <w:b/>
          <w:bCs/>
          <w:spacing w:val="-21"/>
        </w:rPr>
        <w:t>i</w:t>
      </w:r>
      <w:r w:rsidRPr="002C5493">
        <w:rPr>
          <w:rFonts w:eastAsia="Arial"/>
          <w:b/>
          <w:bCs/>
        </w:rPr>
        <w:t>ng</w:t>
      </w:r>
      <w:r w:rsidRPr="002C5493">
        <w:rPr>
          <w:rFonts w:eastAsia="Arial"/>
          <w:b/>
          <w:bCs/>
          <w:spacing w:val="30"/>
        </w:rPr>
        <w:t xml:space="preserve"> </w:t>
      </w:r>
      <w:r w:rsidRPr="002C5493">
        <w:rPr>
          <w:rFonts w:eastAsia="Arial"/>
          <w:b/>
          <w:bCs/>
        </w:rPr>
        <w:t>someone</w:t>
      </w:r>
      <w:r w:rsidRPr="002C5493">
        <w:rPr>
          <w:rFonts w:eastAsia="Arial"/>
          <w:b/>
          <w:bCs/>
          <w:spacing w:val="40"/>
        </w:rPr>
        <w:t xml:space="preserve"> </w:t>
      </w:r>
      <w:r w:rsidRPr="002C5493">
        <w:rPr>
          <w:rFonts w:eastAsia="Arial"/>
          <w:b/>
          <w:bCs/>
          <w:spacing w:val="-5"/>
          <w:w w:val="110"/>
        </w:rPr>
        <w:t>e</w:t>
      </w:r>
      <w:r w:rsidRPr="002C5493">
        <w:rPr>
          <w:rFonts w:eastAsia="Arial"/>
          <w:b/>
          <w:bCs/>
          <w:spacing w:val="-20"/>
          <w:w w:val="110"/>
        </w:rPr>
        <w:t>l</w:t>
      </w:r>
      <w:r w:rsidRPr="002C5493">
        <w:rPr>
          <w:rFonts w:eastAsia="Arial"/>
          <w:b/>
          <w:bCs/>
          <w:w w:val="110"/>
        </w:rPr>
        <w:t>se</w:t>
      </w:r>
      <w:r w:rsidRPr="002C5493">
        <w:rPr>
          <w:rFonts w:eastAsia="Arial"/>
          <w:b/>
          <w:bCs/>
          <w:spacing w:val="-2"/>
          <w:w w:val="110"/>
        </w:rPr>
        <w:t xml:space="preserve"> </w:t>
      </w:r>
      <w:r w:rsidRPr="002C5493">
        <w:rPr>
          <w:rFonts w:eastAsia="Arial"/>
          <w:b/>
          <w:bCs/>
        </w:rPr>
        <w:t>to</w:t>
      </w:r>
      <w:r w:rsidRPr="002C5493">
        <w:rPr>
          <w:rFonts w:eastAsia="Arial"/>
          <w:b/>
          <w:bCs/>
          <w:spacing w:val="14"/>
        </w:rPr>
        <w:t xml:space="preserve"> </w:t>
      </w:r>
      <w:r w:rsidRPr="002C5493">
        <w:rPr>
          <w:rFonts w:eastAsia="Arial"/>
          <w:b/>
          <w:bCs/>
        </w:rPr>
        <w:t>com</w:t>
      </w:r>
      <w:r w:rsidRPr="002C5493">
        <w:rPr>
          <w:rFonts w:eastAsia="Arial"/>
          <w:b/>
          <w:bCs/>
          <w:spacing w:val="4"/>
        </w:rPr>
        <w:t>p</w:t>
      </w:r>
      <w:r w:rsidRPr="002C5493">
        <w:rPr>
          <w:rFonts w:eastAsia="Arial"/>
          <w:b/>
          <w:bCs/>
        </w:rPr>
        <w:t>lain</w:t>
      </w:r>
      <w:r w:rsidRPr="002C5493">
        <w:rPr>
          <w:rFonts w:eastAsia="Arial"/>
          <w:b/>
          <w:bCs/>
          <w:spacing w:val="34"/>
        </w:rPr>
        <w:t xml:space="preserve"> </w:t>
      </w:r>
      <w:r w:rsidRPr="002C5493">
        <w:rPr>
          <w:rFonts w:eastAsia="Arial"/>
          <w:b/>
          <w:bCs/>
        </w:rPr>
        <w:t>on</w:t>
      </w:r>
      <w:r w:rsidRPr="002C5493">
        <w:rPr>
          <w:rFonts w:eastAsia="Arial"/>
          <w:b/>
          <w:bCs/>
          <w:spacing w:val="21"/>
        </w:rPr>
        <w:t xml:space="preserve"> </w:t>
      </w:r>
      <w:r w:rsidRPr="002C5493">
        <w:rPr>
          <w:rFonts w:eastAsia="Arial"/>
          <w:b/>
          <w:bCs/>
        </w:rPr>
        <w:t>your</w:t>
      </w:r>
      <w:r w:rsidRPr="002C5493">
        <w:rPr>
          <w:rFonts w:eastAsia="Arial"/>
          <w:b/>
          <w:bCs/>
          <w:spacing w:val="9"/>
        </w:rPr>
        <w:t xml:space="preserve"> </w:t>
      </w:r>
      <w:r w:rsidR="006A7179" w:rsidRPr="002C5493">
        <w:rPr>
          <w:rFonts w:eastAsia="Arial"/>
          <w:b/>
          <w:bCs/>
          <w:w w:val="103"/>
        </w:rPr>
        <w:t>beh</w:t>
      </w:r>
      <w:r w:rsidR="006A7179" w:rsidRPr="002C5493">
        <w:rPr>
          <w:rFonts w:eastAsia="Arial"/>
          <w:b/>
          <w:bCs/>
          <w:spacing w:val="4"/>
          <w:w w:val="104"/>
        </w:rPr>
        <w:t>a</w:t>
      </w:r>
      <w:r w:rsidR="006A7179" w:rsidRPr="002C5493">
        <w:rPr>
          <w:rFonts w:eastAsia="Arial"/>
          <w:b/>
          <w:bCs/>
          <w:spacing w:val="-1"/>
          <w:w w:val="113"/>
        </w:rPr>
        <w:t>l</w:t>
      </w:r>
      <w:r w:rsidR="006A7179" w:rsidRPr="002C5493">
        <w:rPr>
          <w:rFonts w:eastAsia="Arial"/>
          <w:b/>
          <w:bCs/>
        </w:rPr>
        <w:t>f.</w:t>
      </w:r>
    </w:p>
    <w:p w14:paraId="0D23BE09" w14:textId="77777777" w:rsidR="00984673" w:rsidRPr="002C5493" w:rsidRDefault="00984673" w:rsidP="00984673">
      <w:pPr>
        <w:ind w:right="74"/>
        <w:outlineLvl w:val="0"/>
        <w:rPr>
          <w:rFonts w:eastAsia="Arial"/>
        </w:rPr>
      </w:pPr>
      <w:r w:rsidRPr="00C32BCA">
        <w:t xml:space="preserve">Citizens can ask someone to help make their complaint and represent them during the investigation. They will need to give written consent for the individual to act on </w:t>
      </w:r>
      <w:r w:rsidRPr="00C32BCA">
        <w:lastRenderedPageBreak/>
        <w:t>their behalf and we will need to receive it before we can respond to them directly about the complaint. If we do not have this authorisation, then we will respond directly to the citizen</w:t>
      </w:r>
      <w:r>
        <w:rPr>
          <w:rFonts w:eastAsia="Arial"/>
          <w:w w:val="155"/>
        </w:rPr>
        <w:t>.</w:t>
      </w:r>
    </w:p>
    <w:p w14:paraId="2F3E094E" w14:textId="77777777" w:rsidR="00984673" w:rsidRPr="002C5493" w:rsidRDefault="00984673" w:rsidP="00984673">
      <w:pPr>
        <w:ind w:right="-20"/>
        <w:rPr>
          <w:rFonts w:eastAsia="Arial"/>
        </w:rPr>
      </w:pPr>
      <w:r w:rsidRPr="002C5493">
        <w:rPr>
          <w:rFonts w:eastAsia="Arial"/>
          <w:b/>
          <w:bCs/>
        </w:rPr>
        <w:t xml:space="preserve">Anonymous </w:t>
      </w:r>
      <w:r w:rsidRPr="002C5493">
        <w:rPr>
          <w:rFonts w:eastAsia="Arial"/>
          <w:b/>
          <w:bCs/>
          <w:w w:val="103"/>
        </w:rPr>
        <w:t>com</w:t>
      </w:r>
      <w:r w:rsidRPr="002C5493">
        <w:rPr>
          <w:rFonts w:eastAsia="Arial"/>
          <w:b/>
          <w:bCs/>
          <w:spacing w:val="-4"/>
          <w:w w:val="103"/>
        </w:rPr>
        <w:t>p</w:t>
      </w:r>
      <w:r w:rsidRPr="002C5493">
        <w:rPr>
          <w:rFonts w:eastAsia="Arial"/>
          <w:b/>
          <w:bCs/>
          <w:w w:val="104"/>
        </w:rPr>
        <w:t>lai</w:t>
      </w:r>
      <w:r w:rsidRPr="002C5493">
        <w:rPr>
          <w:rFonts w:eastAsia="Arial"/>
          <w:b/>
          <w:bCs/>
          <w:spacing w:val="1"/>
          <w:w w:val="104"/>
        </w:rPr>
        <w:t>n</w:t>
      </w:r>
      <w:r w:rsidRPr="002C5493">
        <w:rPr>
          <w:rFonts w:eastAsia="Arial"/>
          <w:b/>
          <w:bCs/>
          <w:w w:val="106"/>
        </w:rPr>
        <w:t>ts</w:t>
      </w:r>
    </w:p>
    <w:p w14:paraId="79F7CB5A" w14:textId="30A0C3C3" w:rsidR="00984673" w:rsidRPr="002C5493" w:rsidRDefault="00984673" w:rsidP="00984673">
      <w:pPr>
        <w:ind w:right="167"/>
        <w:rPr>
          <w:rFonts w:eastAsia="Arial"/>
          <w:w w:val="124"/>
        </w:rPr>
      </w:pPr>
      <w:r w:rsidRPr="002C5493">
        <w:rPr>
          <w:rFonts w:eastAsia="Arial"/>
          <w:spacing w:val="-18"/>
        </w:rPr>
        <w:t>W</w:t>
      </w:r>
      <w:r w:rsidRPr="002C5493">
        <w:rPr>
          <w:rFonts w:eastAsia="Arial"/>
        </w:rPr>
        <w:t>e</w:t>
      </w:r>
      <w:r w:rsidRPr="002C5493">
        <w:rPr>
          <w:rFonts w:eastAsia="Arial"/>
          <w:spacing w:val="42"/>
        </w:rPr>
        <w:t xml:space="preserve"> </w:t>
      </w:r>
      <w:r w:rsidRPr="002C5493">
        <w:rPr>
          <w:rFonts w:eastAsia="Arial"/>
        </w:rPr>
        <w:t>will</w:t>
      </w:r>
      <w:r w:rsidRPr="002C5493">
        <w:rPr>
          <w:rFonts w:eastAsia="Arial"/>
          <w:spacing w:val="11"/>
        </w:rPr>
        <w:t xml:space="preserve"> </w:t>
      </w:r>
      <w:r w:rsidRPr="002C5493">
        <w:rPr>
          <w:rFonts w:eastAsia="Arial"/>
        </w:rPr>
        <w:t>accept</w:t>
      </w:r>
      <w:r w:rsidRPr="002C5493">
        <w:rPr>
          <w:rFonts w:eastAsia="Arial"/>
          <w:spacing w:val="38"/>
        </w:rPr>
        <w:t xml:space="preserve"> </w:t>
      </w:r>
      <w:r w:rsidRPr="002C5493">
        <w:rPr>
          <w:rFonts w:eastAsia="Arial"/>
        </w:rPr>
        <w:t>anonymous</w:t>
      </w:r>
      <w:r w:rsidRPr="002C5493">
        <w:rPr>
          <w:rFonts w:eastAsia="Arial"/>
          <w:spacing w:val="45"/>
        </w:rPr>
        <w:t xml:space="preserve"> </w:t>
      </w:r>
      <w:r w:rsidRPr="002C5493">
        <w:rPr>
          <w:rFonts w:eastAsia="Arial"/>
        </w:rPr>
        <w:t>complaints;</w:t>
      </w:r>
      <w:r w:rsidRPr="002C5493">
        <w:rPr>
          <w:rFonts w:eastAsia="Arial"/>
          <w:spacing w:val="41"/>
        </w:rPr>
        <w:t xml:space="preserve"> </w:t>
      </w:r>
      <w:r w:rsidRPr="002C5493">
        <w:rPr>
          <w:rFonts w:eastAsia="Arial"/>
        </w:rPr>
        <w:t>however,</w:t>
      </w:r>
      <w:r w:rsidRPr="002C5493">
        <w:rPr>
          <w:rFonts w:eastAsia="Arial"/>
          <w:spacing w:val="45"/>
        </w:rPr>
        <w:t xml:space="preserve"> </w:t>
      </w:r>
      <w:r w:rsidRPr="002C5493">
        <w:rPr>
          <w:rFonts w:eastAsia="Arial"/>
        </w:rPr>
        <w:t>we</w:t>
      </w:r>
      <w:r w:rsidRPr="002C5493">
        <w:rPr>
          <w:rFonts w:eastAsia="Arial"/>
          <w:spacing w:val="7"/>
        </w:rPr>
        <w:t xml:space="preserve"> </w:t>
      </w:r>
      <w:r w:rsidRPr="002C5493">
        <w:rPr>
          <w:rFonts w:eastAsia="Arial"/>
        </w:rPr>
        <w:t>cannot</w:t>
      </w:r>
      <w:r w:rsidRPr="002C5493">
        <w:rPr>
          <w:rFonts w:eastAsia="Arial"/>
          <w:spacing w:val="47"/>
        </w:rPr>
        <w:t xml:space="preserve"> </w:t>
      </w:r>
      <w:r w:rsidRPr="002C5493">
        <w:rPr>
          <w:rFonts w:eastAsia="Arial"/>
        </w:rPr>
        <w:t>r</w:t>
      </w:r>
      <w:r w:rsidRPr="002C5493">
        <w:rPr>
          <w:rFonts w:eastAsia="Arial"/>
          <w:spacing w:val="-5"/>
        </w:rPr>
        <w:t>e</w:t>
      </w:r>
      <w:r w:rsidRPr="002C5493">
        <w:rPr>
          <w:rFonts w:eastAsia="Arial"/>
        </w:rPr>
        <w:t>s</w:t>
      </w:r>
      <w:r w:rsidRPr="002C5493">
        <w:rPr>
          <w:rFonts w:eastAsia="Arial"/>
          <w:spacing w:val="4"/>
        </w:rPr>
        <w:t>p</w:t>
      </w:r>
      <w:r w:rsidRPr="002C5493">
        <w:rPr>
          <w:rFonts w:eastAsia="Arial"/>
        </w:rPr>
        <w:t>ond</w:t>
      </w:r>
      <w:r w:rsidRPr="002C5493">
        <w:rPr>
          <w:rFonts w:eastAsia="Arial"/>
          <w:spacing w:val="36"/>
        </w:rPr>
        <w:t xml:space="preserve"> </w:t>
      </w:r>
      <w:r w:rsidRPr="002C5493">
        <w:rPr>
          <w:rFonts w:eastAsia="Arial"/>
        </w:rPr>
        <w:t>to</w:t>
      </w:r>
      <w:r w:rsidRPr="002C5493">
        <w:rPr>
          <w:rFonts w:eastAsia="Arial"/>
          <w:spacing w:val="2"/>
        </w:rPr>
        <w:t xml:space="preserve"> </w:t>
      </w:r>
      <w:r w:rsidRPr="002C5493">
        <w:rPr>
          <w:rFonts w:eastAsia="Arial"/>
        </w:rPr>
        <w:t>them.</w:t>
      </w:r>
      <w:r w:rsidRPr="002C5493">
        <w:rPr>
          <w:rFonts w:eastAsia="Arial"/>
          <w:spacing w:val="9"/>
        </w:rPr>
        <w:t xml:space="preserve"> </w:t>
      </w:r>
      <w:r w:rsidRPr="002C5493">
        <w:rPr>
          <w:rFonts w:eastAsia="Arial"/>
          <w:w w:val="109"/>
        </w:rPr>
        <w:t>Th</w:t>
      </w:r>
      <w:r w:rsidRPr="002C5493">
        <w:rPr>
          <w:rFonts w:eastAsia="Arial"/>
          <w:spacing w:val="-6"/>
          <w:w w:val="110"/>
        </w:rPr>
        <w:t>e</w:t>
      </w:r>
      <w:r w:rsidRPr="002C5493">
        <w:rPr>
          <w:rFonts w:eastAsia="Arial"/>
          <w:w w:val="105"/>
        </w:rPr>
        <w:t xml:space="preserve">se </w:t>
      </w:r>
      <w:r w:rsidRPr="002C5493">
        <w:rPr>
          <w:rFonts w:eastAsia="Arial"/>
          <w:w w:val="106"/>
        </w:rPr>
        <w:t>com</w:t>
      </w:r>
      <w:r w:rsidRPr="002C5493">
        <w:rPr>
          <w:rFonts w:eastAsia="Arial"/>
          <w:spacing w:val="2"/>
          <w:w w:val="106"/>
        </w:rPr>
        <w:t>p</w:t>
      </w:r>
      <w:r w:rsidRPr="002C5493">
        <w:rPr>
          <w:rFonts w:eastAsia="Arial"/>
          <w:spacing w:val="-13"/>
          <w:w w:val="142"/>
        </w:rPr>
        <w:t>l</w:t>
      </w:r>
      <w:r w:rsidRPr="002C5493">
        <w:rPr>
          <w:rFonts w:eastAsia="Arial"/>
          <w:w w:val="107"/>
        </w:rPr>
        <w:t>aint</w:t>
      </w:r>
      <w:r w:rsidRPr="002C5493">
        <w:rPr>
          <w:rFonts w:eastAsia="Arial"/>
          <w:w w:val="108"/>
        </w:rPr>
        <w:t>s</w:t>
      </w:r>
      <w:r w:rsidRPr="002C5493">
        <w:rPr>
          <w:rFonts w:eastAsia="Arial"/>
          <w:spacing w:val="-3"/>
        </w:rPr>
        <w:t xml:space="preserve"> </w:t>
      </w:r>
      <w:r w:rsidRPr="002C5493">
        <w:rPr>
          <w:rFonts w:eastAsia="Arial"/>
        </w:rPr>
        <w:t>will</w:t>
      </w:r>
      <w:r w:rsidRPr="002C5493">
        <w:rPr>
          <w:rFonts w:eastAsia="Arial"/>
          <w:spacing w:val="1"/>
        </w:rPr>
        <w:t xml:space="preserve"> </w:t>
      </w:r>
      <w:r w:rsidRPr="002C5493">
        <w:rPr>
          <w:rFonts w:eastAsia="Arial"/>
        </w:rPr>
        <w:t>be</w:t>
      </w:r>
      <w:r w:rsidRPr="002C5493">
        <w:rPr>
          <w:rFonts w:eastAsia="Arial"/>
          <w:spacing w:val="18"/>
        </w:rPr>
        <w:t xml:space="preserve"> </w:t>
      </w:r>
      <w:r w:rsidRPr="002C5493">
        <w:rPr>
          <w:rFonts w:eastAsia="Arial"/>
        </w:rPr>
        <w:t>recorded</w:t>
      </w:r>
      <w:r w:rsidRPr="002C5493">
        <w:rPr>
          <w:rFonts w:eastAsia="Arial"/>
          <w:spacing w:val="31"/>
        </w:rPr>
        <w:t xml:space="preserve"> </w:t>
      </w:r>
      <w:r w:rsidRPr="002C5493">
        <w:rPr>
          <w:rFonts w:eastAsia="Arial"/>
        </w:rPr>
        <w:t>and</w:t>
      </w:r>
      <w:r w:rsidRPr="002C5493">
        <w:rPr>
          <w:rFonts w:eastAsia="Arial"/>
          <w:spacing w:val="17"/>
        </w:rPr>
        <w:t xml:space="preserve"> </w:t>
      </w:r>
      <w:r w:rsidRPr="002C5493">
        <w:rPr>
          <w:rFonts w:eastAsia="Arial"/>
          <w:w w:val="106"/>
        </w:rPr>
        <w:t>in</w:t>
      </w:r>
      <w:r w:rsidRPr="002C5493">
        <w:rPr>
          <w:rFonts w:eastAsia="Arial"/>
          <w:spacing w:val="-12"/>
          <w:w w:val="106"/>
        </w:rPr>
        <w:t>v</w:t>
      </w:r>
      <w:r w:rsidRPr="002C5493">
        <w:rPr>
          <w:rFonts w:eastAsia="Arial"/>
          <w:w w:val="106"/>
        </w:rPr>
        <w:t>e</w:t>
      </w:r>
      <w:r w:rsidRPr="002C5493">
        <w:rPr>
          <w:rFonts w:eastAsia="Arial"/>
          <w:spacing w:val="-16"/>
          <w:w w:val="106"/>
        </w:rPr>
        <w:t>s</w:t>
      </w:r>
      <w:r w:rsidRPr="002C5493">
        <w:rPr>
          <w:rFonts w:eastAsia="Arial"/>
          <w:w w:val="106"/>
        </w:rPr>
        <w:t>tigated</w:t>
      </w:r>
      <w:r w:rsidRPr="002C5493">
        <w:rPr>
          <w:rFonts w:eastAsia="Arial"/>
          <w:spacing w:val="-4"/>
          <w:w w:val="106"/>
        </w:rPr>
        <w:t xml:space="preserve"> </w:t>
      </w:r>
      <w:r w:rsidRPr="002C5493">
        <w:rPr>
          <w:rFonts w:eastAsia="Arial"/>
        </w:rPr>
        <w:t>as</w:t>
      </w:r>
      <w:r w:rsidRPr="002C5493">
        <w:rPr>
          <w:rFonts w:eastAsia="Arial"/>
          <w:spacing w:val="15"/>
        </w:rPr>
        <w:t xml:space="preserve"> </w:t>
      </w:r>
      <w:r w:rsidRPr="002C5493">
        <w:rPr>
          <w:rFonts w:eastAsia="Arial"/>
        </w:rPr>
        <w:t>far</w:t>
      </w:r>
      <w:r w:rsidRPr="002C5493">
        <w:rPr>
          <w:rFonts w:eastAsia="Arial"/>
          <w:spacing w:val="19"/>
        </w:rPr>
        <w:t xml:space="preserve"> </w:t>
      </w:r>
      <w:r w:rsidRPr="002C5493">
        <w:rPr>
          <w:rFonts w:eastAsia="Arial"/>
        </w:rPr>
        <w:t>as</w:t>
      </w:r>
      <w:r w:rsidRPr="002C5493">
        <w:rPr>
          <w:rFonts w:eastAsia="Arial"/>
          <w:spacing w:val="1"/>
        </w:rPr>
        <w:t xml:space="preserve"> </w:t>
      </w:r>
      <w:r w:rsidRPr="002C5493">
        <w:rPr>
          <w:rFonts w:eastAsia="Arial"/>
          <w:w w:val="112"/>
        </w:rPr>
        <w:t>p</w:t>
      </w:r>
      <w:r w:rsidRPr="002C5493">
        <w:rPr>
          <w:rFonts w:eastAsia="Arial"/>
          <w:spacing w:val="-2"/>
          <w:w w:val="112"/>
        </w:rPr>
        <w:t>o</w:t>
      </w:r>
      <w:r w:rsidRPr="002C5493">
        <w:rPr>
          <w:rFonts w:eastAsia="Arial"/>
          <w:w w:val="104"/>
        </w:rPr>
        <w:t>s</w:t>
      </w:r>
      <w:r w:rsidRPr="002C5493">
        <w:rPr>
          <w:rFonts w:eastAsia="Arial"/>
          <w:spacing w:val="-4"/>
          <w:w w:val="104"/>
        </w:rPr>
        <w:t>s</w:t>
      </w:r>
      <w:r w:rsidRPr="002C5493">
        <w:rPr>
          <w:rFonts w:eastAsia="Arial"/>
          <w:w w:val="109"/>
        </w:rPr>
        <w:t>ib</w:t>
      </w:r>
      <w:r w:rsidRPr="002C5493">
        <w:rPr>
          <w:rFonts w:eastAsia="Arial"/>
          <w:spacing w:val="-21"/>
          <w:w w:val="109"/>
        </w:rPr>
        <w:t>l</w:t>
      </w:r>
      <w:r w:rsidRPr="002C5493">
        <w:rPr>
          <w:rFonts w:eastAsia="Arial"/>
          <w:spacing w:val="-3"/>
          <w:w w:val="105"/>
        </w:rPr>
        <w:t>e, and a record kept</w:t>
      </w:r>
      <w:r w:rsidRPr="002C5493">
        <w:rPr>
          <w:rFonts w:eastAsia="Arial"/>
          <w:w w:val="124"/>
        </w:rPr>
        <w:t>.</w:t>
      </w:r>
    </w:p>
    <w:p w14:paraId="3241299E" w14:textId="77777777" w:rsidR="00984673" w:rsidRPr="002C5493" w:rsidRDefault="00984673" w:rsidP="00984673">
      <w:pPr>
        <w:ind w:right="167"/>
        <w:rPr>
          <w:rFonts w:eastAsia="Arial"/>
          <w:w w:val="124"/>
        </w:rPr>
      </w:pPr>
      <w:r w:rsidRPr="002C5493">
        <w:rPr>
          <w:rFonts w:eastAsia="Arial"/>
          <w:color w:val="181818"/>
        </w:rPr>
        <w:t xml:space="preserve">You can use the following link to send a complaint to the </w:t>
      </w:r>
      <w:r>
        <w:rPr>
          <w:rFonts w:eastAsia="Arial"/>
          <w:color w:val="181818"/>
        </w:rPr>
        <w:t>c</w:t>
      </w:r>
      <w:r w:rsidRPr="002C5493">
        <w:rPr>
          <w:rFonts w:eastAsia="Arial"/>
          <w:color w:val="181818"/>
        </w:rPr>
        <w:t>ouncil.</w:t>
      </w:r>
      <w:r w:rsidRPr="002C5493">
        <w:rPr>
          <w:b/>
        </w:rPr>
        <w:t xml:space="preserve"> </w:t>
      </w:r>
      <w:hyperlink r:id="rId24" w:history="1">
        <w:r w:rsidRPr="002C5493">
          <w:rPr>
            <w:rStyle w:val="Hyperlink"/>
            <w:b/>
            <w:color w:val="0070C0"/>
          </w:rPr>
          <w:t>https://www.birmingham.gov.uk/yourviews</w:t>
        </w:r>
      </w:hyperlink>
    </w:p>
    <w:p w14:paraId="08E657DC" w14:textId="77777777" w:rsidR="00984673" w:rsidRPr="009A226A" w:rsidRDefault="00984673" w:rsidP="00984673">
      <w:pPr>
        <w:pStyle w:val="Default"/>
        <w:rPr>
          <w:b/>
          <w:bCs/>
        </w:rPr>
      </w:pPr>
      <w:r w:rsidRPr="009A226A">
        <w:rPr>
          <w:b/>
          <w:bCs/>
        </w:rPr>
        <w:t>Unreasonable/</w:t>
      </w:r>
      <w:r>
        <w:rPr>
          <w:b/>
          <w:bCs/>
        </w:rPr>
        <w:t>U</w:t>
      </w:r>
      <w:r w:rsidRPr="009A226A">
        <w:rPr>
          <w:b/>
          <w:bCs/>
        </w:rPr>
        <w:t>nreasonabl</w:t>
      </w:r>
      <w:r>
        <w:rPr>
          <w:b/>
          <w:bCs/>
        </w:rPr>
        <w:t>y Persistent</w:t>
      </w:r>
      <w:r w:rsidRPr="009A226A">
        <w:rPr>
          <w:b/>
          <w:bCs/>
        </w:rPr>
        <w:t xml:space="preserve"> complaints and unreasonable behaviour from complainants </w:t>
      </w:r>
    </w:p>
    <w:p w14:paraId="07C55503" w14:textId="77777777" w:rsidR="00984673" w:rsidRPr="002C5493" w:rsidRDefault="00984673" w:rsidP="00984673">
      <w:pPr>
        <w:rPr>
          <w:bCs/>
          <w:highlight w:val="yellow"/>
        </w:rPr>
      </w:pPr>
      <w:r>
        <w:t>The council</w:t>
      </w:r>
      <w:r>
        <w:rPr>
          <w:bCs/>
        </w:rPr>
        <w:t xml:space="preserve"> </w:t>
      </w:r>
      <w:r w:rsidRPr="002C5493">
        <w:rPr>
          <w:bCs/>
        </w:rPr>
        <w:t xml:space="preserve">consider unreasonable and unreasonably persistent complainants are those citizens who, because of the frequency or nature of their contact with us hinder our consideration of their or other people’s needs. </w:t>
      </w:r>
    </w:p>
    <w:p w14:paraId="385B0F82" w14:textId="77777777" w:rsidR="00984673" w:rsidRPr="002C5493" w:rsidRDefault="00984673" w:rsidP="00984673">
      <w:pPr>
        <w:rPr>
          <w:bCs/>
        </w:rPr>
      </w:pPr>
      <w:r w:rsidRPr="002C5493">
        <w:rPr>
          <w:bCs/>
        </w:rPr>
        <w:t xml:space="preserve">In addition, we also consider physical and verbal abuse directed towards our staff </w:t>
      </w:r>
      <w:r>
        <w:rPr>
          <w:bCs/>
        </w:rPr>
        <w:t xml:space="preserve">as </w:t>
      </w:r>
      <w:r w:rsidRPr="002C5493">
        <w:rPr>
          <w:bCs/>
        </w:rPr>
        <w:t>unreasonable behaviour.</w:t>
      </w:r>
    </w:p>
    <w:p w14:paraId="186EC9A4" w14:textId="45ACEF4E" w:rsidR="00984673" w:rsidRPr="002C5493" w:rsidRDefault="00984673" w:rsidP="00984673">
      <w:pPr>
        <w:rPr>
          <w:bCs/>
        </w:rPr>
      </w:pPr>
      <w:r w:rsidRPr="002C5493">
        <w:rPr>
          <w:bCs/>
        </w:rPr>
        <w:t xml:space="preserve">The </w:t>
      </w:r>
      <w:r>
        <w:rPr>
          <w:bCs/>
        </w:rPr>
        <w:t>c</w:t>
      </w:r>
      <w:r w:rsidRPr="002C5493">
        <w:rPr>
          <w:bCs/>
        </w:rPr>
        <w:t xml:space="preserve">ity </w:t>
      </w:r>
      <w:r>
        <w:rPr>
          <w:bCs/>
        </w:rPr>
        <w:t>c</w:t>
      </w:r>
      <w:r w:rsidRPr="002C5493">
        <w:rPr>
          <w:bCs/>
        </w:rPr>
        <w:t xml:space="preserve">ouncil has an Unreasonable/Unreasonably Persistent </w:t>
      </w:r>
      <w:r>
        <w:rPr>
          <w:bCs/>
        </w:rPr>
        <w:t>P</w:t>
      </w:r>
      <w:r w:rsidRPr="002C5493">
        <w:rPr>
          <w:bCs/>
        </w:rPr>
        <w:t xml:space="preserve">olicy which will be implemented to address situations as they arise. </w:t>
      </w:r>
      <w:r>
        <w:rPr>
          <w:bCs/>
        </w:rPr>
        <w:t>To find ou</w:t>
      </w:r>
      <w:r w:rsidR="00714EF5">
        <w:rPr>
          <w:bCs/>
        </w:rPr>
        <w:t>t</w:t>
      </w:r>
      <w:r>
        <w:rPr>
          <w:bCs/>
        </w:rPr>
        <w:t xml:space="preserve"> more about this policy please visit: </w:t>
      </w:r>
      <w:hyperlink r:id="rId25" w:history="1">
        <w:r>
          <w:rPr>
            <w:rStyle w:val="Hyperlink"/>
          </w:rPr>
          <w:t>https://www.birmingham.gov.uk/downloads/file/19422/unreasonable-unreasonably_persistent_complainer</w:t>
        </w:r>
      </w:hyperlink>
      <w:r w:rsidR="00714EF5" w:rsidDel="00714EF5">
        <w:rPr>
          <w:bCs/>
        </w:rPr>
        <w:t xml:space="preserve"> </w:t>
      </w:r>
    </w:p>
    <w:p w14:paraId="6D3A6321" w14:textId="77777777" w:rsidR="00984673" w:rsidRPr="002C5493" w:rsidRDefault="00984673" w:rsidP="00984673">
      <w:pPr>
        <w:rPr>
          <w:b/>
        </w:rPr>
      </w:pPr>
      <w:r w:rsidRPr="002C5493">
        <w:rPr>
          <w:b/>
        </w:rPr>
        <w:t>Birmingham City Council Privacy Policy</w:t>
      </w:r>
    </w:p>
    <w:p w14:paraId="73F9DEEC" w14:textId="77777777" w:rsidR="00984673" w:rsidRPr="002C5493" w:rsidRDefault="00984673" w:rsidP="00984673">
      <w:pPr>
        <w:pStyle w:val="NormalWeb"/>
        <w:rPr>
          <w:rFonts w:ascii="Arial" w:hAnsi="Arial"/>
        </w:rPr>
      </w:pPr>
      <w:r w:rsidRPr="002C5493">
        <w:rPr>
          <w:rFonts w:ascii="Arial" w:hAnsi="Arial"/>
          <w:color w:val="000000"/>
        </w:rPr>
        <w:t xml:space="preserve">We collect, hold, and process information, including personal data about the citizens of Birmingham.  This allows us to provide our services more effectively.   To find out more about our policy please visit: </w:t>
      </w:r>
      <w:hyperlink r:id="rId26" w:history="1">
        <w:r w:rsidRPr="002C5493">
          <w:rPr>
            <w:rStyle w:val="Hyperlink"/>
            <w:rFonts w:ascii="Arial" w:hAnsi="Arial"/>
            <w:b/>
            <w:color w:val="0070C0"/>
          </w:rPr>
          <w:t>https://www.birmingham.gov.uk/info/20154/foi_and_data_protection/384/privacy_statement</w:t>
        </w:r>
      </w:hyperlink>
    </w:p>
    <w:p w14:paraId="3FD512CE" w14:textId="77777777" w:rsidR="00BB1FF9" w:rsidRDefault="00BB1FF9"/>
    <w:sectPr w:rsidR="00BB1FF9" w:rsidSect="008A6DE0">
      <w:footerReference w:type="even" r:id="rId27"/>
      <w:footerReference w:type="default" r:id="rId28"/>
      <w:footerReference w:type="first" r:id="rId2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8A85" w14:textId="77777777" w:rsidR="006D0F09" w:rsidRDefault="006D0F09" w:rsidP="00CC6C79">
      <w:pPr>
        <w:spacing w:before="0" w:after="0"/>
      </w:pPr>
      <w:r>
        <w:separator/>
      </w:r>
    </w:p>
  </w:endnote>
  <w:endnote w:type="continuationSeparator" w:id="0">
    <w:p w14:paraId="3736A397" w14:textId="77777777" w:rsidR="006D0F09" w:rsidRDefault="006D0F09" w:rsidP="00CC6C79">
      <w:pPr>
        <w:spacing w:before="0" w:after="0"/>
      </w:pPr>
      <w:r>
        <w:continuationSeparator/>
      </w:r>
    </w:p>
  </w:endnote>
  <w:endnote w:type="continuationNotice" w:id="1">
    <w:p w14:paraId="0789552B" w14:textId="77777777" w:rsidR="006D0F09" w:rsidRDefault="006D0F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B795" w14:textId="423A3741" w:rsidR="00236A50" w:rsidRDefault="00236A50">
    <w:pPr>
      <w:pStyle w:val="Footer"/>
    </w:pPr>
    <w:r>
      <w:rPr>
        <w:noProof/>
      </w:rPr>
      <mc:AlternateContent>
        <mc:Choice Requires="wps">
          <w:drawing>
            <wp:anchor distT="0" distB="0" distL="0" distR="0" simplePos="0" relativeHeight="251659264" behindDoc="0" locked="0" layoutInCell="1" allowOverlap="1" wp14:anchorId="4E668112" wp14:editId="3C10CEFE">
              <wp:simplePos x="635" y="635"/>
              <wp:positionH relativeFrom="page">
                <wp:align>center</wp:align>
              </wp:positionH>
              <wp:positionV relativeFrom="page">
                <wp:align>bottom</wp:align>
              </wp:positionV>
              <wp:extent cx="443865" cy="443865"/>
              <wp:effectExtent l="0" t="0" r="3175"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0C08D3" w14:textId="4DBB5DCB" w:rsidR="00236A50" w:rsidRPr="00236A50" w:rsidRDefault="00236A50" w:rsidP="00236A50">
                          <w:pPr>
                            <w:spacing w:after="0"/>
                            <w:rPr>
                              <w:rFonts w:ascii="Calibri" w:hAnsi="Calibri" w:cs="Calibri"/>
                              <w:noProof/>
                              <w:color w:val="000000"/>
                              <w:sz w:val="20"/>
                              <w:szCs w:val="20"/>
                            </w:rPr>
                          </w:pPr>
                          <w:r w:rsidRPr="00236A50">
                            <w:rPr>
                              <w:rFonts w:ascii="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668112" id="_x0000_t202" coordsize="21600,21600" o:spt="202" path="m,l,21600r21600,l21600,xe">
              <v:stroke joinstyle="miter"/>
              <v:path gradientshapeok="t" o:connecttype="rect"/>
            </v:shapetype>
            <v:shape id="Text Box 9"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90C08D3" w14:textId="4DBB5DCB" w:rsidR="00236A50" w:rsidRPr="00236A50" w:rsidRDefault="00236A50" w:rsidP="00236A50">
                    <w:pPr>
                      <w:spacing w:after="0"/>
                      <w:rPr>
                        <w:rFonts w:ascii="Calibri" w:hAnsi="Calibri" w:cs="Calibri"/>
                        <w:noProof/>
                        <w:color w:val="000000"/>
                        <w:sz w:val="20"/>
                        <w:szCs w:val="20"/>
                      </w:rPr>
                    </w:pPr>
                    <w:r w:rsidRPr="00236A50">
                      <w:rPr>
                        <w:rFonts w:ascii="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0057" w14:textId="4B0A72F2" w:rsidR="008A6DE0" w:rsidRDefault="00236A50">
    <w:pPr>
      <w:pStyle w:val="Footer"/>
      <w:jc w:val="right"/>
    </w:pPr>
    <w:r>
      <w:rPr>
        <w:noProof/>
      </w:rPr>
      <mc:AlternateContent>
        <mc:Choice Requires="wps">
          <w:drawing>
            <wp:anchor distT="0" distB="0" distL="0" distR="0" simplePos="0" relativeHeight="251660288" behindDoc="0" locked="0" layoutInCell="1" allowOverlap="1" wp14:anchorId="6AE88128" wp14:editId="0C87338D">
              <wp:simplePos x="635" y="635"/>
              <wp:positionH relativeFrom="page">
                <wp:align>center</wp:align>
              </wp:positionH>
              <wp:positionV relativeFrom="page">
                <wp:align>bottom</wp:align>
              </wp:positionV>
              <wp:extent cx="443865" cy="443865"/>
              <wp:effectExtent l="0" t="0" r="3175"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A3D857" w14:textId="7CAF7571" w:rsidR="00236A50" w:rsidRPr="00236A50" w:rsidRDefault="00236A50" w:rsidP="00236A50">
                          <w:pPr>
                            <w:spacing w:after="0"/>
                            <w:rPr>
                              <w:rFonts w:ascii="Calibri" w:hAnsi="Calibri" w:cs="Calibri"/>
                              <w:noProof/>
                              <w:color w:val="000000"/>
                              <w:sz w:val="20"/>
                              <w:szCs w:val="20"/>
                            </w:rPr>
                          </w:pPr>
                          <w:r w:rsidRPr="00236A50">
                            <w:rPr>
                              <w:rFonts w:ascii="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E88128" id="_x0000_t202" coordsize="21600,21600" o:spt="202" path="m,l,21600r21600,l21600,xe">
              <v:stroke joinstyle="miter"/>
              <v:path gradientshapeok="t" o:connecttype="rect"/>
            </v:shapetype>
            <v:shape id="Text Box 10"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4A3D857" w14:textId="7CAF7571" w:rsidR="00236A50" w:rsidRPr="00236A50" w:rsidRDefault="00236A50" w:rsidP="00236A50">
                    <w:pPr>
                      <w:spacing w:after="0"/>
                      <w:rPr>
                        <w:rFonts w:ascii="Calibri" w:hAnsi="Calibri" w:cs="Calibri"/>
                        <w:noProof/>
                        <w:color w:val="000000"/>
                        <w:sz w:val="20"/>
                        <w:szCs w:val="20"/>
                      </w:rPr>
                    </w:pPr>
                    <w:r w:rsidRPr="00236A50">
                      <w:rPr>
                        <w:rFonts w:ascii="Calibri" w:hAnsi="Calibri" w:cs="Calibri"/>
                        <w:noProof/>
                        <w:color w:val="000000"/>
                        <w:sz w:val="20"/>
                        <w:szCs w:val="20"/>
                      </w:rPr>
                      <w:t>OFFICIAL</w:t>
                    </w:r>
                  </w:p>
                </w:txbxContent>
              </v:textbox>
              <w10:wrap anchorx="page" anchory="page"/>
            </v:shape>
          </w:pict>
        </mc:Fallback>
      </mc:AlternateContent>
    </w:r>
    <w:r w:rsidR="008A6DE0">
      <w:fldChar w:fldCharType="begin"/>
    </w:r>
    <w:r w:rsidR="008A6DE0">
      <w:instrText xml:space="preserve"> PAGE   \* MERGEFORMAT </w:instrText>
    </w:r>
    <w:r w:rsidR="008A6DE0">
      <w:fldChar w:fldCharType="separate"/>
    </w:r>
    <w:r w:rsidR="008A6DE0">
      <w:rPr>
        <w:noProof/>
      </w:rPr>
      <w:t>8</w:t>
    </w:r>
    <w:r w:rsidR="008A6DE0">
      <w:rPr>
        <w:noProof/>
      </w:rPr>
      <w:fldChar w:fldCharType="end"/>
    </w:r>
  </w:p>
  <w:p w14:paraId="531BE624" w14:textId="6D699968" w:rsidR="008A6DE0" w:rsidRPr="00A35764" w:rsidRDefault="004A1535">
    <w:pPr>
      <w:pStyle w:val="Footer"/>
      <w:rPr>
        <w:sz w:val="20"/>
      </w:rPr>
    </w:pPr>
    <w:r>
      <w:rPr>
        <w:sz w:val="20"/>
      </w:rPr>
      <w:t xml:space="preserve">April </w:t>
    </w:r>
    <w:r w:rsidR="00CC6C79">
      <w:rPr>
        <w:sz w:val="20"/>
      </w:rPr>
      <w:t xml:space="preserve">2023 </w:t>
    </w:r>
  </w:p>
  <w:p w14:paraId="7058D96D" w14:textId="77777777" w:rsidR="008A6DE0" w:rsidRDefault="008A6DE0">
    <w:pPr>
      <w:pStyle w:val="Footer"/>
    </w:pPr>
  </w:p>
  <w:p w14:paraId="1B9A2F73" w14:textId="77777777" w:rsidR="008A6DE0" w:rsidRDefault="008A6DE0"/>
  <w:p w14:paraId="051B0435" w14:textId="77777777" w:rsidR="008A6DE0" w:rsidRDefault="008A6D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8244" w14:textId="7E93F845" w:rsidR="00236A50" w:rsidRDefault="00236A50">
    <w:pPr>
      <w:pStyle w:val="Footer"/>
    </w:pPr>
    <w:r>
      <w:rPr>
        <w:noProof/>
      </w:rPr>
      <mc:AlternateContent>
        <mc:Choice Requires="wps">
          <w:drawing>
            <wp:anchor distT="0" distB="0" distL="0" distR="0" simplePos="0" relativeHeight="251658240" behindDoc="0" locked="0" layoutInCell="1" allowOverlap="1" wp14:anchorId="0DA85FFD" wp14:editId="23404C5D">
              <wp:simplePos x="635" y="635"/>
              <wp:positionH relativeFrom="page">
                <wp:align>center</wp:align>
              </wp:positionH>
              <wp:positionV relativeFrom="page">
                <wp:align>bottom</wp:align>
              </wp:positionV>
              <wp:extent cx="443865" cy="443865"/>
              <wp:effectExtent l="0" t="0" r="3175"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AD079" w14:textId="49DC99F5" w:rsidR="00236A50" w:rsidRPr="00236A50" w:rsidRDefault="00236A50" w:rsidP="00236A50">
                          <w:pPr>
                            <w:spacing w:after="0"/>
                            <w:rPr>
                              <w:rFonts w:ascii="Calibri" w:hAnsi="Calibri" w:cs="Calibri"/>
                              <w:noProof/>
                              <w:color w:val="000000"/>
                              <w:sz w:val="20"/>
                              <w:szCs w:val="20"/>
                            </w:rPr>
                          </w:pPr>
                          <w:r w:rsidRPr="00236A50">
                            <w:rPr>
                              <w:rFonts w:ascii="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A85FFD" id="_x0000_t202" coordsize="21600,21600" o:spt="202" path="m,l,21600r21600,l21600,xe">
              <v:stroke joinstyle="miter"/>
              <v:path gradientshapeok="t" o:connecttype="rect"/>
            </v:shapetype>
            <v:shape id="Text Box 8"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0BAD079" w14:textId="49DC99F5" w:rsidR="00236A50" w:rsidRPr="00236A50" w:rsidRDefault="00236A50" w:rsidP="00236A50">
                    <w:pPr>
                      <w:spacing w:after="0"/>
                      <w:rPr>
                        <w:rFonts w:ascii="Calibri" w:hAnsi="Calibri" w:cs="Calibri"/>
                        <w:noProof/>
                        <w:color w:val="000000"/>
                        <w:sz w:val="20"/>
                        <w:szCs w:val="20"/>
                      </w:rPr>
                    </w:pPr>
                    <w:r w:rsidRPr="00236A50">
                      <w:rPr>
                        <w:rFonts w:ascii="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05D1" w14:textId="77777777" w:rsidR="006D0F09" w:rsidRDefault="006D0F09" w:rsidP="00CC6C79">
      <w:pPr>
        <w:spacing w:before="0" w:after="0"/>
      </w:pPr>
      <w:r>
        <w:separator/>
      </w:r>
    </w:p>
  </w:footnote>
  <w:footnote w:type="continuationSeparator" w:id="0">
    <w:p w14:paraId="7055F195" w14:textId="77777777" w:rsidR="006D0F09" w:rsidRDefault="006D0F09" w:rsidP="00CC6C79">
      <w:pPr>
        <w:spacing w:before="0" w:after="0"/>
      </w:pPr>
      <w:r>
        <w:continuationSeparator/>
      </w:r>
    </w:p>
  </w:footnote>
  <w:footnote w:type="continuationNotice" w:id="1">
    <w:p w14:paraId="271116C5" w14:textId="77777777" w:rsidR="006D0F09" w:rsidRDefault="006D0F0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A6E"/>
    <w:multiLevelType w:val="hybridMultilevel"/>
    <w:tmpl w:val="9A80B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9F185C"/>
    <w:multiLevelType w:val="hybridMultilevel"/>
    <w:tmpl w:val="6896D32C"/>
    <w:lvl w:ilvl="0" w:tplc="BE6816D4">
      <w:numFmt w:val="bullet"/>
      <w:lvlText w:val="•"/>
      <w:lvlJc w:val="left"/>
      <w:pPr>
        <w:ind w:left="906" w:hanging="363"/>
      </w:pPr>
      <w:rPr>
        <w:rFonts w:hint="default"/>
        <w:w w:val="104"/>
      </w:rPr>
    </w:lvl>
    <w:lvl w:ilvl="1" w:tplc="3A009DFC">
      <w:numFmt w:val="bullet"/>
      <w:lvlText w:val="•"/>
      <w:lvlJc w:val="left"/>
      <w:pPr>
        <w:ind w:left="944" w:hanging="366"/>
      </w:pPr>
      <w:rPr>
        <w:rFonts w:hint="default"/>
        <w:w w:val="104"/>
      </w:rPr>
    </w:lvl>
    <w:lvl w:ilvl="2" w:tplc="6596B97A">
      <w:numFmt w:val="bullet"/>
      <w:lvlText w:val="•"/>
      <w:lvlJc w:val="left"/>
      <w:pPr>
        <w:ind w:left="1871" w:hanging="366"/>
      </w:pPr>
      <w:rPr>
        <w:rFonts w:hint="default"/>
      </w:rPr>
    </w:lvl>
    <w:lvl w:ilvl="3" w:tplc="1D6065B8">
      <w:numFmt w:val="bullet"/>
      <w:lvlText w:val="•"/>
      <w:lvlJc w:val="left"/>
      <w:pPr>
        <w:ind w:left="2803" w:hanging="366"/>
      </w:pPr>
      <w:rPr>
        <w:rFonts w:hint="default"/>
      </w:rPr>
    </w:lvl>
    <w:lvl w:ilvl="4" w:tplc="AB127CCE">
      <w:numFmt w:val="bullet"/>
      <w:lvlText w:val="•"/>
      <w:lvlJc w:val="left"/>
      <w:pPr>
        <w:ind w:left="3735" w:hanging="366"/>
      </w:pPr>
      <w:rPr>
        <w:rFonts w:hint="default"/>
      </w:rPr>
    </w:lvl>
    <w:lvl w:ilvl="5" w:tplc="7A9639C8">
      <w:numFmt w:val="bullet"/>
      <w:lvlText w:val="•"/>
      <w:lvlJc w:val="left"/>
      <w:pPr>
        <w:ind w:left="4666" w:hanging="366"/>
      </w:pPr>
      <w:rPr>
        <w:rFonts w:hint="default"/>
      </w:rPr>
    </w:lvl>
    <w:lvl w:ilvl="6" w:tplc="0FE078F4">
      <w:numFmt w:val="bullet"/>
      <w:lvlText w:val="•"/>
      <w:lvlJc w:val="left"/>
      <w:pPr>
        <w:ind w:left="5598" w:hanging="366"/>
      </w:pPr>
      <w:rPr>
        <w:rFonts w:hint="default"/>
      </w:rPr>
    </w:lvl>
    <w:lvl w:ilvl="7" w:tplc="BF8A95EC">
      <w:numFmt w:val="bullet"/>
      <w:lvlText w:val="•"/>
      <w:lvlJc w:val="left"/>
      <w:pPr>
        <w:ind w:left="6530" w:hanging="366"/>
      </w:pPr>
      <w:rPr>
        <w:rFonts w:hint="default"/>
      </w:rPr>
    </w:lvl>
    <w:lvl w:ilvl="8" w:tplc="158E3890">
      <w:numFmt w:val="bullet"/>
      <w:lvlText w:val="•"/>
      <w:lvlJc w:val="left"/>
      <w:pPr>
        <w:ind w:left="7462" w:hanging="366"/>
      </w:pPr>
      <w:rPr>
        <w:rFonts w:hint="default"/>
      </w:rPr>
    </w:lvl>
  </w:abstractNum>
  <w:abstractNum w:abstractNumId="2" w15:restartNumberingAfterBreak="0">
    <w:nsid w:val="21032881"/>
    <w:multiLevelType w:val="hybridMultilevel"/>
    <w:tmpl w:val="1770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4357F"/>
    <w:multiLevelType w:val="hybridMultilevel"/>
    <w:tmpl w:val="34145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30E0D7E"/>
    <w:multiLevelType w:val="hybridMultilevel"/>
    <w:tmpl w:val="AB18487A"/>
    <w:lvl w:ilvl="0" w:tplc="F4528686">
      <w:numFmt w:val="bullet"/>
      <w:lvlText w:val="•"/>
      <w:lvlJc w:val="left"/>
      <w:pPr>
        <w:ind w:left="906" w:hanging="363"/>
      </w:pPr>
      <w:rPr>
        <w:rFonts w:hint="default"/>
        <w:w w:val="104"/>
      </w:rPr>
    </w:lvl>
    <w:lvl w:ilvl="1" w:tplc="6B7274C8">
      <w:numFmt w:val="bullet"/>
      <w:lvlText w:val="•"/>
      <w:lvlJc w:val="left"/>
      <w:pPr>
        <w:ind w:left="944" w:hanging="366"/>
      </w:pPr>
      <w:rPr>
        <w:rFonts w:hint="default"/>
        <w:w w:val="104"/>
      </w:rPr>
    </w:lvl>
    <w:lvl w:ilvl="2" w:tplc="A0288932">
      <w:numFmt w:val="bullet"/>
      <w:lvlText w:val="•"/>
      <w:lvlJc w:val="left"/>
      <w:pPr>
        <w:ind w:left="1871" w:hanging="366"/>
      </w:pPr>
      <w:rPr>
        <w:rFonts w:hint="default"/>
      </w:rPr>
    </w:lvl>
    <w:lvl w:ilvl="3" w:tplc="D8C00144">
      <w:numFmt w:val="bullet"/>
      <w:lvlText w:val="•"/>
      <w:lvlJc w:val="left"/>
      <w:pPr>
        <w:ind w:left="2803" w:hanging="366"/>
      </w:pPr>
      <w:rPr>
        <w:rFonts w:hint="default"/>
      </w:rPr>
    </w:lvl>
    <w:lvl w:ilvl="4" w:tplc="DC1CC38A">
      <w:numFmt w:val="bullet"/>
      <w:lvlText w:val="•"/>
      <w:lvlJc w:val="left"/>
      <w:pPr>
        <w:ind w:left="3735" w:hanging="366"/>
      </w:pPr>
      <w:rPr>
        <w:rFonts w:hint="default"/>
      </w:rPr>
    </w:lvl>
    <w:lvl w:ilvl="5" w:tplc="0AE66BB2">
      <w:numFmt w:val="bullet"/>
      <w:lvlText w:val="•"/>
      <w:lvlJc w:val="left"/>
      <w:pPr>
        <w:ind w:left="4666" w:hanging="366"/>
      </w:pPr>
      <w:rPr>
        <w:rFonts w:hint="default"/>
      </w:rPr>
    </w:lvl>
    <w:lvl w:ilvl="6" w:tplc="0F14ED84">
      <w:numFmt w:val="bullet"/>
      <w:lvlText w:val="•"/>
      <w:lvlJc w:val="left"/>
      <w:pPr>
        <w:ind w:left="5598" w:hanging="366"/>
      </w:pPr>
      <w:rPr>
        <w:rFonts w:hint="default"/>
      </w:rPr>
    </w:lvl>
    <w:lvl w:ilvl="7" w:tplc="7F3465FE">
      <w:numFmt w:val="bullet"/>
      <w:lvlText w:val="•"/>
      <w:lvlJc w:val="left"/>
      <w:pPr>
        <w:ind w:left="6530" w:hanging="366"/>
      </w:pPr>
      <w:rPr>
        <w:rFonts w:hint="default"/>
      </w:rPr>
    </w:lvl>
    <w:lvl w:ilvl="8" w:tplc="619C219C">
      <w:numFmt w:val="bullet"/>
      <w:lvlText w:val="•"/>
      <w:lvlJc w:val="left"/>
      <w:pPr>
        <w:ind w:left="7462" w:hanging="366"/>
      </w:pPr>
      <w:rPr>
        <w:rFonts w:hint="default"/>
      </w:rPr>
    </w:lvl>
  </w:abstractNum>
  <w:abstractNum w:abstractNumId="5" w15:restartNumberingAfterBreak="0">
    <w:nsid w:val="27F77112"/>
    <w:multiLevelType w:val="hybridMultilevel"/>
    <w:tmpl w:val="1D00F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20988"/>
    <w:multiLevelType w:val="hybridMultilevel"/>
    <w:tmpl w:val="9E0EF340"/>
    <w:lvl w:ilvl="0" w:tplc="7302B746">
      <w:numFmt w:val="bullet"/>
      <w:lvlText w:val=""/>
      <w:lvlJc w:val="left"/>
      <w:pPr>
        <w:ind w:left="671" w:hanging="565"/>
      </w:pPr>
      <w:rPr>
        <w:rFonts w:ascii="Symbol" w:eastAsia="Symbol" w:hAnsi="Symbol" w:cs="Symbol" w:hint="default"/>
        <w:b w:val="0"/>
        <w:bCs w:val="0"/>
        <w:i w:val="0"/>
        <w:iCs w:val="0"/>
        <w:w w:val="100"/>
        <w:sz w:val="22"/>
        <w:szCs w:val="22"/>
        <w:lang w:val="en-GB" w:eastAsia="en-US" w:bidi="ar-SA"/>
      </w:rPr>
    </w:lvl>
    <w:lvl w:ilvl="1" w:tplc="7102C19C">
      <w:numFmt w:val="bullet"/>
      <w:lvlText w:val="•"/>
      <w:lvlJc w:val="left"/>
      <w:pPr>
        <w:ind w:left="1178" w:hanging="565"/>
      </w:pPr>
      <w:rPr>
        <w:rFonts w:hint="default"/>
        <w:lang w:val="en-GB" w:eastAsia="en-US" w:bidi="ar-SA"/>
      </w:rPr>
    </w:lvl>
    <w:lvl w:ilvl="2" w:tplc="3058FDD6">
      <w:numFmt w:val="bullet"/>
      <w:lvlText w:val="•"/>
      <w:lvlJc w:val="left"/>
      <w:pPr>
        <w:ind w:left="1676" w:hanging="565"/>
      </w:pPr>
      <w:rPr>
        <w:rFonts w:hint="default"/>
        <w:lang w:val="en-GB" w:eastAsia="en-US" w:bidi="ar-SA"/>
      </w:rPr>
    </w:lvl>
    <w:lvl w:ilvl="3" w:tplc="85127ED4">
      <w:numFmt w:val="bullet"/>
      <w:lvlText w:val="•"/>
      <w:lvlJc w:val="left"/>
      <w:pPr>
        <w:ind w:left="2174" w:hanging="565"/>
      </w:pPr>
      <w:rPr>
        <w:rFonts w:hint="default"/>
        <w:lang w:val="en-GB" w:eastAsia="en-US" w:bidi="ar-SA"/>
      </w:rPr>
    </w:lvl>
    <w:lvl w:ilvl="4" w:tplc="1F3496FA">
      <w:numFmt w:val="bullet"/>
      <w:lvlText w:val="•"/>
      <w:lvlJc w:val="left"/>
      <w:pPr>
        <w:ind w:left="2672" w:hanging="565"/>
      </w:pPr>
      <w:rPr>
        <w:rFonts w:hint="default"/>
        <w:lang w:val="en-GB" w:eastAsia="en-US" w:bidi="ar-SA"/>
      </w:rPr>
    </w:lvl>
    <w:lvl w:ilvl="5" w:tplc="87B4744A">
      <w:numFmt w:val="bullet"/>
      <w:lvlText w:val="•"/>
      <w:lvlJc w:val="left"/>
      <w:pPr>
        <w:ind w:left="3171" w:hanging="565"/>
      </w:pPr>
      <w:rPr>
        <w:rFonts w:hint="default"/>
        <w:lang w:val="en-GB" w:eastAsia="en-US" w:bidi="ar-SA"/>
      </w:rPr>
    </w:lvl>
    <w:lvl w:ilvl="6" w:tplc="ABD8F6B8">
      <w:numFmt w:val="bullet"/>
      <w:lvlText w:val="•"/>
      <w:lvlJc w:val="left"/>
      <w:pPr>
        <w:ind w:left="3669" w:hanging="565"/>
      </w:pPr>
      <w:rPr>
        <w:rFonts w:hint="default"/>
        <w:lang w:val="en-GB" w:eastAsia="en-US" w:bidi="ar-SA"/>
      </w:rPr>
    </w:lvl>
    <w:lvl w:ilvl="7" w:tplc="A00A327C">
      <w:numFmt w:val="bullet"/>
      <w:lvlText w:val="•"/>
      <w:lvlJc w:val="left"/>
      <w:pPr>
        <w:ind w:left="4167" w:hanging="565"/>
      </w:pPr>
      <w:rPr>
        <w:rFonts w:hint="default"/>
        <w:lang w:val="en-GB" w:eastAsia="en-US" w:bidi="ar-SA"/>
      </w:rPr>
    </w:lvl>
    <w:lvl w:ilvl="8" w:tplc="1982020E">
      <w:numFmt w:val="bullet"/>
      <w:lvlText w:val="•"/>
      <w:lvlJc w:val="left"/>
      <w:pPr>
        <w:ind w:left="4665" w:hanging="565"/>
      </w:pPr>
      <w:rPr>
        <w:rFonts w:hint="default"/>
        <w:lang w:val="en-GB" w:eastAsia="en-US" w:bidi="ar-SA"/>
      </w:rPr>
    </w:lvl>
  </w:abstractNum>
  <w:abstractNum w:abstractNumId="7" w15:restartNumberingAfterBreak="0">
    <w:nsid w:val="4C66249C"/>
    <w:multiLevelType w:val="hybridMultilevel"/>
    <w:tmpl w:val="5980F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410781"/>
    <w:multiLevelType w:val="hybridMultilevel"/>
    <w:tmpl w:val="332EDCDE"/>
    <w:lvl w:ilvl="0" w:tplc="C9F2EED8">
      <w:start w:val="1"/>
      <w:numFmt w:val="bullet"/>
      <w:lvlText w:val=""/>
      <w:lvlJc w:val="left"/>
      <w:pPr>
        <w:tabs>
          <w:tab w:val="num" w:pos="720"/>
        </w:tabs>
        <w:ind w:left="720" w:hanging="360"/>
      </w:pPr>
      <w:rPr>
        <w:rFonts w:ascii="Wingdings" w:hAnsi="Wingdings" w:hint="default"/>
      </w:rPr>
    </w:lvl>
    <w:lvl w:ilvl="1" w:tplc="61A21A68" w:tentative="1">
      <w:start w:val="1"/>
      <w:numFmt w:val="bullet"/>
      <w:lvlText w:val=""/>
      <w:lvlJc w:val="left"/>
      <w:pPr>
        <w:tabs>
          <w:tab w:val="num" w:pos="1440"/>
        </w:tabs>
        <w:ind w:left="1440" w:hanging="360"/>
      </w:pPr>
      <w:rPr>
        <w:rFonts w:ascii="Wingdings" w:hAnsi="Wingdings" w:hint="default"/>
      </w:rPr>
    </w:lvl>
    <w:lvl w:ilvl="2" w:tplc="907E9726" w:tentative="1">
      <w:start w:val="1"/>
      <w:numFmt w:val="bullet"/>
      <w:lvlText w:val=""/>
      <w:lvlJc w:val="left"/>
      <w:pPr>
        <w:tabs>
          <w:tab w:val="num" w:pos="2160"/>
        </w:tabs>
        <w:ind w:left="2160" w:hanging="360"/>
      </w:pPr>
      <w:rPr>
        <w:rFonts w:ascii="Wingdings" w:hAnsi="Wingdings" w:hint="default"/>
      </w:rPr>
    </w:lvl>
    <w:lvl w:ilvl="3" w:tplc="35F8DCC8" w:tentative="1">
      <w:start w:val="1"/>
      <w:numFmt w:val="bullet"/>
      <w:lvlText w:val=""/>
      <w:lvlJc w:val="left"/>
      <w:pPr>
        <w:tabs>
          <w:tab w:val="num" w:pos="2880"/>
        </w:tabs>
        <w:ind w:left="2880" w:hanging="360"/>
      </w:pPr>
      <w:rPr>
        <w:rFonts w:ascii="Wingdings" w:hAnsi="Wingdings" w:hint="default"/>
      </w:rPr>
    </w:lvl>
    <w:lvl w:ilvl="4" w:tplc="75EC598E" w:tentative="1">
      <w:start w:val="1"/>
      <w:numFmt w:val="bullet"/>
      <w:lvlText w:val=""/>
      <w:lvlJc w:val="left"/>
      <w:pPr>
        <w:tabs>
          <w:tab w:val="num" w:pos="3600"/>
        </w:tabs>
        <w:ind w:left="3600" w:hanging="360"/>
      </w:pPr>
      <w:rPr>
        <w:rFonts w:ascii="Wingdings" w:hAnsi="Wingdings" w:hint="default"/>
      </w:rPr>
    </w:lvl>
    <w:lvl w:ilvl="5" w:tplc="FD1E285C" w:tentative="1">
      <w:start w:val="1"/>
      <w:numFmt w:val="bullet"/>
      <w:lvlText w:val=""/>
      <w:lvlJc w:val="left"/>
      <w:pPr>
        <w:tabs>
          <w:tab w:val="num" w:pos="4320"/>
        </w:tabs>
        <w:ind w:left="4320" w:hanging="360"/>
      </w:pPr>
      <w:rPr>
        <w:rFonts w:ascii="Wingdings" w:hAnsi="Wingdings" w:hint="default"/>
      </w:rPr>
    </w:lvl>
    <w:lvl w:ilvl="6" w:tplc="9A4C03AC" w:tentative="1">
      <w:start w:val="1"/>
      <w:numFmt w:val="bullet"/>
      <w:lvlText w:val=""/>
      <w:lvlJc w:val="left"/>
      <w:pPr>
        <w:tabs>
          <w:tab w:val="num" w:pos="5040"/>
        </w:tabs>
        <w:ind w:left="5040" w:hanging="360"/>
      </w:pPr>
      <w:rPr>
        <w:rFonts w:ascii="Wingdings" w:hAnsi="Wingdings" w:hint="default"/>
      </w:rPr>
    </w:lvl>
    <w:lvl w:ilvl="7" w:tplc="416C3F9A" w:tentative="1">
      <w:start w:val="1"/>
      <w:numFmt w:val="bullet"/>
      <w:lvlText w:val=""/>
      <w:lvlJc w:val="left"/>
      <w:pPr>
        <w:tabs>
          <w:tab w:val="num" w:pos="5760"/>
        </w:tabs>
        <w:ind w:left="5760" w:hanging="360"/>
      </w:pPr>
      <w:rPr>
        <w:rFonts w:ascii="Wingdings" w:hAnsi="Wingdings" w:hint="default"/>
      </w:rPr>
    </w:lvl>
    <w:lvl w:ilvl="8" w:tplc="6BF624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E925F6"/>
    <w:multiLevelType w:val="hybridMultilevel"/>
    <w:tmpl w:val="EB6C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D07ED1"/>
    <w:multiLevelType w:val="hybridMultilevel"/>
    <w:tmpl w:val="DCF2E4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EAC0DF0"/>
    <w:multiLevelType w:val="hybridMultilevel"/>
    <w:tmpl w:val="BAFA8088"/>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60F79E6"/>
    <w:multiLevelType w:val="hybridMultilevel"/>
    <w:tmpl w:val="8AC2BAD6"/>
    <w:lvl w:ilvl="0" w:tplc="97ECE3C4">
      <w:start w:val="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42218028">
    <w:abstractNumId w:val="7"/>
  </w:num>
  <w:num w:numId="2" w16cid:durableId="472984719">
    <w:abstractNumId w:val="10"/>
  </w:num>
  <w:num w:numId="3" w16cid:durableId="1249271750">
    <w:abstractNumId w:val="11"/>
  </w:num>
  <w:num w:numId="4" w16cid:durableId="926041577">
    <w:abstractNumId w:val="2"/>
  </w:num>
  <w:num w:numId="5" w16cid:durableId="400324041">
    <w:abstractNumId w:val="9"/>
  </w:num>
  <w:num w:numId="6" w16cid:durableId="219289170">
    <w:abstractNumId w:val="4"/>
  </w:num>
  <w:num w:numId="7" w16cid:durableId="2117362533">
    <w:abstractNumId w:val="1"/>
  </w:num>
  <w:num w:numId="8" w16cid:durableId="2062704546">
    <w:abstractNumId w:val="12"/>
  </w:num>
  <w:num w:numId="9" w16cid:durableId="1058431717">
    <w:abstractNumId w:val="12"/>
  </w:num>
  <w:num w:numId="10" w16cid:durableId="1073233279">
    <w:abstractNumId w:val="8"/>
  </w:num>
  <w:num w:numId="11" w16cid:durableId="1702247819">
    <w:abstractNumId w:val="5"/>
  </w:num>
  <w:num w:numId="12" w16cid:durableId="955481731">
    <w:abstractNumId w:val="6"/>
  </w:num>
  <w:num w:numId="13" w16cid:durableId="8259112">
    <w:abstractNumId w:val="3"/>
  </w:num>
  <w:num w:numId="14" w16cid:durableId="283774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D49Cc6q+1B5sTE1GdwkF7M990yf63O4cgmw4UoR6AVwIY1IkooULuIFJH33cF60t"/>
  </w:docVars>
  <w:rsids>
    <w:rsidRoot w:val="00984673"/>
    <w:rsid w:val="0002470B"/>
    <w:rsid w:val="00046228"/>
    <w:rsid w:val="00070A12"/>
    <w:rsid w:val="00075FE4"/>
    <w:rsid w:val="00090778"/>
    <w:rsid w:val="000A7704"/>
    <w:rsid w:val="000C4E43"/>
    <w:rsid w:val="000C7324"/>
    <w:rsid w:val="000D0647"/>
    <w:rsid w:val="0010684A"/>
    <w:rsid w:val="001135FF"/>
    <w:rsid w:val="00137D75"/>
    <w:rsid w:val="001472E3"/>
    <w:rsid w:val="00152676"/>
    <w:rsid w:val="001744C8"/>
    <w:rsid w:val="00181258"/>
    <w:rsid w:val="001B187F"/>
    <w:rsid w:val="001B2A21"/>
    <w:rsid w:val="001C678A"/>
    <w:rsid w:val="001D3C3D"/>
    <w:rsid w:val="001E1815"/>
    <w:rsid w:val="001F76AB"/>
    <w:rsid w:val="0020085B"/>
    <w:rsid w:val="0020578A"/>
    <w:rsid w:val="002076BF"/>
    <w:rsid w:val="0021002A"/>
    <w:rsid w:val="00236A50"/>
    <w:rsid w:val="00237A74"/>
    <w:rsid w:val="00241A09"/>
    <w:rsid w:val="002551CB"/>
    <w:rsid w:val="00275452"/>
    <w:rsid w:val="002910B7"/>
    <w:rsid w:val="0029330D"/>
    <w:rsid w:val="00293A15"/>
    <w:rsid w:val="00296A8D"/>
    <w:rsid w:val="00297E35"/>
    <w:rsid w:val="002A00E8"/>
    <w:rsid w:val="002A2B56"/>
    <w:rsid w:val="002A2FF8"/>
    <w:rsid w:val="002B6958"/>
    <w:rsid w:val="002D0937"/>
    <w:rsid w:val="002D1CF6"/>
    <w:rsid w:val="002E205E"/>
    <w:rsid w:val="002E261C"/>
    <w:rsid w:val="002F00E3"/>
    <w:rsid w:val="00306D47"/>
    <w:rsid w:val="00357072"/>
    <w:rsid w:val="0037057A"/>
    <w:rsid w:val="00375AD8"/>
    <w:rsid w:val="00377A7A"/>
    <w:rsid w:val="00384187"/>
    <w:rsid w:val="00386F95"/>
    <w:rsid w:val="003902C0"/>
    <w:rsid w:val="00392214"/>
    <w:rsid w:val="00394C47"/>
    <w:rsid w:val="003A43DA"/>
    <w:rsid w:val="003C5487"/>
    <w:rsid w:val="003E40C4"/>
    <w:rsid w:val="003E48DA"/>
    <w:rsid w:val="0041603B"/>
    <w:rsid w:val="00422291"/>
    <w:rsid w:val="0042531E"/>
    <w:rsid w:val="004462D5"/>
    <w:rsid w:val="004544C9"/>
    <w:rsid w:val="0046291E"/>
    <w:rsid w:val="004941C2"/>
    <w:rsid w:val="004A1535"/>
    <w:rsid w:val="004A2EE0"/>
    <w:rsid w:val="004B0296"/>
    <w:rsid w:val="004B17C6"/>
    <w:rsid w:val="004B182F"/>
    <w:rsid w:val="004D7484"/>
    <w:rsid w:val="004E03E6"/>
    <w:rsid w:val="004E721F"/>
    <w:rsid w:val="004F6F01"/>
    <w:rsid w:val="00504BA6"/>
    <w:rsid w:val="00506E14"/>
    <w:rsid w:val="0053246E"/>
    <w:rsid w:val="00544B02"/>
    <w:rsid w:val="00555446"/>
    <w:rsid w:val="005748F8"/>
    <w:rsid w:val="0058631F"/>
    <w:rsid w:val="00590A0C"/>
    <w:rsid w:val="00594AA4"/>
    <w:rsid w:val="00597356"/>
    <w:rsid w:val="005D3962"/>
    <w:rsid w:val="005D5A06"/>
    <w:rsid w:val="005D796A"/>
    <w:rsid w:val="005E393E"/>
    <w:rsid w:val="005E39F9"/>
    <w:rsid w:val="005F2227"/>
    <w:rsid w:val="00633D4E"/>
    <w:rsid w:val="00640C72"/>
    <w:rsid w:val="00644C23"/>
    <w:rsid w:val="00666299"/>
    <w:rsid w:val="006874E1"/>
    <w:rsid w:val="006A7179"/>
    <w:rsid w:val="006C0912"/>
    <w:rsid w:val="006D0F09"/>
    <w:rsid w:val="006D731F"/>
    <w:rsid w:val="006F30F5"/>
    <w:rsid w:val="007052F8"/>
    <w:rsid w:val="007059D1"/>
    <w:rsid w:val="00706D23"/>
    <w:rsid w:val="00714EF5"/>
    <w:rsid w:val="007156EB"/>
    <w:rsid w:val="00716B1A"/>
    <w:rsid w:val="00763189"/>
    <w:rsid w:val="007959BC"/>
    <w:rsid w:val="007A1EBB"/>
    <w:rsid w:val="007A630D"/>
    <w:rsid w:val="007B0453"/>
    <w:rsid w:val="007C4B6F"/>
    <w:rsid w:val="007E0F80"/>
    <w:rsid w:val="007E59B7"/>
    <w:rsid w:val="007E63F5"/>
    <w:rsid w:val="007F0F6C"/>
    <w:rsid w:val="00817A91"/>
    <w:rsid w:val="00842FF6"/>
    <w:rsid w:val="0084607F"/>
    <w:rsid w:val="00850C14"/>
    <w:rsid w:val="00854DAE"/>
    <w:rsid w:val="0087431E"/>
    <w:rsid w:val="008A6DE0"/>
    <w:rsid w:val="008A7112"/>
    <w:rsid w:val="008B342C"/>
    <w:rsid w:val="008C4508"/>
    <w:rsid w:val="008C4FFE"/>
    <w:rsid w:val="008D1116"/>
    <w:rsid w:val="008D117A"/>
    <w:rsid w:val="008E43AB"/>
    <w:rsid w:val="008E73C0"/>
    <w:rsid w:val="008F3C7F"/>
    <w:rsid w:val="008F7CA9"/>
    <w:rsid w:val="00936F15"/>
    <w:rsid w:val="00964200"/>
    <w:rsid w:val="009702A8"/>
    <w:rsid w:val="00971ACF"/>
    <w:rsid w:val="00984673"/>
    <w:rsid w:val="009848EA"/>
    <w:rsid w:val="009C5B97"/>
    <w:rsid w:val="009E7CEA"/>
    <w:rsid w:val="00A113E9"/>
    <w:rsid w:val="00A123E3"/>
    <w:rsid w:val="00A140C7"/>
    <w:rsid w:val="00A167BC"/>
    <w:rsid w:val="00A24C45"/>
    <w:rsid w:val="00A25CC1"/>
    <w:rsid w:val="00A404B1"/>
    <w:rsid w:val="00A65D56"/>
    <w:rsid w:val="00A831F1"/>
    <w:rsid w:val="00A902F9"/>
    <w:rsid w:val="00AA15F8"/>
    <w:rsid w:val="00AC01EB"/>
    <w:rsid w:val="00AD7206"/>
    <w:rsid w:val="00AE2B64"/>
    <w:rsid w:val="00B015D5"/>
    <w:rsid w:val="00B125DC"/>
    <w:rsid w:val="00B1659C"/>
    <w:rsid w:val="00B23922"/>
    <w:rsid w:val="00B26DEE"/>
    <w:rsid w:val="00B32ACE"/>
    <w:rsid w:val="00B43B17"/>
    <w:rsid w:val="00B51B0A"/>
    <w:rsid w:val="00B66CE5"/>
    <w:rsid w:val="00B825CA"/>
    <w:rsid w:val="00BA2C15"/>
    <w:rsid w:val="00BA6F9B"/>
    <w:rsid w:val="00BB1FF9"/>
    <w:rsid w:val="00BB28C3"/>
    <w:rsid w:val="00BC6266"/>
    <w:rsid w:val="00BC670D"/>
    <w:rsid w:val="00BD0EEC"/>
    <w:rsid w:val="00BD3525"/>
    <w:rsid w:val="00BD6D44"/>
    <w:rsid w:val="00C0019D"/>
    <w:rsid w:val="00C04E64"/>
    <w:rsid w:val="00C063B8"/>
    <w:rsid w:val="00C07062"/>
    <w:rsid w:val="00C22ED3"/>
    <w:rsid w:val="00C25B7D"/>
    <w:rsid w:val="00C31482"/>
    <w:rsid w:val="00C42BBE"/>
    <w:rsid w:val="00C50802"/>
    <w:rsid w:val="00C56AF4"/>
    <w:rsid w:val="00C66184"/>
    <w:rsid w:val="00C918DC"/>
    <w:rsid w:val="00C94C1B"/>
    <w:rsid w:val="00CA0298"/>
    <w:rsid w:val="00CB29A6"/>
    <w:rsid w:val="00CB5ECC"/>
    <w:rsid w:val="00CC6C79"/>
    <w:rsid w:val="00CD65CF"/>
    <w:rsid w:val="00CD681E"/>
    <w:rsid w:val="00CE420B"/>
    <w:rsid w:val="00CF5E9F"/>
    <w:rsid w:val="00D32B03"/>
    <w:rsid w:val="00D36939"/>
    <w:rsid w:val="00D40CA7"/>
    <w:rsid w:val="00D4325F"/>
    <w:rsid w:val="00D45DB5"/>
    <w:rsid w:val="00DB2168"/>
    <w:rsid w:val="00DB5CEC"/>
    <w:rsid w:val="00DD3711"/>
    <w:rsid w:val="00E01D19"/>
    <w:rsid w:val="00E02E9B"/>
    <w:rsid w:val="00E06C60"/>
    <w:rsid w:val="00E10B7F"/>
    <w:rsid w:val="00E22B10"/>
    <w:rsid w:val="00E27353"/>
    <w:rsid w:val="00E31E35"/>
    <w:rsid w:val="00E62044"/>
    <w:rsid w:val="00E93CAB"/>
    <w:rsid w:val="00EA6A41"/>
    <w:rsid w:val="00EB6A93"/>
    <w:rsid w:val="00EC4101"/>
    <w:rsid w:val="00ED3688"/>
    <w:rsid w:val="00EF77D0"/>
    <w:rsid w:val="00F109F8"/>
    <w:rsid w:val="00F10F98"/>
    <w:rsid w:val="00F16206"/>
    <w:rsid w:val="00F31DEF"/>
    <w:rsid w:val="00F621C8"/>
    <w:rsid w:val="00F77DD8"/>
    <w:rsid w:val="00F9459C"/>
    <w:rsid w:val="00FA128C"/>
    <w:rsid w:val="00FB429B"/>
    <w:rsid w:val="00FC508B"/>
    <w:rsid w:val="00FE060D"/>
    <w:rsid w:val="00FF61EA"/>
    <w:rsid w:val="04D4A401"/>
    <w:rsid w:val="1D1DD156"/>
    <w:rsid w:val="20A849DF"/>
    <w:rsid w:val="2E47D78B"/>
    <w:rsid w:val="3C36C6FE"/>
    <w:rsid w:val="3D0465CD"/>
    <w:rsid w:val="50316CF8"/>
    <w:rsid w:val="547AF03D"/>
    <w:rsid w:val="70348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952F5"/>
  <w15:chartTrackingRefBased/>
  <w15:docId w15:val="{5B963F67-0718-4027-87B9-98382366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673"/>
    <w:pPr>
      <w:spacing w:before="100" w:beforeAutospacing="1" w:after="100" w:afterAutospacing="1" w:line="240" w:lineRule="auto"/>
      <w:ind w:right="561"/>
    </w:pPr>
    <w:rPr>
      <w:rFonts w:ascii="Arial" w:eastAsia="Calibri" w:hAnsi="Arial" w:cs="Arial"/>
      <w:sz w:val="24"/>
      <w:szCs w:val="24"/>
    </w:rPr>
  </w:style>
  <w:style w:type="paragraph" w:styleId="Heading1">
    <w:name w:val="heading 1"/>
    <w:basedOn w:val="Normal"/>
    <w:link w:val="Heading1Char"/>
    <w:uiPriority w:val="9"/>
    <w:qFormat/>
    <w:rsid w:val="00984673"/>
    <w:pPr>
      <w:outlineLvl w:val="0"/>
    </w:pPr>
    <w:rPr>
      <w:rFonts w:ascii="Times New Roman" w:eastAsia="Times New Roman" w:hAnsi="Times New Roman"/>
      <w:b/>
      <w:bCs/>
      <w:kern w:val="36"/>
      <w:sz w:val="48"/>
      <w:szCs w:val="48"/>
      <w:lang w:eastAsia="en-GB"/>
    </w:rPr>
  </w:style>
  <w:style w:type="paragraph" w:styleId="Heading2">
    <w:name w:val="heading 2"/>
    <w:basedOn w:val="Normal"/>
    <w:next w:val="Normal"/>
    <w:link w:val="Heading2Char"/>
    <w:uiPriority w:val="9"/>
    <w:unhideWhenUsed/>
    <w:qFormat/>
    <w:rsid w:val="00984673"/>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984673"/>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984673"/>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984673"/>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8D111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D111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D111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111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673"/>
    <w:rPr>
      <w:rFonts w:ascii="Times New Roman" w:eastAsia="Times New Roman" w:hAnsi="Times New Roman" w:cs="Arial"/>
      <w:b/>
      <w:bCs/>
      <w:kern w:val="36"/>
      <w:sz w:val="48"/>
      <w:szCs w:val="48"/>
      <w:lang w:eastAsia="en-GB"/>
    </w:rPr>
  </w:style>
  <w:style w:type="character" w:customStyle="1" w:styleId="Heading2Char">
    <w:name w:val="Heading 2 Char"/>
    <w:basedOn w:val="DefaultParagraphFont"/>
    <w:link w:val="Heading2"/>
    <w:uiPriority w:val="9"/>
    <w:rsid w:val="0098467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984673"/>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984673"/>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984673"/>
    <w:rPr>
      <w:rFonts w:ascii="Calibri" w:eastAsia="Times New Roman" w:hAnsi="Calibri" w:cs="Times New Roman"/>
      <w:b/>
      <w:bCs/>
      <w:i/>
      <w:iCs/>
      <w:sz w:val="26"/>
      <w:szCs w:val="26"/>
    </w:rPr>
  </w:style>
  <w:style w:type="paragraph" w:customStyle="1" w:styleId="Default">
    <w:name w:val="Default"/>
    <w:rsid w:val="00984673"/>
    <w:pPr>
      <w:autoSpaceDE w:val="0"/>
      <w:autoSpaceDN w:val="0"/>
      <w:adjustRightInd w:val="0"/>
      <w:spacing w:before="100" w:beforeAutospacing="1" w:after="100" w:afterAutospacing="1" w:line="240" w:lineRule="auto"/>
      <w:ind w:right="561"/>
    </w:pPr>
    <w:rPr>
      <w:rFonts w:ascii="Arial" w:eastAsia="Calibri" w:hAnsi="Arial" w:cs="Arial"/>
      <w:color w:val="000000"/>
      <w:sz w:val="24"/>
      <w:szCs w:val="24"/>
      <w:lang w:eastAsia="en-GB"/>
    </w:rPr>
  </w:style>
  <w:style w:type="paragraph" w:styleId="NormalWeb">
    <w:name w:val="Normal (Web)"/>
    <w:basedOn w:val="Normal"/>
    <w:uiPriority w:val="99"/>
    <w:unhideWhenUsed/>
    <w:rsid w:val="00984673"/>
    <w:rPr>
      <w:rFonts w:ascii="Times New Roman" w:eastAsia="Times New Roman" w:hAnsi="Times New Roman"/>
      <w:lang w:eastAsia="en-GB"/>
    </w:rPr>
  </w:style>
  <w:style w:type="character" w:styleId="Hyperlink">
    <w:name w:val="Hyperlink"/>
    <w:uiPriority w:val="99"/>
    <w:unhideWhenUsed/>
    <w:rsid w:val="00984673"/>
    <w:rPr>
      <w:color w:val="0000FF"/>
      <w:u w:val="single"/>
    </w:rPr>
  </w:style>
  <w:style w:type="character" w:styleId="Strong">
    <w:name w:val="Strong"/>
    <w:uiPriority w:val="22"/>
    <w:qFormat/>
    <w:rsid w:val="00984673"/>
    <w:rPr>
      <w:b/>
      <w:bCs/>
    </w:rPr>
  </w:style>
  <w:style w:type="character" w:styleId="FollowedHyperlink">
    <w:name w:val="FollowedHyperlink"/>
    <w:uiPriority w:val="99"/>
    <w:semiHidden/>
    <w:unhideWhenUsed/>
    <w:rsid w:val="00984673"/>
    <w:rPr>
      <w:color w:val="800080"/>
      <w:u w:val="single"/>
    </w:rPr>
  </w:style>
  <w:style w:type="paragraph" w:styleId="ListParagraph">
    <w:name w:val="List Paragraph"/>
    <w:basedOn w:val="Normal"/>
    <w:uiPriority w:val="34"/>
    <w:qFormat/>
    <w:rsid w:val="00984673"/>
    <w:pPr>
      <w:spacing w:after="0"/>
      <w:ind w:left="720"/>
    </w:pPr>
  </w:style>
  <w:style w:type="paragraph" w:styleId="Header">
    <w:name w:val="header"/>
    <w:basedOn w:val="Normal"/>
    <w:link w:val="HeaderChar"/>
    <w:uiPriority w:val="99"/>
    <w:unhideWhenUsed/>
    <w:rsid w:val="00984673"/>
    <w:pPr>
      <w:tabs>
        <w:tab w:val="center" w:pos="4513"/>
        <w:tab w:val="right" w:pos="9026"/>
      </w:tabs>
    </w:pPr>
  </w:style>
  <w:style w:type="character" w:customStyle="1" w:styleId="HeaderChar">
    <w:name w:val="Header Char"/>
    <w:basedOn w:val="DefaultParagraphFont"/>
    <w:link w:val="Header"/>
    <w:uiPriority w:val="99"/>
    <w:rsid w:val="00984673"/>
    <w:rPr>
      <w:rFonts w:ascii="Arial" w:eastAsia="Calibri" w:hAnsi="Arial" w:cs="Arial"/>
      <w:sz w:val="24"/>
      <w:szCs w:val="24"/>
    </w:rPr>
  </w:style>
  <w:style w:type="paragraph" w:styleId="Footer">
    <w:name w:val="footer"/>
    <w:basedOn w:val="Normal"/>
    <w:link w:val="FooterChar"/>
    <w:uiPriority w:val="99"/>
    <w:unhideWhenUsed/>
    <w:rsid w:val="00984673"/>
    <w:pPr>
      <w:tabs>
        <w:tab w:val="center" w:pos="4513"/>
        <w:tab w:val="right" w:pos="9026"/>
      </w:tabs>
    </w:pPr>
  </w:style>
  <w:style w:type="character" w:customStyle="1" w:styleId="FooterChar">
    <w:name w:val="Footer Char"/>
    <w:basedOn w:val="DefaultParagraphFont"/>
    <w:link w:val="Footer"/>
    <w:uiPriority w:val="99"/>
    <w:rsid w:val="00984673"/>
    <w:rPr>
      <w:rFonts w:ascii="Arial" w:eastAsia="Calibri" w:hAnsi="Arial" w:cs="Arial"/>
      <w:sz w:val="24"/>
      <w:szCs w:val="24"/>
    </w:rPr>
  </w:style>
  <w:style w:type="paragraph" w:styleId="BalloonText">
    <w:name w:val="Balloon Text"/>
    <w:basedOn w:val="Normal"/>
    <w:link w:val="BalloonTextChar"/>
    <w:uiPriority w:val="99"/>
    <w:semiHidden/>
    <w:unhideWhenUsed/>
    <w:rsid w:val="009846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673"/>
    <w:rPr>
      <w:rFonts w:ascii="Tahoma" w:eastAsia="Calibri" w:hAnsi="Tahoma" w:cs="Tahoma"/>
      <w:sz w:val="16"/>
      <w:szCs w:val="16"/>
    </w:rPr>
  </w:style>
  <w:style w:type="character" w:styleId="CommentReference">
    <w:name w:val="annotation reference"/>
    <w:uiPriority w:val="99"/>
    <w:semiHidden/>
    <w:unhideWhenUsed/>
    <w:rsid w:val="00984673"/>
    <w:rPr>
      <w:sz w:val="16"/>
      <w:szCs w:val="16"/>
    </w:rPr>
  </w:style>
  <w:style w:type="paragraph" w:styleId="CommentText">
    <w:name w:val="annotation text"/>
    <w:basedOn w:val="Normal"/>
    <w:link w:val="CommentTextChar"/>
    <w:uiPriority w:val="99"/>
    <w:semiHidden/>
    <w:unhideWhenUsed/>
    <w:rsid w:val="00984673"/>
    <w:rPr>
      <w:sz w:val="20"/>
      <w:szCs w:val="20"/>
    </w:rPr>
  </w:style>
  <w:style w:type="character" w:customStyle="1" w:styleId="CommentTextChar">
    <w:name w:val="Comment Text Char"/>
    <w:basedOn w:val="DefaultParagraphFont"/>
    <w:link w:val="CommentText"/>
    <w:uiPriority w:val="99"/>
    <w:semiHidden/>
    <w:rsid w:val="00984673"/>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984673"/>
    <w:rPr>
      <w:b/>
      <w:bCs/>
    </w:rPr>
  </w:style>
  <w:style w:type="character" w:customStyle="1" w:styleId="CommentSubjectChar">
    <w:name w:val="Comment Subject Char"/>
    <w:basedOn w:val="CommentTextChar"/>
    <w:link w:val="CommentSubject"/>
    <w:uiPriority w:val="99"/>
    <w:semiHidden/>
    <w:rsid w:val="00984673"/>
    <w:rPr>
      <w:rFonts w:ascii="Arial" w:eastAsia="Calibri" w:hAnsi="Arial" w:cs="Arial"/>
      <w:b/>
      <w:bCs/>
      <w:sz w:val="20"/>
      <w:szCs w:val="20"/>
    </w:rPr>
  </w:style>
  <w:style w:type="character" w:styleId="Emphasis">
    <w:name w:val="Emphasis"/>
    <w:uiPriority w:val="20"/>
    <w:qFormat/>
    <w:rsid w:val="00984673"/>
    <w:rPr>
      <w:i/>
      <w:iCs/>
    </w:rPr>
  </w:style>
  <w:style w:type="paragraph" w:styleId="Title">
    <w:name w:val="Title"/>
    <w:basedOn w:val="Normal"/>
    <w:next w:val="Normal"/>
    <w:link w:val="TitleChar"/>
    <w:uiPriority w:val="10"/>
    <w:qFormat/>
    <w:rsid w:val="00984673"/>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984673"/>
    <w:rPr>
      <w:rFonts w:ascii="Cambria" w:eastAsia="Times New Roman" w:hAnsi="Cambria" w:cs="Times New Roman"/>
      <w:b/>
      <w:bCs/>
      <w:kern w:val="28"/>
      <w:sz w:val="32"/>
      <w:szCs w:val="32"/>
    </w:rPr>
  </w:style>
  <w:style w:type="paragraph" w:styleId="NoSpacing">
    <w:name w:val="No Spacing"/>
    <w:uiPriority w:val="1"/>
    <w:qFormat/>
    <w:rsid w:val="00984673"/>
    <w:pPr>
      <w:spacing w:beforeAutospacing="1" w:after="0" w:afterAutospacing="1" w:line="240" w:lineRule="auto"/>
      <w:ind w:right="561"/>
    </w:pPr>
    <w:rPr>
      <w:rFonts w:ascii="Arial" w:eastAsia="Calibri" w:hAnsi="Arial" w:cs="Arial"/>
    </w:rPr>
  </w:style>
  <w:style w:type="paragraph" w:styleId="BodyText">
    <w:name w:val="Body Text"/>
    <w:basedOn w:val="Normal"/>
    <w:link w:val="BodyTextChar"/>
    <w:uiPriority w:val="1"/>
    <w:qFormat/>
    <w:rsid w:val="00984673"/>
    <w:pPr>
      <w:widowControl w:val="0"/>
      <w:autoSpaceDE w:val="0"/>
      <w:autoSpaceDN w:val="0"/>
      <w:spacing w:before="0" w:beforeAutospacing="0" w:after="0" w:afterAutospacing="0"/>
      <w:ind w:right="0"/>
    </w:pPr>
    <w:rPr>
      <w:rFonts w:eastAsia="Arial"/>
      <w:sz w:val="23"/>
      <w:szCs w:val="23"/>
      <w:lang w:val="en-US"/>
    </w:rPr>
  </w:style>
  <w:style w:type="character" w:customStyle="1" w:styleId="BodyTextChar">
    <w:name w:val="Body Text Char"/>
    <w:basedOn w:val="DefaultParagraphFont"/>
    <w:link w:val="BodyText"/>
    <w:uiPriority w:val="1"/>
    <w:rsid w:val="00984673"/>
    <w:rPr>
      <w:rFonts w:ascii="Arial" w:eastAsia="Arial" w:hAnsi="Arial" w:cs="Arial"/>
      <w:sz w:val="23"/>
      <w:szCs w:val="23"/>
      <w:lang w:val="en-US"/>
    </w:rPr>
  </w:style>
  <w:style w:type="table" w:styleId="TableGrid">
    <w:name w:val="Table Grid"/>
    <w:basedOn w:val="TableNormal"/>
    <w:uiPriority w:val="59"/>
    <w:rsid w:val="00984673"/>
    <w:pPr>
      <w:spacing w:after="0" w:line="240" w:lineRule="auto"/>
    </w:pPr>
    <w:rPr>
      <w:rFonts w:ascii="Calibri" w:eastAsia="Times New Roman" w:hAnsi="Calibri" w:cs="Arial"/>
      <w:color w:val="000000"/>
      <w:sz w:val="24"/>
      <w:szCs w:val="24"/>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unhideWhenUsed/>
    <w:rsid w:val="00984673"/>
    <w:rPr>
      <w:color w:val="605E5C"/>
      <w:shd w:val="clear" w:color="auto" w:fill="E1DFDD"/>
    </w:rPr>
  </w:style>
  <w:style w:type="paragraph" w:styleId="Revision">
    <w:name w:val="Revision"/>
    <w:hidden/>
    <w:uiPriority w:val="99"/>
    <w:semiHidden/>
    <w:rsid w:val="00984673"/>
    <w:pPr>
      <w:spacing w:after="0" w:line="240" w:lineRule="auto"/>
    </w:pPr>
    <w:rPr>
      <w:rFonts w:ascii="Arial" w:eastAsia="Calibri" w:hAnsi="Arial" w:cs="Arial"/>
      <w:sz w:val="24"/>
      <w:szCs w:val="24"/>
    </w:rPr>
  </w:style>
  <w:style w:type="character" w:styleId="Mention">
    <w:name w:val="Mention"/>
    <w:basedOn w:val="DefaultParagraphFont"/>
    <w:uiPriority w:val="99"/>
    <w:unhideWhenUsed/>
    <w:rsid w:val="00FC508B"/>
    <w:rPr>
      <w:color w:val="2B579A"/>
      <w:shd w:val="clear" w:color="auto" w:fill="E1DFDD"/>
    </w:rPr>
  </w:style>
  <w:style w:type="paragraph" w:customStyle="1" w:styleId="TableParagraph">
    <w:name w:val="Table Paragraph"/>
    <w:basedOn w:val="Normal"/>
    <w:uiPriority w:val="1"/>
    <w:qFormat/>
    <w:rsid w:val="00A831F1"/>
    <w:pPr>
      <w:widowControl w:val="0"/>
      <w:autoSpaceDE w:val="0"/>
      <w:autoSpaceDN w:val="0"/>
      <w:spacing w:before="0" w:beforeAutospacing="0" w:after="0" w:afterAutospacing="0"/>
      <w:ind w:left="107" w:right="0"/>
    </w:pPr>
    <w:rPr>
      <w:rFonts w:eastAsia="Arial"/>
      <w:sz w:val="22"/>
      <w:szCs w:val="22"/>
    </w:rPr>
  </w:style>
  <w:style w:type="character" w:customStyle="1" w:styleId="Heading6Char">
    <w:name w:val="Heading 6 Char"/>
    <w:basedOn w:val="DefaultParagraphFont"/>
    <w:link w:val="Heading6"/>
    <w:uiPriority w:val="9"/>
    <w:semiHidden/>
    <w:rsid w:val="008D1116"/>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8D1116"/>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8D11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D111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554">
      <w:bodyDiv w:val="1"/>
      <w:marLeft w:val="0"/>
      <w:marRight w:val="0"/>
      <w:marTop w:val="0"/>
      <w:marBottom w:val="0"/>
      <w:divBdr>
        <w:top w:val="none" w:sz="0" w:space="0" w:color="auto"/>
        <w:left w:val="none" w:sz="0" w:space="0" w:color="auto"/>
        <w:bottom w:val="none" w:sz="0" w:space="0" w:color="auto"/>
        <w:right w:val="none" w:sz="0" w:space="0" w:color="auto"/>
      </w:divBdr>
    </w:div>
    <w:div w:id="106043971">
      <w:bodyDiv w:val="1"/>
      <w:marLeft w:val="0"/>
      <w:marRight w:val="0"/>
      <w:marTop w:val="0"/>
      <w:marBottom w:val="0"/>
      <w:divBdr>
        <w:top w:val="none" w:sz="0" w:space="0" w:color="auto"/>
        <w:left w:val="none" w:sz="0" w:space="0" w:color="auto"/>
        <w:bottom w:val="none" w:sz="0" w:space="0" w:color="auto"/>
        <w:right w:val="none" w:sz="0" w:space="0" w:color="auto"/>
      </w:divBdr>
    </w:div>
    <w:div w:id="169955470">
      <w:bodyDiv w:val="1"/>
      <w:marLeft w:val="0"/>
      <w:marRight w:val="0"/>
      <w:marTop w:val="0"/>
      <w:marBottom w:val="0"/>
      <w:divBdr>
        <w:top w:val="none" w:sz="0" w:space="0" w:color="auto"/>
        <w:left w:val="none" w:sz="0" w:space="0" w:color="auto"/>
        <w:bottom w:val="none" w:sz="0" w:space="0" w:color="auto"/>
        <w:right w:val="none" w:sz="0" w:space="0" w:color="auto"/>
      </w:divBdr>
    </w:div>
    <w:div w:id="628050383">
      <w:bodyDiv w:val="1"/>
      <w:marLeft w:val="0"/>
      <w:marRight w:val="0"/>
      <w:marTop w:val="0"/>
      <w:marBottom w:val="0"/>
      <w:divBdr>
        <w:top w:val="none" w:sz="0" w:space="0" w:color="auto"/>
        <w:left w:val="none" w:sz="0" w:space="0" w:color="auto"/>
        <w:bottom w:val="none" w:sz="0" w:space="0" w:color="auto"/>
        <w:right w:val="none" w:sz="0" w:space="0" w:color="auto"/>
      </w:divBdr>
    </w:div>
    <w:div w:id="649603856">
      <w:bodyDiv w:val="1"/>
      <w:marLeft w:val="0"/>
      <w:marRight w:val="0"/>
      <w:marTop w:val="0"/>
      <w:marBottom w:val="0"/>
      <w:divBdr>
        <w:top w:val="none" w:sz="0" w:space="0" w:color="auto"/>
        <w:left w:val="none" w:sz="0" w:space="0" w:color="auto"/>
        <w:bottom w:val="none" w:sz="0" w:space="0" w:color="auto"/>
        <w:right w:val="none" w:sz="0" w:space="0" w:color="auto"/>
      </w:divBdr>
    </w:div>
    <w:div w:id="942422194">
      <w:bodyDiv w:val="1"/>
      <w:marLeft w:val="0"/>
      <w:marRight w:val="0"/>
      <w:marTop w:val="0"/>
      <w:marBottom w:val="0"/>
      <w:divBdr>
        <w:top w:val="none" w:sz="0" w:space="0" w:color="auto"/>
        <w:left w:val="none" w:sz="0" w:space="0" w:color="auto"/>
        <w:bottom w:val="none" w:sz="0" w:space="0" w:color="auto"/>
        <w:right w:val="none" w:sz="0" w:space="0" w:color="auto"/>
      </w:divBdr>
    </w:div>
    <w:div w:id="1189609865">
      <w:bodyDiv w:val="1"/>
      <w:marLeft w:val="0"/>
      <w:marRight w:val="0"/>
      <w:marTop w:val="0"/>
      <w:marBottom w:val="0"/>
      <w:divBdr>
        <w:top w:val="none" w:sz="0" w:space="0" w:color="auto"/>
        <w:left w:val="none" w:sz="0" w:space="0" w:color="auto"/>
        <w:bottom w:val="none" w:sz="0" w:space="0" w:color="auto"/>
        <w:right w:val="none" w:sz="0" w:space="0" w:color="auto"/>
      </w:divBdr>
      <w:divsChild>
        <w:div w:id="1518035163">
          <w:marLeft w:val="461"/>
          <w:marRight w:val="0"/>
          <w:marTop w:val="96"/>
          <w:marBottom w:val="0"/>
          <w:divBdr>
            <w:top w:val="none" w:sz="0" w:space="0" w:color="auto"/>
            <w:left w:val="none" w:sz="0" w:space="0" w:color="auto"/>
            <w:bottom w:val="none" w:sz="0" w:space="0" w:color="auto"/>
            <w:right w:val="none" w:sz="0" w:space="0" w:color="auto"/>
          </w:divBdr>
        </w:div>
      </w:divsChild>
    </w:div>
    <w:div w:id="1716075584">
      <w:bodyDiv w:val="1"/>
      <w:marLeft w:val="0"/>
      <w:marRight w:val="0"/>
      <w:marTop w:val="0"/>
      <w:marBottom w:val="0"/>
      <w:divBdr>
        <w:top w:val="none" w:sz="0" w:space="0" w:color="auto"/>
        <w:left w:val="none" w:sz="0" w:space="0" w:color="auto"/>
        <w:bottom w:val="none" w:sz="0" w:space="0" w:color="auto"/>
        <w:right w:val="none" w:sz="0" w:space="0" w:color="auto"/>
      </w:divBdr>
      <w:divsChild>
        <w:div w:id="1808476529">
          <w:marLeft w:val="0"/>
          <w:marRight w:val="0"/>
          <w:marTop w:val="0"/>
          <w:marBottom w:val="0"/>
          <w:divBdr>
            <w:top w:val="none" w:sz="0" w:space="0" w:color="auto"/>
            <w:left w:val="none" w:sz="0" w:space="0" w:color="auto"/>
            <w:bottom w:val="none" w:sz="0" w:space="0" w:color="auto"/>
            <w:right w:val="none" w:sz="0" w:space="0" w:color="auto"/>
          </w:divBdr>
          <w:divsChild>
            <w:div w:id="1557666293">
              <w:marLeft w:val="0"/>
              <w:marRight w:val="0"/>
              <w:marTop w:val="0"/>
              <w:marBottom w:val="0"/>
              <w:divBdr>
                <w:top w:val="none" w:sz="0" w:space="0" w:color="auto"/>
                <w:left w:val="none" w:sz="0" w:space="0" w:color="auto"/>
                <w:bottom w:val="none" w:sz="0" w:space="0" w:color="auto"/>
                <w:right w:val="none" w:sz="0" w:space="0" w:color="auto"/>
              </w:divBdr>
              <w:divsChild>
                <w:div w:id="20753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751">
      <w:bodyDiv w:val="1"/>
      <w:marLeft w:val="0"/>
      <w:marRight w:val="0"/>
      <w:marTop w:val="0"/>
      <w:marBottom w:val="0"/>
      <w:divBdr>
        <w:top w:val="none" w:sz="0" w:space="0" w:color="auto"/>
        <w:left w:val="none" w:sz="0" w:space="0" w:color="auto"/>
        <w:bottom w:val="none" w:sz="0" w:space="0" w:color="auto"/>
        <w:right w:val="none" w:sz="0" w:space="0" w:color="auto"/>
      </w:divBdr>
    </w:div>
    <w:div w:id="1847862561">
      <w:bodyDiv w:val="1"/>
      <w:marLeft w:val="0"/>
      <w:marRight w:val="0"/>
      <w:marTop w:val="0"/>
      <w:marBottom w:val="0"/>
      <w:divBdr>
        <w:top w:val="none" w:sz="0" w:space="0" w:color="auto"/>
        <w:left w:val="none" w:sz="0" w:space="0" w:color="auto"/>
        <w:bottom w:val="none" w:sz="0" w:space="0" w:color="auto"/>
        <w:right w:val="none" w:sz="0" w:space="0" w:color="auto"/>
      </w:divBdr>
    </w:div>
    <w:div w:id="193378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rmingham.gov.uk/info/20160/planning_applications/23/planning_enforcement" TargetMode="External"/><Relationship Id="rId18" Type="http://schemas.openxmlformats.org/officeDocument/2006/relationships/hyperlink" Target="https://eur01.safelinks.protection.outlook.com/?url=https%3A%2F%2Fwww.legislation.gov.uk%2Fuksi%2F2009%2F309%2Fregulation%2F14%2Fmade&amp;data=04%7C01%7CJoanne.Podmore%40birmingham.gov.uk%7Cdec8d23c0820475c53f708d8bc8176cb%7C699ace67d2e44bcdb303d2bbe2b9bbf1%7C0%7C0%7C637466611506923514%7CUnknown%7CTWFpbGZsb3d8eyJWIjoiMC4wLjAwMDAiLCJQIjoiV2luMzIiLCJBTiI6Ik1haWwiLCJXVCI6Mn0%3D%7C1000&amp;sdata=QdAvhhdrEU30LaarhqBeHadp2h%2Bsl8ZyeAY0QrCddys%3D&amp;reserved=0" TargetMode="External"/><Relationship Id="rId26" Type="http://schemas.openxmlformats.org/officeDocument/2006/relationships/hyperlink" Target="https://www.birmingham.gov.uk/info/20154/foi_and_data_protection/384/privacy_statement" TargetMode="External"/><Relationship Id="rId3" Type="http://schemas.openxmlformats.org/officeDocument/2006/relationships/styles" Target="styles.xml"/><Relationship Id="rId21" Type="http://schemas.openxmlformats.org/officeDocument/2006/relationships/hyperlink" Target="https://www.birminghamchildrenstrust.co.uk/info/6/contact_us/41/give_feedback_or_complain_about_birmingham_childrens_trust" TargetMode="External"/><Relationship Id="rId7" Type="http://schemas.openxmlformats.org/officeDocument/2006/relationships/endnotes" Target="endnotes.xml"/><Relationship Id="rId12" Type="http://schemas.openxmlformats.org/officeDocument/2006/relationships/hyperlink" Target="https://www.birmingham.gov.uk/info/20062/disabled_parking_blue_badges/122/appeal_against_a_blue_badge_application_decision" TargetMode="External"/><Relationship Id="rId17" Type="http://schemas.openxmlformats.org/officeDocument/2006/relationships/hyperlink" Target="http://www.housing-ombudsman.org.uk" TargetMode="External"/><Relationship Id="rId25" Type="http://schemas.openxmlformats.org/officeDocument/2006/relationships/hyperlink" Target="https://www.birmingham.gov.uk/downloads/file/19422/unreasonable-unreasonably_persistent_complainer" TargetMode="External"/><Relationship Id="rId2" Type="http://schemas.openxmlformats.org/officeDocument/2006/relationships/numbering" Target="numbering.xml"/><Relationship Id="rId16" Type="http://schemas.openxmlformats.org/officeDocument/2006/relationships/hyperlink" Target="https://www.lgo.org.uk/make-a-complaint" TargetMode="External"/><Relationship Id="rId20" Type="http://schemas.openxmlformats.org/officeDocument/2006/relationships/hyperlink" Target="https://eur01.safelinks.protection.outlook.com/?url=http%3A%2F%2Fwww.lgo.org.uk%2Fmake-a-acomplaint&amp;data=04%7C01%7CJoanne.Podmore%40birmingham.gov.uk%7Cdec8d23c0820475c53f708d8bc8176cb%7C699ace67d2e44bcdb303d2bbe2b9bbf1%7C0%7C0%7C637466611506923514%7CUnknown%7CTWFpbGZsb3d8eyJWIjoiMC4wLjAwMDAiLCJQIjoiV2luMzIiLCJBTiI6Ik1haWwiLCJXVCI6Mn0%3D%7C1000&amp;sdata=HNGQ0VQfvjctNPX1Mz1Q6nuQwYt857BiQbbz6rdDOjk%3D&amp;reserved=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rmingham.gov.uk/parkingenforcement" TargetMode="External"/><Relationship Id="rId24" Type="http://schemas.openxmlformats.org/officeDocument/2006/relationships/hyperlink" Target="https://www.birmingham.gov.uk/yourviews" TargetMode="External"/><Relationship Id="rId5" Type="http://schemas.openxmlformats.org/officeDocument/2006/relationships/webSettings" Target="webSettings.xml"/><Relationship Id="rId15" Type="http://schemas.openxmlformats.org/officeDocument/2006/relationships/hyperlink" Target="https://www.birmingham.gov.uk/yourviews" TargetMode="External"/><Relationship Id="rId23" Type="http://schemas.openxmlformats.org/officeDocument/2006/relationships/hyperlink" Target="http://www.lgo.org.uk/make-a-acomplaint" TargetMode="External"/><Relationship Id="rId28" Type="http://schemas.openxmlformats.org/officeDocument/2006/relationships/footer" Target="footer2.xml"/><Relationship Id="rId10" Type="http://schemas.openxmlformats.org/officeDocument/2006/relationships/hyperlink" Target="https://www.birmingham.gov.uk/info/50069/councillors/284/complain_about_a_councillor" TargetMode="External"/><Relationship Id="rId19" Type="http://schemas.openxmlformats.org/officeDocument/2006/relationships/hyperlink" Target="http://https/www.lgo.org.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irminghamchildrenstrust.co.uk/info/6/contact_us/41/give_feedback_or_complain_about_birmingham_childrens_trust" TargetMode="External"/><Relationship Id="rId14" Type="http://schemas.openxmlformats.org/officeDocument/2006/relationships/hyperlink" Target="https://www.birmingham.gov.uk/myaccountpage" TargetMode="External"/><Relationship Id="rId22" Type="http://schemas.openxmlformats.org/officeDocument/2006/relationships/hyperlink" Target="http://https/www.lgo.org.uk/"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691F9-D3BE-4A68-A137-AE174086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3358</Words>
  <Characters>18808</Characters>
  <Application>Microsoft Office Word</Application>
  <DocSecurity>4</DocSecurity>
  <Lines>482</Lines>
  <Paragraphs>203</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City Council Comments, Compliments and Complaints Policy</dc:title>
  <dc:subject/>
  <dc:creator>Joanne Podmore</dc:creator>
  <cp:keywords/>
  <dc:description/>
  <cp:lastModifiedBy>Jeremy White</cp:lastModifiedBy>
  <cp:revision>2</cp:revision>
  <dcterms:created xsi:type="dcterms:W3CDTF">2023-12-15T10:35:00Z</dcterms:created>
  <dcterms:modified xsi:type="dcterms:W3CDTF">2023-12-15T10:35:00Z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8,9,a</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2023-09-22T07:29:00Z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138097a7-eb55-46d8-b126-dffed3908244</vt:lpwstr>
  </property>
  <property fmtid="{D5CDD505-2E9C-101B-9397-08002B2CF9AE}" pid="11" name="MSIP_Label_a17471b1-27ab-4640-9264-e69a67407ca3_ContentBits">
    <vt:lpwstr>2</vt:lpwstr>
  </property>
</Properties>
</file>