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F16A0" w14:textId="77777777" w:rsidR="004123FC" w:rsidRDefault="004123FC"/>
    <w:p w14:paraId="5A03F405" w14:textId="6A0A3A60" w:rsidR="00893402" w:rsidRPr="0044093C" w:rsidRDefault="00893402" w:rsidP="00893402">
      <w:pPr>
        <w:rPr>
          <w:rFonts w:cstheme="minorHAnsi"/>
          <w:b/>
          <w:sz w:val="24"/>
          <w:szCs w:val="24"/>
        </w:rPr>
      </w:pPr>
      <w:r w:rsidRPr="1A08BD39">
        <w:rPr>
          <w:b/>
          <w:bCs/>
          <w:sz w:val="24"/>
          <w:szCs w:val="24"/>
        </w:rPr>
        <w:t>Birmingham Holiday Activities: Easter Programme</w:t>
      </w:r>
      <w:r>
        <w:rPr>
          <w:b/>
          <w:bCs/>
          <w:sz w:val="24"/>
          <w:szCs w:val="24"/>
        </w:rPr>
        <w:t xml:space="preserve"> 2021</w:t>
      </w:r>
      <w:r w:rsidR="00A01474">
        <w:rPr>
          <w:b/>
          <w:bCs/>
          <w:sz w:val="24"/>
          <w:szCs w:val="24"/>
        </w:rPr>
        <w:tab/>
      </w:r>
      <w:r w:rsidR="00A01474">
        <w:rPr>
          <w:b/>
          <w:bCs/>
          <w:sz w:val="24"/>
          <w:szCs w:val="24"/>
        </w:rPr>
        <w:tab/>
      </w:r>
      <w:r w:rsidR="00A01474">
        <w:rPr>
          <w:b/>
          <w:bCs/>
          <w:sz w:val="24"/>
          <w:szCs w:val="24"/>
        </w:rPr>
        <w:tab/>
        <w:t xml:space="preserve">Date: </w:t>
      </w:r>
      <w:r w:rsidR="00B41D10">
        <w:rPr>
          <w:b/>
          <w:bCs/>
          <w:sz w:val="24"/>
          <w:szCs w:val="24"/>
        </w:rPr>
        <w:t>22.03</w:t>
      </w:r>
      <w:bookmarkStart w:id="0" w:name="_GoBack"/>
      <w:bookmarkEnd w:id="0"/>
      <w:r w:rsidR="00A01474">
        <w:rPr>
          <w:b/>
          <w:bCs/>
          <w:sz w:val="24"/>
          <w:szCs w:val="24"/>
        </w:rPr>
        <w:t>.21</w:t>
      </w:r>
    </w:p>
    <w:p w14:paraId="64B53796" w14:textId="77777777" w:rsidR="00893402" w:rsidRDefault="00893402"/>
    <w:p w14:paraId="1722522E" w14:textId="77777777" w:rsidR="00893402" w:rsidRDefault="00893402" w:rsidP="00893402">
      <w:pPr>
        <w:rPr>
          <w:b/>
          <w:bCs/>
          <w:sz w:val="24"/>
          <w:szCs w:val="24"/>
        </w:rPr>
      </w:pPr>
      <w:r w:rsidRPr="1A08BD39">
        <w:rPr>
          <w:b/>
          <w:bCs/>
          <w:sz w:val="24"/>
          <w:szCs w:val="24"/>
        </w:rPr>
        <w:t xml:space="preserve">Information for </w:t>
      </w:r>
      <w:r>
        <w:rPr>
          <w:b/>
          <w:bCs/>
          <w:sz w:val="24"/>
          <w:szCs w:val="24"/>
        </w:rPr>
        <w:t>P</w:t>
      </w:r>
      <w:r w:rsidRPr="1A08BD39">
        <w:rPr>
          <w:b/>
          <w:bCs/>
          <w:sz w:val="24"/>
          <w:szCs w:val="24"/>
        </w:rPr>
        <w:t>arents/</w:t>
      </w:r>
      <w:r>
        <w:rPr>
          <w:b/>
          <w:bCs/>
          <w:sz w:val="24"/>
          <w:szCs w:val="24"/>
        </w:rPr>
        <w:t>Guardians/C</w:t>
      </w:r>
      <w:r w:rsidRPr="1A08BD39">
        <w:rPr>
          <w:b/>
          <w:bCs/>
          <w:sz w:val="24"/>
          <w:szCs w:val="24"/>
        </w:rPr>
        <w:t>arers</w:t>
      </w:r>
    </w:p>
    <w:p w14:paraId="1AB77CA4" w14:textId="77777777" w:rsidR="00893402" w:rsidRDefault="00893402" w:rsidP="00893402">
      <w:pPr>
        <w:rPr>
          <w:b/>
          <w:bCs/>
          <w:sz w:val="24"/>
          <w:szCs w:val="24"/>
          <w:u w:val="single"/>
        </w:rPr>
      </w:pPr>
      <w:r w:rsidRPr="1A08BD39">
        <w:rPr>
          <w:b/>
          <w:bCs/>
          <w:sz w:val="24"/>
          <w:szCs w:val="24"/>
          <w:u w:val="single"/>
        </w:rPr>
        <w:t>Birmingham Holiday Activities Programme - Easter Holiday Provision</w:t>
      </w:r>
      <w:r w:rsidR="00ED0F9F">
        <w:rPr>
          <w:b/>
          <w:bCs/>
          <w:sz w:val="24"/>
          <w:szCs w:val="24"/>
          <w:u w:val="single"/>
        </w:rPr>
        <w:t xml:space="preserve"> 2021</w:t>
      </w:r>
    </w:p>
    <w:p w14:paraId="0C354F76" w14:textId="41C42B8D" w:rsidR="00893402" w:rsidRDefault="00ED0F9F" w:rsidP="00893402">
      <w:pPr>
        <w:rPr>
          <w:sz w:val="24"/>
          <w:szCs w:val="24"/>
        </w:rPr>
      </w:pPr>
      <w:r>
        <w:rPr>
          <w:sz w:val="24"/>
          <w:szCs w:val="24"/>
        </w:rPr>
        <w:t xml:space="preserve">We are pleased to outline details of </w:t>
      </w:r>
      <w:r w:rsidR="00ED43A6">
        <w:rPr>
          <w:sz w:val="24"/>
          <w:szCs w:val="24"/>
        </w:rPr>
        <w:t xml:space="preserve">the </w:t>
      </w:r>
      <w:r w:rsidR="009A4006">
        <w:rPr>
          <w:sz w:val="24"/>
          <w:szCs w:val="24"/>
        </w:rPr>
        <w:t>v</w:t>
      </w:r>
      <w:r>
        <w:rPr>
          <w:sz w:val="24"/>
          <w:szCs w:val="24"/>
        </w:rPr>
        <w:t xml:space="preserve">irtual </w:t>
      </w:r>
      <w:r w:rsidR="00893402" w:rsidRPr="1A08BD39">
        <w:rPr>
          <w:sz w:val="24"/>
          <w:szCs w:val="24"/>
        </w:rPr>
        <w:t>Easter holidays</w:t>
      </w:r>
      <w:r>
        <w:rPr>
          <w:sz w:val="24"/>
          <w:szCs w:val="24"/>
        </w:rPr>
        <w:t xml:space="preserve"> activities</w:t>
      </w:r>
      <w:r w:rsidR="00893402" w:rsidRPr="1A08BD39">
        <w:rPr>
          <w:sz w:val="24"/>
          <w:szCs w:val="24"/>
        </w:rPr>
        <w:t xml:space="preserve"> 2021</w:t>
      </w:r>
      <w:r>
        <w:rPr>
          <w:sz w:val="24"/>
          <w:szCs w:val="24"/>
        </w:rPr>
        <w:t xml:space="preserve">. </w:t>
      </w:r>
      <w:r w:rsidR="009778B7">
        <w:rPr>
          <w:sz w:val="24"/>
          <w:szCs w:val="24"/>
        </w:rPr>
        <w:t>S</w:t>
      </w:r>
      <w:r w:rsidR="00893402" w:rsidRPr="1A08BD39">
        <w:rPr>
          <w:sz w:val="24"/>
          <w:szCs w:val="24"/>
        </w:rPr>
        <w:t xml:space="preserve">chool aged children are invited to join the Birmingham Holiday Activities Programme.  </w:t>
      </w:r>
    </w:p>
    <w:p w14:paraId="743617F6" w14:textId="77777777" w:rsidR="00893402" w:rsidRDefault="00893402" w:rsidP="00893402">
      <w:pPr>
        <w:rPr>
          <w:sz w:val="24"/>
          <w:szCs w:val="24"/>
        </w:rPr>
      </w:pPr>
      <w:r w:rsidRPr="1A08BD39">
        <w:rPr>
          <w:sz w:val="24"/>
          <w:szCs w:val="24"/>
        </w:rPr>
        <w:t xml:space="preserve">The programme will be delivered virtually through a web-portal which will host a range of activities for your child/children to take part in online or at home.  </w:t>
      </w:r>
    </w:p>
    <w:p w14:paraId="5A423E1D" w14:textId="56DD401A" w:rsidR="00893402" w:rsidRDefault="00893402" w:rsidP="00893402">
      <w:pPr>
        <w:rPr>
          <w:sz w:val="24"/>
          <w:szCs w:val="24"/>
        </w:rPr>
      </w:pPr>
      <w:r w:rsidRPr="1A08BD39">
        <w:rPr>
          <w:sz w:val="24"/>
          <w:szCs w:val="24"/>
        </w:rPr>
        <w:t>The programme will include live streams of activity and play sessions, sports coaching sessions, downloadable resources and activity cards, arts and craft activities, food and nutrition advice, cook at home ideas and recipes, along with activit</w:t>
      </w:r>
      <w:r w:rsidR="001E70D6">
        <w:rPr>
          <w:sz w:val="24"/>
          <w:szCs w:val="24"/>
        </w:rPr>
        <w:t>ies</w:t>
      </w:r>
      <w:r w:rsidRPr="1A08BD39">
        <w:rPr>
          <w:sz w:val="24"/>
          <w:szCs w:val="24"/>
        </w:rPr>
        <w:t xml:space="preserve"> focusing on wellbeing, physical activity and nutrition.</w:t>
      </w:r>
    </w:p>
    <w:p w14:paraId="3A55C137" w14:textId="6DF33010" w:rsidR="00893402" w:rsidRPr="00E648A5" w:rsidRDefault="00893402" w:rsidP="00893402">
      <w:pPr>
        <w:rPr>
          <w:sz w:val="24"/>
          <w:szCs w:val="24"/>
        </w:rPr>
      </w:pPr>
      <w:r w:rsidRPr="1A08BD39">
        <w:rPr>
          <w:sz w:val="24"/>
          <w:szCs w:val="24"/>
        </w:rPr>
        <w:t xml:space="preserve">To access this web-portal, you simply need to visit </w:t>
      </w:r>
      <w:hyperlink r:id="rId9" w:history="1">
        <w:r w:rsidR="00E648A5" w:rsidRPr="00E648A5">
          <w:rPr>
            <w:rStyle w:val="Hyperlink"/>
            <w:sz w:val="24"/>
            <w:szCs w:val="24"/>
          </w:rPr>
          <w:t>www.BHAP.co.uk</w:t>
        </w:r>
      </w:hyperlink>
      <w:r w:rsidR="00E648A5">
        <w:t xml:space="preserve"> </w:t>
      </w:r>
      <w:r w:rsidR="00E648A5" w:rsidRPr="00E648A5">
        <w:rPr>
          <w:sz w:val="24"/>
          <w:szCs w:val="24"/>
        </w:rPr>
        <w:t>at the start of the Easter holidays.</w:t>
      </w:r>
    </w:p>
    <w:p w14:paraId="06E23D4A" w14:textId="77777777" w:rsidR="00893402" w:rsidRDefault="00893402" w:rsidP="00893402">
      <w:pPr>
        <w:rPr>
          <w:sz w:val="24"/>
          <w:szCs w:val="24"/>
        </w:rPr>
      </w:pPr>
      <w:r w:rsidRPr="1A08BD39">
        <w:rPr>
          <w:sz w:val="24"/>
          <w:szCs w:val="24"/>
        </w:rPr>
        <w:t xml:space="preserve">You will be asked to enter a code which is: </w:t>
      </w:r>
      <w:r w:rsidRPr="1A08BD39">
        <w:rPr>
          <w:b/>
          <w:bCs/>
          <w:sz w:val="24"/>
          <w:szCs w:val="24"/>
        </w:rPr>
        <w:t>BHAP21</w:t>
      </w:r>
    </w:p>
    <w:p w14:paraId="3055FF59" w14:textId="77777777" w:rsidR="00893402" w:rsidRDefault="00893402" w:rsidP="00893402">
      <w:pPr>
        <w:rPr>
          <w:sz w:val="24"/>
          <w:szCs w:val="24"/>
        </w:rPr>
      </w:pPr>
      <w:r w:rsidRPr="1A08BD39">
        <w:rPr>
          <w:sz w:val="24"/>
          <w:szCs w:val="24"/>
        </w:rPr>
        <w:t xml:space="preserve">This will help us track the numbers of children and young people accessing </w:t>
      </w:r>
      <w:r>
        <w:rPr>
          <w:sz w:val="24"/>
          <w:szCs w:val="24"/>
        </w:rPr>
        <w:t xml:space="preserve">activities via the </w:t>
      </w:r>
      <w:r w:rsidRPr="1A08BD39">
        <w:rPr>
          <w:sz w:val="24"/>
          <w:szCs w:val="24"/>
        </w:rPr>
        <w:t>portal.</w:t>
      </w:r>
    </w:p>
    <w:p w14:paraId="6E31CD66" w14:textId="77777777" w:rsidR="00893402" w:rsidRDefault="00893402" w:rsidP="00893402">
      <w:pPr>
        <w:rPr>
          <w:sz w:val="24"/>
          <w:szCs w:val="24"/>
        </w:rPr>
      </w:pPr>
      <w:r w:rsidRPr="1A08BD39">
        <w:rPr>
          <w:sz w:val="24"/>
          <w:szCs w:val="24"/>
        </w:rPr>
        <w:t xml:space="preserve">You will also have the option to sign up to the Birmingham Holiday Activities Programme </w:t>
      </w:r>
      <w:r>
        <w:rPr>
          <w:sz w:val="24"/>
          <w:szCs w:val="24"/>
        </w:rPr>
        <w:t>distribution network</w:t>
      </w:r>
      <w:r w:rsidRPr="1A08BD39">
        <w:rPr>
          <w:sz w:val="24"/>
          <w:szCs w:val="24"/>
        </w:rPr>
        <w:t xml:space="preserve"> where we will be able to share information with you about what is being planned for the summer.  </w:t>
      </w:r>
    </w:p>
    <w:p w14:paraId="07A1BA9E" w14:textId="77777777" w:rsidR="00893402" w:rsidRDefault="00893402" w:rsidP="00893402">
      <w:pPr>
        <w:rPr>
          <w:sz w:val="24"/>
          <w:szCs w:val="24"/>
        </w:rPr>
      </w:pPr>
      <w:r>
        <w:rPr>
          <w:sz w:val="24"/>
          <w:szCs w:val="24"/>
        </w:rPr>
        <w:t>We hope you and your child/children enjoy the Easter break and the activities provided.</w:t>
      </w:r>
    </w:p>
    <w:p w14:paraId="6280FCEA" w14:textId="77777777" w:rsidR="00A01474" w:rsidRDefault="00A01474" w:rsidP="00893402">
      <w:pPr>
        <w:rPr>
          <w:sz w:val="24"/>
          <w:szCs w:val="24"/>
        </w:rPr>
      </w:pPr>
    </w:p>
    <w:p w14:paraId="09737BB9" w14:textId="77777777" w:rsidR="00A01474" w:rsidRPr="00A01474" w:rsidRDefault="00A01474" w:rsidP="00A01474">
      <w:pPr>
        <w:rPr>
          <w:sz w:val="24"/>
          <w:szCs w:val="24"/>
        </w:rPr>
      </w:pPr>
      <w:r w:rsidRPr="00A01474">
        <w:rPr>
          <w:sz w:val="24"/>
          <w:szCs w:val="24"/>
        </w:rPr>
        <w:t>Kind Regards</w:t>
      </w:r>
    </w:p>
    <w:p w14:paraId="2E5E0C19" w14:textId="77777777" w:rsidR="00A01474" w:rsidRPr="00A01474" w:rsidRDefault="00A01474" w:rsidP="00A01474">
      <w:pPr>
        <w:rPr>
          <w:sz w:val="24"/>
          <w:szCs w:val="24"/>
        </w:rPr>
      </w:pPr>
      <w:r w:rsidRPr="00A01474">
        <w:rPr>
          <w:sz w:val="24"/>
          <w:szCs w:val="24"/>
        </w:rPr>
        <w:t>Holiday Activities</w:t>
      </w:r>
    </w:p>
    <w:p w14:paraId="6902F525" w14:textId="77777777" w:rsidR="00A01474" w:rsidRDefault="00A01474" w:rsidP="00A01474">
      <w:pPr>
        <w:rPr>
          <w:sz w:val="24"/>
          <w:szCs w:val="24"/>
        </w:rPr>
      </w:pPr>
      <w:r w:rsidRPr="00A01474">
        <w:rPr>
          <w:sz w:val="24"/>
          <w:szCs w:val="24"/>
        </w:rPr>
        <w:t>Birmingham City Council</w:t>
      </w:r>
    </w:p>
    <w:p w14:paraId="31837305" w14:textId="77777777" w:rsidR="00893402" w:rsidRPr="008902D0" w:rsidRDefault="00893402" w:rsidP="00893402">
      <w:pPr>
        <w:rPr>
          <w:rFonts w:cstheme="minorHAnsi"/>
          <w:sz w:val="20"/>
          <w:szCs w:val="20"/>
        </w:rPr>
      </w:pPr>
    </w:p>
    <w:p w14:paraId="1AE053D8" w14:textId="77777777" w:rsidR="00893402" w:rsidRDefault="00893402"/>
    <w:sectPr w:rsidR="0089340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9478C" w14:textId="77777777" w:rsidR="003376CA" w:rsidRDefault="003376CA" w:rsidP="00893402">
      <w:pPr>
        <w:spacing w:after="0" w:line="240" w:lineRule="auto"/>
      </w:pPr>
      <w:r>
        <w:separator/>
      </w:r>
    </w:p>
  </w:endnote>
  <w:endnote w:type="continuationSeparator" w:id="0">
    <w:p w14:paraId="2F57ED83" w14:textId="77777777" w:rsidR="003376CA" w:rsidRDefault="003376CA" w:rsidP="0089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6AB5E" w14:textId="77777777" w:rsidR="003376CA" w:rsidRDefault="003376CA" w:rsidP="00893402">
      <w:pPr>
        <w:spacing w:after="0" w:line="240" w:lineRule="auto"/>
      </w:pPr>
      <w:r>
        <w:separator/>
      </w:r>
    </w:p>
  </w:footnote>
  <w:footnote w:type="continuationSeparator" w:id="0">
    <w:p w14:paraId="01180ACA" w14:textId="77777777" w:rsidR="003376CA" w:rsidRDefault="003376CA" w:rsidP="00893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E812" w14:textId="77777777" w:rsidR="00893402" w:rsidRDefault="00893402" w:rsidP="00893402">
    <w:pPr>
      <w:pStyle w:val="Header"/>
    </w:pPr>
    <w:r>
      <w:rPr>
        <w:noProof/>
      </w:rPr>
      <w:drawing>
        <wp:inline distT="0" distB="0" distL="0" distR="0" wp14:anchorId="6815D9A4" wp14:editId="294B5BD2">
          <wp:extent cx="1859280" cy="621665"/>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21665"/>
                  </a:xfrm>
                  <a:prstGeom prst="rect">
                    <a:avLst/>
                  </a:prstGeom>
                  <a:noFill/>
                </pic:spPr>
              </pic:pic>
            </a:graphicData>
          </a:graphic>
        </wp:inline>
      </w:drawing>
    </w:r>
    <w:r>
      <w:rPr>
        <w:noProof/>
      </w:rPr>
      <w:t xml:space="preserve">                                                                   </w:t>
    </w:r>
    <w:r>
      <w:rPr>
        <w:noProof/>
      </w:rPr>
      <w:drawing>
        <wp:inline distT="0" distB="0" distL="0" distR="0" wp14:anchorId="4B0E48B3" wp14:editId="7E07EAD1">
          <wp:extent cx="1731645" cy="12071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1645" cy="12071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02"/>
    <w:rsid w:val="001E70D6"/>
    <w:rsid w:val="002F18CE"/>
    <w:rsid w:val="003376CA"/>
    <w:rsid w:val="003E4449"/>
    <w:rsid w:val="004123FC"/>
    <w:rsid w:val="005148A6"/>
    <w:rsid w:val="00893402"/>
    <w:rsid w:val="009778B7"/>
    <w:rsid w:val="009A4006"/>
    <w:rsid w:val="00A01474"/>
    <w:rsid w:val="00B41D10"/>
    <w:rsid w:val="00E648A5"/>
    <w:rsid w:val="00ED0F9F"/>
    <w:rsid w:val="00ED4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BC737"/>
  <w15:chartTrackingRefBased/>
  <w15:docId w15:val="{C3E8DED7-2FC6-4140-8085-1EEC7DED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402"/>
  </w:style>
  <w:style w:type="paragraph" w:styleId="Footer">
    <w:name w:val="footer"/>
    <w:basedOn w:val="Normal"/>
    <w:link w:val="FooterChar"/>
    <w:uiPriority w:val="99"/>
    <w:unhideWhenUsed/>
    <w:rsid w:val="00893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402"/>
  </w:style>
  <w:style w:type="paragraph" w:styleId="BalloonText">
    <w:name w:val="Balloon Text"/>
    <w:basedOn w:val="Normal"/>
    <w:link w:val="BalloonTextChar"/>
    <w:uiPriority w:val="99"/>
    <w:semiHidden/>
    <w:unhideWhenUsed/>
    <w:rsid w:val="00893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402"/>
    <w:rPr>
      <w:rFonts w:ascii="Segoe UI" w:hAnsi="Segoe UI" w:cs="Segoe UI"/>
      <w:sz w:val="18"/>
      <w:szCs w:val="18"/>
    </w:rPr>
  </w:style>
  <w:style w:type="character" w:styleId="Hyperlink">
    <w:name w:val="Hyperlink"/>
    <w:basedOn w:val="DefaultParagraphFont"/>
    <w:uiPriority w:val="99"/>
    <w:unhideWhenUsed/>
    <w:rsid w:val="00893402"/>
    <w:rPr>
      <w:color w:val="0563C1" w:themeColor="hyperlink"/>
      <w:u w:val="single"/>
    </w:rPr>
  </w:style>
  <w:style w:type="character" w:styleId="UnresolvedMention">
    <w:name w:val="Unresolved Mention"/>
    <w:basedOn w:val="DefaultParagraphFont"/>
    <w:uiPriority w:val="99"/>
    <w:semiHidden/>
    <w:unhideWhenUsed/>
    <w:rsid w:val="00E6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HAP.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F6FD7A56B5B4AA9DD5464ED67E63B" ma:contentTypeVersion="13" ma:contentTypeDescription="Create a new document." ma:contentTypeScope="" ma:versionID="81a120db84aca17b75c1700d62fd330a">
  <xsd:schema xmlns:xsd="http://www.w3.org/2001/XMLSchema" xmlns:xs="http://www.w3.org/2001/XMLSchema" xmlns:p="http://schemas.microsoft.com/office/2006/metadata/properties" xmlns:ns3="767eaa8f-00f2-40e9-bdd3-015cf1c65ce8" xmlns:ns4="c290f356-ef71-44bb-8da2-110e51d629fb" targetNamespace="http://schemas.microsoft.com/office/2006/metadata/properties" ma:root="true" ma:fieldsID="ab0d52b74c8e5263affae15555ac90ce" ns3:_="" ns4:_="">
    <xsd:import namespace="767eaa8f-00f2-40e9-bdd3-015cf1c65ce8"/>
    <xsd:import namespace="c290f356-ef71-44bb-8da2-110e51d629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aa8f-00f2-40e9-bdd3-015cf1c6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f356-ef71-44bb-8da2-110e51d629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F0449-8D43-4D8C-AEB8-5B34A6445DAA}">
  <ds:schemaRefs>
    <ds:schemaRef ds:uri="http://schemas.microsoft.com/sharepoint/v3/contenttype/forms"/>
  </ds:schemaRefs>
</ds:datastoreItem>
</file>

<file path=customXml/itemProps2.xml><?xml version="1.0" encoding="utf-8"?>
<ds:datastoreItem xmlns:ds="http://schemas.openxmlformats.org/officeDocument/2006/customXml" ds:itemID="{C2EEADDB-8757-4F87-8BA9-46A08FE08C14}">
  <ds:schemaRefs>
    <ds:schemaRef ds:uri="http://schemas.openxmlformats.org/package/2006/metadata/core-properties"/>
    <ds:schemaRef ds:uri="767eaa8f-00f2-40e9-bdd3-015cf1c65ce8"/>
    <ds:schemaRef ds:uri="http://schemas.microsoft.com/office/2006/documentManagement/types"/>
    <ds:schemaRef ds:uri="http://schemas.microsoft.com/office/infopath/2007/PartnerControls"/>
    <ds:schemaRef ds:uri="c290f356-ef71-44bb-8da2-110e51d629fb"/>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4E78A57-4A67-46F7-8ADE-A0B607AA8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eaa8f-00f2-40e9-bdd3-015cf1c65ce8"/>
    <ds:schemaRef ds:uri="c290f356-ef71-44bb-8da2-110e51d62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Erfani</dc:creator>
  <cp:keywords/>
  <dc:description/>
  <cp:lastModifiedBy>Laura</cp:lastModifiedBy>
  <cp:revision>3</cp:revision>
  <dcterms:created xsi:type="dcterms:W3CDTF">2021-03-22T17:32:00Z</dcterms:created>
  <dcterms:modified xsi:type="dcterms:W3CDTF">2021-03-22T17:32:00Z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0x010100CA7F6FD7A56B5B4AA9DD5464ED67E63B</vt:lpwstr>
  </property>
</Properties>
</file>