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8D7A" w14:textId="04741EF0" w:rsidR="00B20982" w:rsidRDefault="0022556D" w:rsidP="00F67937">
      <w:pPr>
        <w:spacing w:after="0" w:line="240" w:lineRule="auto"/>
        <w:rPr>
          <w:rFonts w:ascii="Arial" w:hAnsi="Arial" w:cs="Arial"/>
          <w:b/>
          <w:bCs/>
          <w:sz w:val="20"/>
          <w:szCs w:val="20"/>
        </w:rPr>
      </w:pPr>
      <w:r w:rsidRPr="0022556D">
        <w:rPr>
          <w:rFonts w:ascii="Arial" w:hAnsi="Arial" w:cs="Arial"/>
          <w:b/>
          <w:bCs/>
          <w:sz w:val="20"/>
          <w:szCs w:val="20"/>
        </w:rPr>
        <w:t>Changes to previous documents</w:t>
      </w:r>
    </w:p>
    <w:p w14:paraId="35AE8D6B" w14:textId="77777777" w:rsidR="008F67C1" w:rsidRPr="0022556D" w:rsidRDefault="008F67C1" w:rsidP="00F67937">
      <w:pPr>
        <w:spacing w:after="0" w:line="240" w:lineRule="auto"/>
        <w:rPr>
          <w:rFonts w:ascii="Arial" w:hAnsi="Arial" w:cs="Arial"/>
          <w:b/>
          <w:bCs/>
          <w:sz w:val="20"/>
          <w:szCs w:val="20"/>
        </w:rPr>
      </w:pPr>
    </w:p>
    <w:p w14:paraId="776E256D" w14:textId="77777777" w:rsidR="00AF2760" w:rsidRPr="00F67937" w:rsidRDefault="00AF2760" w:rsidP="00F67937">
      <w:pPr>
        <w:spacing w:after="0" w:line="240" w:lineRule="auto"/>
        <w:rPr>
          <w:rFonts w:ascii="Arial" w:hAnsi="Arial" w:cs="Arial"/>
          <w:sz w:val="20"/>
          <w:szCs w:val="20"/>
        </w:rPr>
      </w:pPr>
      <w:r w:rsidRPr="00F67937">
        <w:rPr>
          <w:rFonts w:ascii="Arial" w:hAnsi="Arial" w:cs="Arial"/>
          <w:sz w:val="20"/>
          <w:szCs w:val="20"/>
        </w:rPr>
        <w:t>Update new guidance – p2</w:t>
      </w:r>
    </w:p>
    <w:p w14:paraId="579EC201" w14:textId="77777777" w:rsidR="00AF2760" w:rsidRPr="00F67937" w:rsidRDefault="00AF2760" w:rsidP="00F67937">
      <w:pPr>
        <w:spacing w:after="0" w:line="240" w:lineRule="auto"/>
        <w:rPr>
          <w:rFonts w:ascii="Arial" w:hAnsi="Arial" w:cs="Arial"/>
          <w:sz w:val="20"/>
          <w:szCs w:val="20"/>
        </w:rPr>
      </w:pPr>
      <w:r w:rsidRPr="00F67937">
        <w:rPr>
          <w:rFonts w:ascii="Arial" w:hAnsi="Arial" w:cs="Arial"/>
          <w:sz w:val="20"/>
          <w:szCs w:val="20"/>
        </w:rPr>
        <w:t>Reference to secondary school on site testing – p2</w:t>
      </w:r>
    </w:p>
    <w:p w14:paraId="00858080" w14:textId="7B4E2418" w:rsidR="00AF2760" w:rsidRPr="00F67937" w:rsidRDefault="00AF2760" w:rsidP="00F67937">
      <w:pPr>
        <w:spacing w:after="0" w:line="240" w:lineRule="auto"/>
        <w:rPr>
          <w:rFonts w:ascii="Arial" w:hAnsi="Arial" w:cs="Arial"/>
          <w:sz w:val="20"/>
          <w:szCs w:val="20"/>
        </w:rPr>
      </w:pPr>
      <w:r w:rsidRPr="00F67937">
        <w:rPr>
          <w:rFonts w:ascii="Arial" w:hAnsi="Arial" w:cs="Arial"/>
          <w:sz w:val="20"/>
          <w:szCs w:val="20"/>
        </w:rPr>
        <w:t>Headings and checks of all guidance links including removal of guidance that are now archived – p5-8</w:t>
      </w:r>
    </w:p>
    <w:p w14:paraId="1C9F63B4" w14:textId="77777777" w:rsidR="00AF2760" w:rsidRPr="00F67937" w:rsidRDefault="00AF2760" w:rsidP="00F67937">
      <w:pPr>
        <w:spacing w:after="0" w:line="240" w:lineRule="auto"/>
        <w:rPr>
          <w:rFonts w:ascii="Arial" w:hAnsi="Arial" w:cs="Arial"/>
          <w:sz w:val="20"/>
          <w:szCs w:val="20"/>
        </w:rPr>
      </w:pPr>
      <w:r w:rsidRPr="00F67937">
        <w:rPr>
          <w:rFonts w:ascii="Arial" w:hAnsi="Arial" w:cs="Arial"/>
          <w:sz w:val="20"/>
          <w:szCs w:val="20"/>
        </w:rPr>
        <w:t>Sub-headings added to ‘governance’ section – p8</w:t>
      </w:r>
    </w:p>
    <w:p w14:paraId="29C0A285" w14:textId="77777777" w:rsidR="00AF2760" w:rsidRPr="00F67937" w:rsidRDefault="00AF2760" w:rsidP="00F67937">
      <w:pPr>
        <w:spacing w:after="0" w:line="240" w:lineRule="auto"/>
        <w:rPr>
          <w:rFonts w:ascii="Arial" w:hAnsi="Arial" w:cs="Arial"/>
          <w:sz w:val="20"/>
          <w:szCs w:val="20"/>
        </w:rPr>
      </w:pPr>
      <w:r w:rsidRPr="00F67937">
        <w:rPr>
          <w:rFonts w:ascii="Arial" w:hAnsi="Arial" w:cs="Arial"/>
          <w:sz w:val="20"/>
          <w:szCs w:val="20"/>
        </w:rPr>
        <w:t>Updating HSE guidance link – p9</w:t>
      </w:r>
    </w:p>
    <w:p w14:paraId="5E279B26" w14:textId="77777777" w:rsidR="00AF2760" w:rsidRPr="00F67937" w:rsidRDefault="00AF2760">
      <w:pPr>
        <w:rPr>
          <w:rFonts w:ascii="Arial" w:hAnsi="Arial" w:cs="Arial"/>
          <w:sz w:val="20"/>
          <w:szCs w:val="20"/>
        </w:rPr>
      </w:pPr>
      <w:r w:rsidRPr="00F67937">
        <w:rPr>
          <w:rFonts w:ascii="Arial" w:hAnsi="Arial" w:cs="Arial"/>
          <w:sz w:val="20"/>
          <w:szCs w:val="20"/>
        </w:rPr>
        <w:t>Removal of all previous version control updates with information on what has changed – p9</w:t>
      </w:r>
    </w:p>
    <w:p w14:paraId="3077E64C" w14:textId="77777777" w:rsidR="00AF2760" w:rsidRPr="00F67937" w:rsidRDefault="00AF2760" w:rsidP="00F67937">
      <w:pPr>
        <w:spacing w:after="0" w:line="240" w:lineRule="auto"/>
        <w:rPr>
          <w:rFonts w:ascii="Arial" w:hAnsi="Arial" w:cs="Arial"/>
          <w:sz w:val="20"/>
          <w:szCs w:val="20"/>
        </w:rPr>
      </w:pPr>
      <w:r w:rsidRPr="00F67937">
        <w:rPr>
          <w:rFonts w:ascii="Arial" w:hAnsi="Arial" w:cs="Arial"/>
          <w:sz w:val="20"/>
          <w:szCs w:val="20"/>
        </w:rPr>
        <w:t>Plans for return of all pupils and full attendance – p</w:t>
      </w:r>
      <w:r w:rsidR="00BA58FE" w:rsidRPr="00F67937">
        <w:rPr>
          <w:rFonts w:ascii="Arial" w:hAnsi="Arial" w:cs="Arial"/>
          <w:sz w:val="20"/>
          <w:szCs w:val="20"/>
        </w:rPr>
        <w:t>14-15</w:t>
      </w:r>
    </w:p>
    <w:p w14:paraId="02CAB98B" w14:textId="77777777" w:rsidR="00207001" w:rsidRPr="00F67937" w:rsidRDefault="00207001" w:rsidP="00F67937">
      <w:pPr>
        <w:pStyle w:val="ListParagraph"/>
        <w:numPr>
          <w:ilvl w:val="0"/>
          <w:numId w:val="1"/>
        </w:numPr>
        <w:spacing w:after="0" w:line="240" w:lineRule="auto"/>
        <w:rPr>
          <w:rFonts w:ascii="Arial" w:hAnsi="Arial" w:cs="Arial"/>
          <w:sz w:val="20"/>
          <w:szCs w:val="20"/>
        </w:rPr>
      </w:pPr>
      <w:r w:rsidRPr="00F67937">
        <w:rPr>
          <w:rFonts w:ascii="Arial" w:hAnsi="Arial" w:cs="Arial"/>
          <w:sz w:val="20"/>
          <w:szCs w:val="20"/>
        </w:rPr>
        <w:t>Collaboration between schools when pupils attend other sites</w:t>
      </w:r>
    </w:p>
    <w:p w14:paraId="363CCB5C" w14:textId="77777777" w:rsidR="00AF2760" w:rsidRPr="00F67937" w:rsidRDefault="00AF2760" w:rsidP="00AF2760">
      <w:pPr>
        <w:pStyle w:val="ListParagraph"/>
        <w:numPr>
          <w:ilvl w:val="0"/>
          <w:numId w:val="1"/>
        </w:numPr>
        <w:rPr>
          <w:rFonts w:ascii="Arial" w:hAnsi="Arial" w:cs="Arial"/>
          <w:sz w:val="20"/>
          <w:szCs w:val="20"/>
        </w:rPr>
      </w:pPr>
      <w:r w:rsidRPr="00F67937">
        <w:rPr>
          <w:rFonts w:ascii="Arial" w:hAnsi="Arial" w:cs="Arial"/>
          <w:sz w:val="20"/>
          <w:szCs w:val="20"/>
        </w:rPr>
        <w:t>Including phased return for secondary aged pupils to accommodate onsite LFD testing</w:t>
      </w:r>
    </w:p>
    <w:p w14:paraId="5552554D" w14:textId="77777777" w:rsidR="00AF2760" w:rsidRPr="00F67937" w:rsidRDefault="00AF2760" w:rsidP="00AF2760">
      <w:pPr>
        <w:pStyle w:val="ListParagraph"/>
        <w:numPr>
          <w:ilvl w:val="0"/>
          <w:numId w:val="1"/>
        </w:numPr>
        <w:rPr>
          <w:rFonts w:ascii="Arial" w:hAnsi="Arial" w:cs="Arial"/>
          <w:sz w:val="20"/>
          <w:szCs w:val="20"/>
        </w:rPr>
      </w:pPr>
      <w:r w:rsidRPr="00F67937">
        <w:rPr>
          <w:rFonts w:ascii="Arial" w:hAnsi="Arial" w:cs="Arial"/>
          <w:sz w:val="20"/>
          <w:szCs w:val="20"/>
        </w:rPr>
        <w:t>Prioritisation of vulnerable, critical workers and Y10-13 for testing</w:t>
      </w:r>
    </w:p>
    <w:p w14:paraId="529F4363" w14:textId="77777777" w:rsidR="00AF2760" w:rsidRPr="008F67C1" w:rsidRDefault="00AF2760" w:rsidP="00AF2760">
      <w:pPr>
        <w:pStyle w:val="ListParagraph"/>
        <w:numPr>
          <w:ilvl w:val="0"/>
          <w:numId w:val="1"/>
        </w:numPr>
        <w:rPr>
          <w:rFonts w:ascii="Arial" w:hAnsi="Arial" w:cs="Arial"/>
          <w:sz w:val="20"/>
          <w:szCs w:val="20"/>
        </w:rPr>
      </w:pPr>
      <w:r w:rsidRPr="00F67937">
        <w:rPr>
          <w:rFonts w:ascii="Arial" w:hAnsi="Arial" w:cs="Arial"/>
          <w:sz w:val="20"/>
          <w:szCs w:val="20"/>
        </w:rPr>
        <w:t xml:space="preserve">Arrangements for 3 tests </w:t>
      </w:r>
      <w:r w:rsidRPr="008F67C1">
        <w:rPr>
          <w:rFonts w:ascii="Arial" w:hAnsi="Arial" w:cs="Arial"/>
          <w:sz w:val="20"/>
          <w:szCs w:val="20"/>
        </w:rPr>
        <w:t>upon return to school, and home testing thereafter</w:t>
      </w:r>
    </w:p>
    <w:p w14:paraId="42E913B1" w14:textId="01825C2E" w:rsidR="00AF2760" w:rsidRPr="008F67C1" w:rsidRDefault="00AF2760" w:rsidP="00AF2760">
      <w:pPr>
        <w:pStyle w:val="ListParagraph"/>
        <w:numPr>
          <w:ilvl w:val="0"/>
          <w:numId w:val="1"/>
        </w:numPr>
        <w:rPr>
          <w:rFonts w:ascii="Arial" w:hAnsi="Arial" w:cs="Arial"/>
          <w:sz w:val="20"/>
          <w:szCs w:val="20"/>
        </w:rPr>
      </w:pPr>
      <w:r w:rsidRPr="008F67C1">
        <w:rPr>
          <w:rFonts w:ascii="Arial" w:hAnsi="Arial" w:cs="Arial"/>
          <w:sz w:val="20"/>
          <w:szCs w:val="20"/>
        </w:rPr>
        <w:t>Supply of test</w:t>
      </w:r>
      <w:r w:rsidR="00BA58FE" w:rsidRPr="008F67C1">
        <w:rPr>
          <w:rFonts w:ascii="Arial" w:hAnsi="Arial" w:cs="Arial"/>
          <w:sz w:val="20"/>
          <w:szCs w:val="20"/>
        </w:rPr>
        <w:t>s and emergency supply</w:t>
      </w:r>
      <w:r w:rsidRPr="008F67C1">
        <w:rPr>
          <w:rFonts w:ascii="Arial" w:hAnsi="Arial" w:cs="Arial"/>
          <w:sz w:val="20"/>
          <w:szCs w:val="20"/>
        </w:rPr>
        <w:t xml:space="preserve"> </w:t>
      </w:r>
    </w:p>
    <w:p w14:paraId="02A54845" w14:textId="3730AA09" w:rsidR="00AF2760" w:rsidRDefault="00AF2760" w:rsidP="00AF2760">
      <w:pPr>
        <w:pStyle w:val="ListParagraph"/>
        <w:numPr>
          <w:ilvl w:val="0"/>
          <w:numId w:val="1"/>
        </w:numPr>
        <w:rPr>
          <w:rFonts w:ascii="Arial" w:hAnsi="Arial" w:cs="Arial"/>
          <w:sz w:val="20"/>
          <w:szCs w:val="20"/>
        </w:rPr>
      </w:pPr>
      <w:r w:rsidRPr="008F67C1">
        <w:rPr>
          <w:rFonts w:ascii="Arial" w:hAnsi="Arial" w:cs="Arial"/>
          <w:sz w:val="20"/>
          <w:szCs w:val="20"/>
        </w:rPr>
        <w:t xml:space="preserve">Arrangements for adult administering or </w:t>
      </w:r>
      <w:r w:rsidRPr="00F67937">
        <w:rPr>
          <w:rFonts w:ascii="Arial" w:hAnsi="Arial" w:cs="Arial"/>
          <w:sz w:val="20"/>
          <w:szCs w:val="20"/>
        </w:rPr>
        <w:t>self</w:t>
      </w:r>
      <w:r w:rsidR="00223487" w:rsidRPr="00F67937">
        <w:rPr>
          <w:rFonts w:ascii="Arial" w:hAnsi="Arial" w:cs="Arial"/>
          <w:sz w:val="20"/>
          <w:szCs w:val="20"/>
        </w:rPr>
        <w:t>-t</w:t>
      </w:r>
      <w:r w:rsidRPr="00F67937">
        <w:rPr>
          <w:rFonts w:ascii="Arial" w:hAnsi="Arial" w:cs="Arial"/>
          <w:sz w:val="20"/>
          <w:szCs w:val="20"/>
        </w:rPr>
        <w:t>est</w:t>
      </w:r>
      <w:r w:rsidR="00223487" w:rsidRPr="00F67937">
        <w:rPr>
          <w:rFonts w:ascii="Arial" w:hAnsi="Arial" w:cs="Arial"/>
          <w:sz w:val="20"/>
          <w:szCs w:val="20"/>
        </w:rPr>
        <w:t>ing</w:t>
      </w:r>
      <w:r w:rsidRPr="00F67937">
        <w:rPr>
          <w:rFonts w:ascii="Arial" w:hAnsi="Arial" w:cs="Arial"/>
          <w:sz w:val="20"/>
          <w:szCs w:val="20"/>
        </w:rPr>
        <w:t xml:space="preserve"> dependent on a</w:t>
      </w:r>
      <w:r w:rsidR="00223487" w:rsidRPr="00F67937">
        <w:rPr>
          <w:rFonts w:ascii="Arial" w:hAnsi="Arial" w:cs="Arial"/>
          <w:sz w:val="20"/>
          <w:szCs w:val="20"/>
        </w:rPr>
        <w:t>g</w:t>
      </w:r>
      <w:r w:rsidRPr="00F67937">
        <w:rPr>
          <w:rFonts w:ascii="Arial" w:hAnsi="Arial" w:cs="Arial"/>
          <w:sz w:val="20"/>
          <w:szCs w:val="20"/>
        </w:rPr>
        <w:t>e of pupil</w:t>
      </w:r>
    </w:p>
    <w:p w14:paraId="226671A6" w14:textId="0213E114" w:rsidR="00400644" w:rsidRPr="00400644" w:rsidRDefault="00400644" w:rsidP="00400644">
      <w:pPr>
        <w:pStyle w:val="ListParagraph"/>
        <w:numPr>
          <w:ilvl w:val="0"/>
          <w:numId w:val="1"/>
        </w:numPr>
        <w:spacing w:after="0" w:line="240" w:lineRule="auto"/>
        <w:contextualSpacing w:val="0"/>
        <w:rPr>
          <w:rFonts w:ascii="Arial" w:hAnsi="Arial" w:cs="Arial"/>
          <w:sz w:val="20"/>
          <w:szCs w:val="20"/>
        </w:rPr>
      </w:pPr>
      <w:r w:rsidRPr="00400644">
        <w:rPr>
          <w:rFonts w:ascii="Arial" w:hAnsi="Arial" w:cs="Arial"/>
          <w:sz w:val="20"/>
          <w:szCs w:val="20"/>
        </w:rPr>
        <w:t>Arrangements are in place for pupils testing positive in school to be isolated until they are collected from school by a member of their family or household (travel on public transport is not advised)</w:t>
      </w:r>
    </w:p>
    <w:p w14:paraId="19D21FD0" w14:textId="77777777" w:rsidR="00AF2760" w:rsidRPr="00F67937" w:rsidRDefault="00BA58FE" w:rsidP="00AF2760">
      <w:pPr>
        <w:pStyle w:val="ListParagraph"/>
        <w:numPr>
          <w:ilvl w:val="0"/>
          <w:numId w:val="1"/>
        </w:numPr>
        <w:rPr>
          <w:rFonts w:ascii="Arial" w:hAnsi="Arial" w:cs="Arial"/>
          <w:sz w:val="20"/>
          <w:szCs w:val="20"/>
        </w:rPr>
      </w:pPr>
      <w:r w:rsidRPr="00F67937">
        <w:rPr>
          <w:rFonts w:ascii="Arial" w:hAnsi="Arial" w:cs="Arial"/>
          <w:sz w:val="20"/>
          <w:szCs w:val="20"/>
        </w:rPr>
        <w:t>Clear reporting arrangements following the outcome of tests</w:t>
      </w:r>
    </w:p>
    <w:p w14:paraId="2D1B3081" w14:textId="739F4897" w:rsidR="00BA58FE" w:rsidRPr="00F67937" w:rsidRDefault="00BA58FE" w:rsidP="00AF2760">
      <w:pPr>
        <w:pStyle w:val="ListParagraph"/>
        <w:numPr>
          <w:ilvl w:val="0"/>
          <w:numId w:val="1"/>
        </w:numPr>
        <w:rPr>
          <w:rFonts w:ascii="Arial" w:hAnsi="Arial" w:cs="Arial"/>
          <w:sz w:val="20"/>
          <w:szCs w:val="20"/>
        </w:rPr>
      </w:pPr>
      <w:r w:rsidRPr="00F67937">
        <w:rPr>
          <w:rFonts w:ascii="Arial" w:hAnsi="Arial" w:cs="Arial"/>
          <w:sz w:val="20"/>
          <w:szCs w:val="20"/>
        </w:rPr>
        <w:t>Mandatory attendance encouraged</w:t>
      </w:r>
    </w:p>
    <w:p w14:paraId="0641F5ED" w14:textId="210A139D" w:rsidR="00BA58FE" w:rsidRPr="00B20982" w:rsidRDefault="00BA58FE" w:rsidP="00B20982">
      <w:pPr>
        <w:pStyle w:val="ListParagraph"/>
        <w:numPr>
          <w:ilvl w:val="0"/>
          <w:numId w:val="1"/>
        </w:numPr>
        <w:spacing w:after="0" w:line="240" w:lineRule="auto"/>
        <w:ind w:left="714" w:hanging="357"/>
        <w:rPr>
          <w:rFonts w:ascii="Arial" w:hAnsi="Arial" w:cs="Arial"/>
          <w:sz w:val="20"/>
          <w:szCs w:val="20"/>
        </w:rPr>
      </w:pPr>
      <w:r w:rsidRPr="00F67937">
        <w:rPr>
          <w:rFonts w:ascii="Arial" w:hAnsi="Arial" w:cs="Arial"/>
          <w:sz w:val="20"/>
          <w:szCs w:val="20"/>
        </w:rPr>
        <w:t xml:space="preserve">Letter issued to CEV </w:t>
      </w:r>
      <w:r w:rsidRPr="00B20982">
        <w:rPr>
          <w:rFonts w:ascii="Arial" w:hAnsi="Arial" w:cs="Arial"/>
          <w:sz w:val="20"/>
          <w:szCs w:val="20"/>
        </w:rPr>
        <w:t>pupils</w:t>
      </w:r>
      <w:r w:rsidR="008A083F" w:rsidRPr="008A083F">
        <w:rPr>
          <w:rFonts w:ascii="Arial" w:hAnsi="Arial" w:cs="Arial"/>
          <w:sz w:val="20"/>
          <w:szCs w:val="20"/>
        </w:rPr>
        <w:t xml:space="preserve"> </w:t>
      </w:r>
      <w:r w:rsidR="008A083F" w:rsidRPr="00F67937">
        <w:rPr>
          <w:rFonts w:ascii="Arial" w:hAnsi="Arial" w:cs="Arial"/>
          <w:sz w:val="20"/>
          <w:szCs w:val="20"/>
        </w:rPr>
        <w:t>needing to isolate and arrangements for home learning</w:t>
      </w:r>
    </w:p>
    <w:p w14:paraId="2B84295D" w14:textId="77777777" w:rsidR="00B20982" w:rsidRPr="00B20982" w:rsidRDefault="00B20982" w:rsidP="00B20982">
      <w:pPr>
        <w:numPr>
          <w:ilvl w:val="0"/>
          <w:numId w:val="1"/>
        </w:numPr>
        <w:spacing w:after="0" w:line="240" w:lineRule="auto"/>
        <w:ind w:left="714" w:hanging="357"/>
        <w:rPr>
          <w:rFonts w:ascii="Arial" w:hAnsi="Arial" w:cs="Arial"/>
          <w:sz w:val="20"/>
          <w:szCs w:val="20"/>
        </w:rPr>
      </w:pPr>
      <w:r w:rsidRPr="00B20982">
        <w:rPr>
          <w:rFonts w:ascii="Arial" w:hAnsi="Arial" w:cs="Arial"/>
          <w:sz w:val="20"/>
          <w:szCs w:val="20"/>
          <w:lang w:val="en"/>
        </w:rPr>
        <w:t xml:space="preserve">Parents who have opted to home educate their child </w:t>
      </w:r>
      <w:r w:rsidRPr="00B20982">
        <w:rPr>
          <w:rFonts w:ascii="Arial" w:hAnsi="Arial" w:cs="Arial"/>
          <w:sz w:val="20"/>
          <w:szCs w:val="20"/>
        </w:rPr>
        <w:t>should be encouraged to send their children to school, particularly those who are vulnerable.</w:t>
      </w:r>
    </w:p>
    <w:p w14:paraId="4140877D" w14:textId="77777777" w:rsidR="00BC1978" w:rsidRPr="00F67937" w:rsidRDefault="00BC1978" w:rsidP="00BA58FE">
      <w:pPr>
        <w:pStyle w:val="ListParagraph"/>
        <w:numPr>
          <w:ilvl w:val="0"/>
          <w:numId w:val="1"/>
        </w:numPr>
        <w:rPr>
          <w:rFonts w:ascii="Arial" w:hAnsi="Arial" w:cs="Arial"/>
          <w:sz w:val="20"/>
          <w:szCs w:val="20"/>
        </w:rPr>
      </w:pPr>
      <w:r w:rsidRPr="00F67937">
        <w:rPr>
          <w:rFonts w:ascii="Arial" w:hAnsi="Arial" w:cs="Arial"/>
          <w:sz w:val="20"/>
          <w:szCs w:val="20"/>
        </w:rPr>
        <w:t>Support for returning pupils with SEND</w:t>
      </w:r>
    </w:p>
    <w:p w14:paraId="639A954F" w14:textId="77777777" w:rsidR="00BA58FE" w:rsidRPr="00F67937" w:rsidRDefault="00BA58FE" w:rsidP="00BA58FE">
      <w:pPr>
        <w:pStyle w:val="ListParagraph"/>
        <w:numPr>
          <w:ilvl w:val="0"/>
          <w:numId w:val="1"/>
        </w:numPr>
        <w:rPr>
          <w:rFonts w:ascii="Arial" w:hAnsi="Arial" w:cs="Arial"/>
          <w:color w:val="FF0000"/>
          <w:sz w:val="20"/>
          <w:szCs w:val="20"/>
        </w:rPr>
      </w:pPr>
      <w:r w:rsidRPr="00F67937">
        <w:rPr>
          <w:rFonts w:ascii="Arial" w:hAnsi="Arial" w:cs="Arial"/>
          <w:color w:val="FF0000"/>
          <w:sz w:val="20"/>
          <w:szCs w:val="20"/>
        </w:rPr>
        <w:t>Continued implementation of Test and Trace &lt; flowchart to be updated</w:t>
      </w:r>
    </w:p>
    <w:p w14:paraId="3C5EDBCE" w14:textId="77777777" w:rsidR="00BA58FE" w:rsidRPr="00F67937" w:rsidRDefault="00BA58FE" w:rsidP="00F67937">
      <w:pPr>
        <w:pStyle w:val="ListParagraph"/>
        <w:spacing w:after="0" w:line="240" w:lineRule="auto"/>
        <w:rPr>
          <w:rFonts w:ascii="Arial" w:hAnsi="Arial" w:cs="Arial"/>
          <w:sz w:val="20"/>
          <w:szCs w:val="20"/>
        </w:rPr>
      </w:pPr>
    </w:p>
    <w:p w14:paraId="1E233B17" w14:textId="77777777" w:rsidR="00BA58FE" w:rsidRPr="00F67937" w:rsidRDefault="00BA58FE" w:rsidP="00F67937">
      <w:pPr>
        <w:spacing w:after="0" w:line="240" w:lineRule="auto"/>
        <w:rPr>
          <w:rFonts w:ascii="Arial" w:hAnsi="Arial" w:cs="Arial"/>
          <w:sz w:val="20"/>
          <w:szCs w:val="20"/>
        </w:rPr>
      </w:pPr>
      <w:r w:rsidRPr="00F67937">
        <w:rPr>
          <w:rFonts w:ascii="Arial" w:hAnsi="Arial" w:cs="Arial"/>
          <w:sz w:val="20"/>
          <w:szCs w:val="20"/>
        </w:rPr>
        <w:t>Plans for return of all staff – p15</w:t>
      </w:r>
      <w:r w:rsidR="00223487" w:rsidRPr="00F67937">
        <w:rPr>
          <w:rFonts w:ascii="Arial" w:hAnsi="Arial" w:cs="Arial"/>
          <w:sz w:val="20"/>
          <w:szCs w:val="20"/>
        </w:rPr>
        <w:t>-18</w:t>
      </w:r>
    </w:p>
    <w:p w14:paraId="489E9F3F" w14:textId="77777777" w:rsidR="00BA58FE" w:rsidRPr="00F67937" w:rsidRDefault="00BA58FE" w:rsidP="00BA58FE">
      <w:pPr>
        <w:pStyle w:val="ListParagraph"/>
        <w:numPr>
          <w:ilvl w:val="0"/>
          <w:numId w:val="1"/>
        </w:numPr>
        <w:rPr>
          <w:rFonts w:ascii="Arial" w:hAnsi="Arial" w:cs="Arial"/>
          <w:sz w:val="20"/>
          <w:szCs w:val="20"/>
        </w:rPr>
      </w:pPr>
      <w:r w:rsidRPr="00F67937">
        <w:rPr>
          <w:rFonts w:ascii="Arial" w:hAnsi="Arial" w:cs="Arial"/>
          <w:sz w:val="20"/>
          <w:szCs w:val="20"/>
        </w:rPr>
        <w:t>Staffing changes to cover absence</w:t>
      </w:r>
    </w:p>
    <w:p w14:paraId="08500F14" w14:textId="77777777" w:rsidR="00BA58FE" w:rsidRPr="00F67937" w:rsidRDefault="00BA58FE" w:rsidP="00BA58FE">
      <w:pPr>
        <w:pStyle w:val="ListParagraph"/>
        <w:numPr>
          <w:ilvl w:val="0"/>
          <w:numId w:val="1"/>
        </w:numPr>
        <w:rPr>
          <w:rFonts w:ascii="Arial" w:hAnsi="Arial" w:cs="Arial"/>
          <w:sz w:val="20"/>
          <w:szCs w:val="20"/>
        </w:rPr>
      </w:pPr>
      <w:r w:rsidRPr="00F67937">
        <w:rPr>
          <w:rFonts w:ascii="Arial" w:hAnsi="Arial" w:cs="Arial"/>
          <w:sz w:val="20"/>
          <w:szCs w:val="20"/>
        </w:rPr>
        <w:t>Reference to CEV staff needing to isolate and arrangements for home working, if possible</w:t>
      </w:r>
    </w:p>
    <w:p w14:paraId="025F27EB" w14:textId="77777777" w:rsidR="00BA58FE" w:rsidRPr="00F67937" w:rsidRDefault="00BA58FE" w:rsidP="00BA58FE">
      <w:pPr>
        <w:pStyle w:val="ListParagraph"/>
        <w:numPr>
          <w:ilvl w:val="0"/>
          <w:numId w:val="1"/>
        </w:numPr>
        <w:rPr>
          <w:rFonts w:ascii="Arial" w:hAnsi="Arial" w:cs="Arial"/>
          <w:sz w:val="20"/>
          <w:szCs w:val="20"/>
        </w:rPr>
      </w:pPr>
      <w:r w:rsidRPr="00F67937">
        <w:rPr>
          <w:rFonts w:ascii="Arial" w:hAnsi="Arial" w:cs="Arial"/>
          <w:sz w:val="20"/>
          <w:szCs w:val="20"/>
        </w:rPr>
        <w:t xml:space="preserve">Continued operation of on site and remote learning </w:t>
      </w:r>
    </w:p>
    <w:p w14:paraId="178B17F3" w14:textId="77777777" w:rsidR="00BA58FE" w:rsidRPr="00F67937" w:rsidRDefault="00BA58FE" w:rsidP="00BA58FE">
      <w:pPr>
        <w:pStyle w:val="ListParagraph"/>
        <w:numPr>
          <w:ilvl w:val="0"/>
          <w:numId w:val="1"/>
        </w:numPr>
        <w:rPr>
          <w:rFonts w:ascii="Arial" w:hAnsi="Arial" w:cs="Arial"/>
          <w:sz w:val="20"/>
          <w:szCs w:val="20"/>
        </w:rPr>
      </w:pPr>
      <w:r w:rsidRPr="00F67937">
        <w:rPr>
          <w:rFonts w:ascii="Arial" w:hAnsi="Arial" w:cs="Arial"/>
          <w:sz w:val="20"/>
          <w:szCs w:val="20"/>
        </w:rPr>
        <w:t>Maintain distinct bubbles and reduce mixing</w:t>
      </w:r>
    </w:p>
    <w:p w14:paraId="4E2273E2" w14:textId="77777777" w:rsidR="00223487" w:rsidRPr="00F67937" w:rsidRDefault="00BA58FE" w:rsidP="00BA58FE">
      <w:pPr>
        <w:pStyle w:val="ListParagraph"/>
        <w:numPr>
          <w:ilvl w:val="0"/>
          <w:numId w:val="1"/>
        </w:numPr>
        <w:rPr>
          <w:rFonts w:ascii="Arial" w:hAnsi="Arial" w:cs="Arial"/>
          <w:sz w:val="20"/>
          <w:szCs w:val="20"/>
        </w:rPr>
      </w:pPr>
      <w:r w:rsidRPr="00F67937">
        <w:rPr>
          <w:rFonts w:ascii="Arial" w:hAnsi="Arial" w:cs="Arial"/>
          <w:sz w:val="20"/>
          <w:szCs w:val="20"/>
        </w:rPr>
        <w:t>Bubble sizes assessed and reviewed</w:t>
      </w:r>
      <w:r w:rsidR="00223487" w:rsidRPr="00F67937">
        <w:rPr>
          <w:rFonts w:ascii="Arial" w:hAnsi="Arial" w:cs="Arial"/>
          <w:sz w:val="20"/>
          <w:szCs w:val="20"/>
        </w:rPr>
        <w:t>; maintaining quality of breadth of teaching and support</w:t>
      </w:r>
    </w:p>
    <w:p w14:paraId="1AC49532" w14:textId="77777777" w:rsidR="00223487" w:rsidRPr="00F67937" w:rsidRDefault="00223487" w:rsidP="00BA58FE">
      <w:pPr>
        <w:pStyle w:val="ListParagraph"/>
        <w:numPr>
          <w:ilvl w:val="0"/>
          <w:numId w:val="1"/>
        </w:numPr>
        <w:rPr>
          <w:rFonts w:ascii="Arial" w:hAnsi="Arial" w:cs="Arial"/>
          <w:sz w:val="20"/>
          <w:szCs w:val="20"/>
        </w:rPr>
      </w:pPr>
      <w:r w:rsidRPr="00F67937">
        <w:rPr>
          <w:rFonts w:ascii="Arial" w:hAnsi="Arial" w:cs="Arial"/>
          <w:sz w:val="20"/>
          <w:szCs w:val="20"/>
        </w:rPr>
        <w:t>Movement of temporary, supply and peripatetic teaching and adherence to distancing measures</w:t>
      </w:r>
    </w:p>
    <w:p w14:paraId="029C6ED1" w14:textId="4EB2AF9B" w:rsidR="00223487" w:rsidRPr="008A083F" w:rsidRDefault="00223487" w:rsidP="00BA58FE">
      <w:pPr>
        <w:pStyle w:val="ListParagraph"/>
        <w:numPr>
          <w:ilvl w:val="0"/>
          <w:numId w:val="1"/>
        </w:numPr>
        <w:rPr>
          <w:rFonts w:ascii="Arial" w:hAnsi="Arial" w:cs="Arial"/>
          <w:i/>
          <w:iCs/>
          <w:sz w:val="20"/>
          <w:szCs w:val="20"/>
        </w:rPr>
      </w:pPr>
      <w:r w:rsidRPr="008A083F">
        <w:rPr>
          <w:rFonts w:ascii="Arial" w:hAnsi="Arial" w:cs="Arial"/>
          <w:i/>
          <w:iCs/>
          <w:sz w:val="20"/>
          <w:szCs w:val="20"/>
        </w:rPr>
        <w:t xml:space="preserve">Reference to face coverings moved to </w:t>
      </w:r>
      <w:r w:rsidR="008A083F">
        <w:rPr>
          <w:rFonts w:ascii="Arial" w:hAnsi="Arial" w:cs="Arial"/>
          <w:i/>
          <w:iCs/>
          <w:sz w:val="20"/>
          <w:szCs w:val="20"/>
        </w:rPr>
        <w:t>a later section</w:t>
      </w:r>
      <w:r w:rsidRPr="008A083F">
        <w:rPr>
          <w:rFonts w:ascii="Arial" w:hAnsi="Arial" w:cs="Arial"/>
          <w:i/>
          <w:iCs/>
          <w:sz w:val="20"/>
          <w:szCs w:val="20"/>
        </w:rPr>
        <w:t xml:space="preserve"> +</w:t>
      </w:r>
    </w:p>
    <w:p w14:paraId="4653FEA0" w14:textId="77777777" w:rsidR="00223487" w:rsidRPr="00F67937" w:rsidRDefault="00223487" w:rsidP="00BA58FE">
      <w:pPr>
        <w:pStyle w:val="ListParagraph"/>
        <w:numPr>
          <w:ilvl w:val="0"/>
          <w:numId w:val="1"/>
        </w:numPr>
        <w:rPr>
          <w:rFonts w:ascii="Arial" w:hAnsi="Arial" w:cs="Arial"/>
          <w:sz w:val="20"/>
          <w:szCs w:val="20"/>
        </w:rPr>
      </w:pPr>
      <w:r w:rsidRPr="00F67937">
        <w:rPr>
          <w:rFonts w:ascii="Arial" w:hAnsi="Arial" w:cs="Arial"/>
          <w:sz w:val="20"/>
          <w:szCs w:val="20"/>
        </w:rPr>
        <w:t>Deployment of staff to provide learning or SEND support</w:t>
      </w:r>
    </w:p>
    <w:p w14:paraId="1F5C0A89" w14:textId="77777777" w:rsidR="00223487" w:rsidRPr="00F67937" w:rsidRDefault="00223487" w:rsidP="00BA58FE">
      <w:pPr>
        <w:pStyle w:val="ListParagraph"/>
        <w:numPr>
          <w:ilvl w:val="0"/>
          <w:numId w:val="1"/>
        </w:numPr>
        <w:rPr>
          <w:rFonts w:ascii="Arial" w:hAnsi="Arial" w:cs="Arial"/>
          <w:sz w:val="20"/>
          <w:szCs w:val="20"/>
        </w:rPr>
      </w:pPr>
      <w:r w:rsidRPr="00F67937">
        <w:rPr>
          <w:rFonts w:ascii="Arial" w:hAnsi="Arial" w:cs="Arial"/>
          <w:sz w:val="20"/>
          <w:szCs w:val="20"/>
        </w:rPr>
        <w:t>Removal of winter flu vaccine programme +</w:t>
      </w:r>
    </w:p>
    <w:p w14:paraId="290CDC0C" w14:textId="77777777" w:rsidR="00223487" w:rsidRPr="00F67937" w:rsidRDefault="00223487" w:rsidP="00BA58FE">
      <w:pPr>
        <w:pStyle w:val="ListParagraph"/>
        <w:numPr>
          <w:ilvl w:val="0"/>
          <w:numId w:val="1"/>
        </w:numPr>
        <w:rPr>
          <w:rFonts w:ascii="Arial" w:hAnsi="Arial" w:cs="Arial"/>
          <w:sz w:val="20"/>
          <w:szCs w:val="20"/>
        </w:rPr>
      </w:pPr>
      <w:r w:rsidRPr="00F67937">
        <w:rPr>
          <w:rFonts w:ascii="Arial" w:hAnsi="Arial" w:cs="Arial"/>
          <w:sz w:val="20"/>
          <w:szCs w:val="20"/>
        </w:rPr>
        <w:t>Testing for school staff.</w:t>
      </w:r>
    </w:p>
    <w:p w14:paraId="6D628DA0" w14:textId="77777777" w:rsidR="00223487" w:rsidRPr="00F67937" w:rsidRDefault="00223487" w:rsidP="00F67937">
      <w:pPr>
        <w:spacing w:after="0" w:line="240" w:lineRule="auto"/>
        <w:rPr>
          <w:rFonts w:ascii="Arial" w:hAnsi="Arial" w:cs="Arial"/>
          <w:sz w:val="20"/>
          <w:szCs w:val="20"/>
        </w:rPr>
      </w:pPr>
      <w:r w:rsidRPr="00F67937">
        <w:rPr>
          <w:rFonts w:ascii="Arial" w:hAnsi="Arial" w:cs="Arial"/>
          <w:sz w:val="20"/>
          <w:szCs w:val="20"/>
        </w:rPr>
        <w:t>Plan for whole school attendance – p19</w:t>
      </w:r>
      <w:r w:rsidR="00BC1978" w:rsidRPr="00F67937">
        <w:rPr>
          <w:rFonts w:ascii="Arial" w:hAnsi="Arial" w:cs="Arial"/>
          <w:sz w:val="20"/>
          <w:szCs w:val="20"/>
        </w:rPr>
        <w:t>-23</w:t>
      </w:r>
    </w:p>
    <w:p w14:paraId="78E02816" w14:textId="77777777" w:rsidR="00223487" w:rsidRPr="00F67937" w:rsidRDefault="00223487" w:rsidP="00F67937">
      <w:pPr>
        <w:pStyle w:val="ListParagraph"/>
        <w:numPr>
          <w:ilvl w:val="0"/>
          <w:numId w:val="1"/>
        </w:numPr>
        <w:spacing w:after="0" w:line="240" w:lineRule="auto"/>
        <w:rPr>
          <w:rFonts w:ascii="Arial" w:hAnsi="Arial" w:cs="Arial"/>
          <w:sz w:val="20"/>
          <w:szCs w:val="20"/>
        </w:rPr>
      </w:pPr>
      <w:r w:rsidRPr="00F67937">
        <w:rPr>
          <w:rFonts w:ascii="Arial" w:hAnsi="Arial" w:cs="Arial"/>
          <w:sz w:val="20"/>
          <w:szCs w:val="20"/>
        </w:rPr>
        <w:t>Bubbles and groups</w:t>
      </w:r>
      <w:r w:rsidR="00195680" w:rsidRPr="00F67937">
        <w:rPr>
          <w:rFonts w:ascii="Arial" w:hAnsi="Arial" w:cs="Arial"/>
          <w:sz w:val="20"/>
          <w:szCs w:val="20"/>
        </w:rPr>
        <w:t xml:space="preserve"> (limit mixing)</w:t>
      </w:r>
    </w:p>
    <w:p w14:paraId="4A6EC2A9" w14:textId="77777777" w:rsidR="00223487" w:rsidRPr="00F67937" w:rsidRDefault="00223487" w:rsidP="00223487">
      <w:pPr>
        <w:pStyle w:val="ListParagraph"/>
        <w:numPr>
          <w:ilvl w:val="0"/>
          <w:numId w:val="1"/>
        </w:numPr>
        <w:rPr>
          <w:rFonts w:ascii="Arial" w:hAnsi="Arial" w:cs="Arial"/>
          <w:sz w:val="20"/>
          <w:szCs w:val="20"/>
        </w:rPr>
      </w:pPr>
      <w:r w:rsidRPr="00F67937">
        <w:rPr>
          <w:rFonts w:ascii="Arial" w:hAnsi="Arial" w:cs="Arial"/>
          <w:sz w:val="20"/>
          <w:szCs w:val="20"/>
        </w:rPr>
        <w:t>Seating arrangements (side by side and facing forwards)</w:t>
      </w:r>
    </w:p>
    <w:p w14:paraId="162EB22D" w14:textId="569FF2E8" w:rsidR="00223487" w:rsidRPr="00F67937" w:rsidRDefault="00223487" w:rsidP="00223487">
      <w:pPr>
        <w:pStyle w:val="ListParagraph"/>
        <w:numPr>
          <w:ilvl w:val="0"/>
          <w:numId w:val="1"/>
        </w:numPr>
        <w:rPr>
          <w:rFonts w:ascii="Arial" w:hAnsi="Arial" w:cs="Arial"/>
          <w:sz w:val="20"/>
          <w:szCs w:val="20"/>
        </w:rPr>
      </w:pPr>
      <w:r w:rsidRPr="00F67937">
        <w:rPr>
          <w:rFonts w:ascii="Arial" w:hAnsi="Arial" w:cs="Arial"/>
          <w:sz w:val="20"/>
          <w:szCs w:val="20"/>
        </w:rPr>
        <w:t xml:space="preserve">Removal of </w:t>
      </w:r>
      <w:r w:rsidR="008F67C1" w:rsidRPr="00F67937">
        <w:rPr>
          <w:rFonts w:ascii="Arial" w:hAnsi="Arial" w:cs="Arial"/>
          <w:sz w:val="20"/>
          <w:szCs w:val="20"/>
        </w:rPr>
        <w:t>unnecessary</w:t>
      </w:r>
      <w:r w:rsidRPr="00F67937">
        <w:rPr>
          <w:rFonts w:ascii="Arial" w:hAnsi="Arial" w:cs="Arial"/>
          <w:sz w:val="20"/>
          <w:szCs w:val="20"/>
        </w:rPr>
        <w:t xml:space="preserve"> furniture</w:t>
      </w:r>
    </w:p>
    <w:p w14:paraId="18762797" w14:textId="77777777" w:rsidR="00223487" w:rsidRPr="00F67937" w:rsidRDefault="00223487" w:rsidP="00223487">
      <w:pPr>
        <w:pStyle w:val="ListParagraph"/>
        <w:numPr>
          <w:ilvl w:val="0"/>
          <w:numId w:val="1"/>
        </w:numPr>
        <w:rPr>
          <w:rFonts w:ascii="Arial" w:hAnsi="Arial" w:cs="Arial"/>
          <w:sz w:val="20"/>
          <w:szCs w:val="20"/>
        </w:rPr>
      </w:pPr>
      <w:r w:rsidRPr="00F67937">
        <w:rPr>
          <w:rFonts w:ascii="Arial" w:hAnsi="Arial" w:cs="Arial"/>
          <w:sz w:val="20"/>
          <w:szCs w:val="20"/>
        </w:rPr>
        <w:t>Use of unused classrooms</w:t>
      </w:r>
    </w:p>
    <w:p w14:paraId="07D98B06" w14:textId="2C84F1D1" w:rsidR="00207001" w:rsidRPr="00F67937" w:rsidRDefault="00207001" w:rsidP="00223487">
      <w:pPr>
        <w:pStyle w:val="ListParagraph"/>
        <w:numPr>
          <w:ilvl w:val="0"/>
          <w:numId w:val="1"/>
        </w:numPr>
        <w:rPr>
          <w:rFonts w:ascii="Arial" w:hAnsi="Arial" w:cs="Arial"/>
          <w:sz w:val="20"/>
          <w:szCs w:val="20"/>
        </w:rPr>
      </w:pPr>
      <w:r w:rsidRPr="00F67937">
        <w:rPr>
          <w:rFonts w:ascii="Arial" w:hAnsi="Arial" w:cs="Arial"/>
          <w:sz w:val="20"/>
          <w:szCs w:val="20"/>
        </w:rPr>
        <w:t>Clear signage in classrooms promoting social distancing</w:t>
      </w:r>
      <w:r w:rsidR="008F67C1">
        <w:rPr>
          <w:rFonts w:ascii="Arial" w:hAnsi="Arial" w:cs="Arial"/>
          <w:sz w:val="20"/>
          <w:szCs w:val="20"/>
        </w:rPr>
        <w:t xml:space="preserve"> (ongoing)</w:t>
      </w:r>
    </w:p>
    <w:p w14:paraId="72A400B7" w14:textId="611936A8" w:rsidR="008F67C1" w:rsidRPr="00F67937" w:rsidRDefault="00207001" w:rsidP="008F67C1">
      <w:pPr>
        <w:pStyle w:val="ListParagraph"/>
        <w:numPr>
          <w:ilvl w:val="0"/>
          <w:numId w:val="1"/>
        </w:numPr>
        <w:rPr>
          <w:rFonts w:ascii="Arial" w:hAnsi="Arial" w:cs="Arial"/>
          <w:sz w:val="20"/>
          <w:szCs w:val="20"/>
        </w:rPr>
      </w:pPr>
      <w:r w:rsidRPr="00F67937">
        <w:rPr>
          <w:rFonts w:ascii="Arial" w:hAnsi="Arial" w:cs="Arial"/>
          <w:sz w:val="20"/>
          <w:szCs w:val="20"/>
        </w:rPr>
        <w:t>Hand washing facilities identified for each ‘zone’</w:t>
      </w:r>
      <w:r w:rsidR="008F67C1">
        <w:rPr>
          <w:rFonts w:ascii="Arial" w:hAnsi="Arial" w:cs="Arial"/>
          <w:sz w:val="20"/>
          <w:szCs w:val="20"/>
        </w:rPr>
        <w:t xml:space="preserve"> </w:t>
      </w:r>
      <w:r w:rsidR="008F67C1">
        <w:rPr>
          <w:rFonts w:ascii="Arial" w:hAnsi="Arial" w:cs="Arial"/>
          <w:sz w:val="20"/>
          <w:szCs w:val="20"/>
        </w:rPr>
        <w:t>(</w:t>
      </w:r>
      <w:r w:rsidR="008F67C1">
        <w:rPr>
          <w:rFonts w:ascii="Arial" w:hAnsi="Arial" w:cs="Arial"/>
          <w:sz w:val="20"/>
          <w:szCs w:val="20"/>
        </w:rPr>
        <w:t>ongoing</w:t>
      </w:r>
      <w:r w:rsidR="008F67C1">
        <w:rPr>
          <w:rFonts w:ascii="Arial" w:hAnsi="Arial" w:cs="Arial"/>
          <w:sz w:val="20"/>
          <w:szCs w:val="20"/>
        </w:rPr>
        <w:t>)</w:t>
      </w:r>
    </w:p>
    <w:p w14:paraId="6EEECE8E" w14:textId="77777777" w:rsidR="00207001" w:rsidRPr="00F67937" w:rsidRDefault="00207001" w:rsidP="00207001">
      <w:pPr>
        <w:pStyle w:val="ListParagraph"/>
        <w:numPr>
          <w:ilvl w:val="0"/>
          <w:numId w:val="1"/>
        </w:numPr>
        <w:rPr>
          <w:rFonts w:ascii="Arial" w:hAnsi="Arial" w:cs="Arial"/>
          <w:sz w:val="20"/>
          <w:szCs w:val="20"/>
        </w:rPr>
      </w:pPr>
      <w:r w:rsidRPr="00F67937">
        <w:rPr>
          <w:rFonts w:ascii="Arial" w:hAnsi="Arial" w:cs="Arial"/>
          <w:sz w:val="20"/>
          <w:szCs w:val="20"/>
        </w:rPr>
        <w:t>Ventilation is increased while spaces are unoccupied</w:t>
      </w:r>
    </w:p>
    <w:p w14:paraId="0D1E644B" w14:textId="5E2B117E" w:rsidR="008F67C1" w:rsidRPr="00F67937" w:rsidRDefault="00207001" w:rsidP="008F67C1">
      <w:pPr>
        <w:pStyle w:val="ListParagraph"/>
        <w:numPr>
          <w:ilvl w:val="0"/>
          <w:numId w:val="1"/>
        </w:numPr>
        <w:rPr>
          <w:rFonts w:ascii="Arial" w:hAnsi="Arial" w:cs="Arial"/>
          <w:sz w:val="20"/>
          <w:szCs w:val="20"/>
        </w:rPr>
      </w:pPr>
      <w:r w:rsidRPr="00F67937">
        <w:rPr>
          <w:rFonts w:ascii="Arial" w:hAnsi="Arial" w:cs="Arial"/>
          <w:sz w:val="20"/>
          <w:szCs w:val="20"/>
        </w:rPr>
        <w:t>Remote learning support for pupils not in school</w:t>
      </w:r>
      <w:r w:rsidR="008F67C1">
        <w:rPr>
          <w:rFonts w:ascii="Arial" w:hAnsi="Arial" w:cs="Arial"/>
          <w:sz w:val="20"/>
          <w:szCs w:val="20"/>
        </w:rPr>
        <w:t xml:space="preserve"> </w:t>
      </w:r>
      <w:r w:rsidR="008F67C1">
        <w:rPr>
          <w:rFonts w:ascii="Arial" w:hAnsi="Arial" w:cs="Arial"/>
          <w:sz w:val="20"/>
          <w:szCs w:val="20"/>
        </w:rPr>
        <w:t>(</w:t>
      </w:r>
      <w:r w:rsidR="008F67C1">
        <w:rPr>
          <w:rFonts w:ascii="Arial" w:hAnsi="Arial" w:cs="Arial"/>
          <w:sz w:val="20"/>
          <w:szCs w:val="20"/>
        </w:rPr>
        <w:t>ongoing</w:t>
      </w:r>
      <w:r w:rsidR="008F67C1">
        <w:rPr>
          <w:rFonts w:ascii="Arial" w:hAnsi="Arial" w:cs="Arial"/>
          <w:sz w:val="20"/>
          <w:szCs w:val="20"/>
        </w:rPr>
        <w:t>)</w:t>
      </w:r>
    </w:p>
    <w:p w14:paraId="2243B3A8" w14:textId="77777777" w:rsidR="00207001" w:rsidRPr="00F67937" w:rsidRDefault="00207001" w:rsidP="00207001">
      <w:pPr>
        <w:pStyle w:val="ListParagraph"/>
        <w:numPr>
          <w:ilvl w:val="0"/>
          <w:numId w:val="1"/>
        </w:numPr>
        <w:rPr>
          <w:rFonts w:ascii="Arial" w:hAnsi="Arial" w:cs="Arial"/>
          <w:sz w:val="20"/>
          <w:szCs w:val="20"/>
        </w:rPr>
      </w:pPr>
      <w:r w:rsidRPr="00F67937">
        <w:rPr>
          <w:rFonts w:ascii="Arial" w:hAnsi="Arial" w:cs="Arial"/>
          <w:sz w:val="20"/>
          <w:szCs w:val="20"/>
        </w:rPr>
        <w:t>Face coverings for adults and Y7+ when moving around premises inside.</w:t>
      </w:r>
    </w:p>
    <w:p w14:paraId="1A50081A" w14:textId="77777777" w:rsidR="00207001" w:rsidRPr="00F67937" w:rsidRDefault="00207001" w:rsidP="00207001">
      <w:pPr>
        <w:pStyle w:val="ListParagraph"/>
        <w:numPr>
          <w:ilvl w:val="0"/>
          <w:numId w:val="1"/>
        </w:numPr>
        <w:rPr>
          <w:rFonts w:ascii="Arial" w:hAnsi="Arial" w:cs="Arial"/>
          <w:sz w:val="20"/>
          <w:szCs w:val="20"/>
        </w:rPr>
      </w:pPr>
      <w:r w:rsidRPr="00F67937">
        <w:rPr>
          <w:rFonts w:ascii="Arial" w:hAnsi="Arial" w:cs="Arial"/>
          <w:sz w:val="20"/>
          <w:szCs w:val="20"/>
        </w:rPr>
        <w:t>Face coverings should be worn in classrooms or during activities unless social distancing can be maintained but not where it would impede on the task e.g. PE</w:t>
      </w:r>
    </w:p>
    <w:p w14:paraId="0B539FA5" w14:textId="7155A517" w:rsidR="00207001" w:rsidRPr="00F67937" w:rsidRDefault="00207001" w:rsidP="00BC1978">
      <w:pPr>
        <w:pStyle w:val="ListParagraph"/>
        <w:numPr>
          <w:ilvl w:val="0"/>
          <w:numId w:val="1"/>
        </w:numPr>
        <w:rPr>
          <w:rFonts w:ascii="Arial" w:hAnsi="Arial" w:cs="Arial"/>
          <w:sz w:val="20"/>
          <w:szCs w:val="20"/>
        </w:rPr>
      </w:pPr>
      <w:r w:rsidRPr="00F67937">
        <w:rPr>
          <w:rFonts w:ascii="Arial" w:hAnsi="Arial" w:cs="Arial"/>
          <w:sz w:val="20"/>
          <w:szCs w:val="20"/>
        </w:rPr>
        <w:t>Staggered break and lunchtimes. Cleaning between grou</w:t>
      </w:r>
      <w:r w:rsidR="008A083F">
        <w:rPr>
          <w:rFonts w:ascii="Arial" w:hAnsi="Arial" w:cs="Arial"/>
          <w:sz w:val="20"/>
          <w:szCs w:val="20"/>
        </w:rPr>
        <w:t>ps</w:t>
      </w:r>
    </w:p>
    <w:p w14:paraId="22203A62" w14:textId="77777777" w:rsidR="00BC1978" w:rsidRPr="00F67937" w:rsidRDefault="00BC1978" w:rsidP="00BC1978">
      <w:pPr>
        <w:pStyle w:val="ListParagraph"/>
        <w:numPr>
          <w:ilvl w:val="0"/>
          <w:numId w:val="1"/>
        </w:numPr>
        <w:rPr>
          <w:rFonts w:ascii="Arial" w:hAnsi="Arial" w:cs="Arial"/>
          <w:sz w:val="20"/>
          <w:szCs w:val="20"/>
        </w:rPr>
      </w:pPr>
      <w:r w:rsidRPr="00F67937">
        <w:rPr>
          <w:rFonts w:ascii="Arial" w:hAnsi="Arial" w:cs="Arial"/>
          <w:sz w:val="20"/>
          <w:szCs w:val="20"/>
        </w:rPr>
        <w:t>Use of outdoor areas, weather dependent</w:t>
      </w:r>
    </w:p>
    <w:p w14:paraId="496C9958" w14:textId="77777777" w:rsidR="00BC1978" w:rsidRPr="00F67937" w:rsidRDefault="00BC1978" w:rsidP="00BC1978">
      <w:pPr>
        <w:pStyle w:val="ListParagraph"/>
        <w:numPr>
          <w:ilvl w:val="0"/>
          <w:numId w:val="1"/>
        </w:numPr>
        <w:rPr>
          <w:rFonts w:ascii="Arial" w:hAnsi="Arial" w:cs="Arial"/>
          <w:sz w:val="20"/>
          <w:szCs w:val="20"/>
        </w:rPr>
      </w:pPr>
      <w:r w:rsidRPr="00F67937">
        <w:rPr>
          <w:rFonts w:ascii="Arial" w:hAnsi="Arial" w:cs="Arial"/>
          <w:sz w:val="20"/>
          <w:szCs w:val="20"/>
        </w:rPr>
        <w:t xml:space="preserve">Performances with an audience should not be hosted. Consider alternatives such as live streaming and recording performances, subject to the usual safeguarding considerations and </w:t>
      </w:r>
      <w:bookmarkStart w:id="0" w:name="_GoBack"/>
      <w:bookmarkEnd w:id="0"/>
      <w:r w:rsidRPr="00F67937">
        <w:rPr>
          <w:rFonts w:ascii="Arial" w:hAnsi="Arial" w:cs="Arial"/>
          <w:sz w:val="20"/>
          <w:szCs w:val="20"/>
        </w:rPr>
        <w:t>parental permission.</w:t>
      </w:r>
    </w:p>
    <w:p w14:paraId="66439357" w14:textId="77777777" w:rsidR="00BC1978" w:rsidRPr="00F67937" w:rsidRDefault="00BC1978" w:rsidP="00F67937">
      <w:pPr>
        <w:spacing w:after="0" w:line="240" w:lineRule="auto"/>
        <w:rPr>
          <w:rFonts w:ascii="Arial" w:hAnsi="Arial" w:cs="Arial"/>
          <w:sz w:val="20"/>
          <w:szCs w:val="20"/>
        </w:rPr>
      </w:pPr>
      <w:r w:rsidRPr="00F67937">
        <w:rPr>
          <w:rFonts w:ascii="Arial" w:hAnsi="Arial" w:cs="Arial"/>
          <w:sz w:val="20"/>
          <w:szCs w:val="20"/>
        </w:rPr>
        <w:lastRenderedPageBreak/>
        <w:t>Communications</w:t>
      </w:r>
      <w:r w:rsidR="00702BE7" w:rsidRPr="00F67937">
        <w:rPr>
          <w:rFonts w:ascii="Arial" w:hAnsi="Arial" w:cs="Arial"/>
          <w:sz w:val="20"/>
          <w:szCs w:val="20"/>
        </w:rPr>
        <w:t xml:space="preserve"> – p24-26</w:t>
      </w:r>
    </w:p>
    <w:p w14:paraId="5A814F7D" w14:textId="6F0D85FE" w:rsidR="008F67C1" w:rsidRPr="00F67937" w:rsidRDefault="00702BE7" w:rsidP="008F67C1">
      <w:pPr>
        <w:pStyle w:val="ListParagraph"/>
        <w:numPr>
          <w:ilvl w:val="0"/>
          <w:numId w:val="1"/>
        </w:numPr>
        <w:rPr>
          <w:rFonts w:ascii="Arial" w:hAnsi="Arial" w:cs="Arial"/>
          <w:sz w:val="20"/>
          <w:szCs w:val="20"/>
        </w:rPr>
      </w:pPr>
      <w:r w:rsidRPr="00F67937">
        <w:rPr>
          <w:rFonts w:ascii="Arial" w:hAnsi="Arial" w:cs="Arial"/>
          <w:sz w:val="20"/>
          <w:szCs w:val="20"/>
        </w:rPr>
        <w:t>Onsite and home t</w:t>
      </w:r>
      <w:r w:rsidR="00BC1978" w:rsidRPr="00F67937">
        <w:rPr>
          <w:rFonts w:ascii="Arial" w:hAnsi="Arial" w:cs="Arial"/>
          <w:sz w:val="20"/>
          <w:szCs w:val="20"/>
        </w:rPr>
        <w:t>esting arrangements are clarified</w:t>
      </w:r>
      <w:r w:rsidR="008F67C1">
        <w:rPr>
          <w:rFonts w:ascii="Arial" w:hAnsi="Arial" w:cs="Arial"/>
          <w:sz w:val="20"/>
          <w:szCs w:val="20"/>
        </w:rPr>
        <w:t xml:space="preserve"> </w:t>
      </w:r>
      <w:r w:rsidR="008F67C1">
        <w:rPr>
          <w:rFonts w:ascii="Arial" w:hAnsi="Arial" w:cs="Arial"/>
          <w:sz w:val="20"/>
          <w:szCs w:val="20"/>
        </w:rPr>
        <w:t>(</w:t>
      </w:r>
      <w:r w:rsidR="008F67C1">
        <w:rPr>
          <w:rFonts w:ascii="Arial" w:hAnsi="Arial" w:cs="Arial"/>
          <w:sz w:val="20"/>
          <w:szCs w:val="20"/>
        </w:rPr>
        <w:t>ongoing</w:t>
      </w:r>
      <w:r w:rsidR="008F67C1">
        <w:rPr>
          <w:rFonts w:ascii="Arial" w:hAnsi="Arial" w:cs="Arial"/>
          <w:sz w:val="20"/>
          <w:szCs w:val="20"/>
        </w:rPr>
        <w:t>)</w:t>
      </w:r>
    </w:p>
    <w:p w14:paraId="1EB56358" w14:textId="77777777" w:rsidR="008F67C1" w:rsidRPr="00F67937" w:rsidRDefault="00BC1978" w:rsidP="008F67C1">
      <w:pPr>
        <w:pStyle w:val="ListParagraph"/>
        <w:numPr>
          <w:ilvl w:val="0"/>
          <w:numId w:val="1"/>
        </w:numPr>
        <w:rPr>
          <w:rFonts w:ascii="Arial" w:hAnsi="Arial" w:cs="Arial"/>
          <w:sz w:val="20"/>
          <w:szCs w:val="20"/>
        </w:rPr>
      </w:pPr>
      <w:r w:rsidRPr="00F67937">
        <w:rPr>
          <w:rFonts w:ascii="Arial" w:hAnsi="Arial" w:cs="Arial"/>
          <w:sz w:val="20"/>
          <w:szCs w:val="20"/>
        </w:rPr>
        <w:t>Access to family support</w:t>
      </w:r>
      <w:r w:rsidR="008F67C1">
        <w:rPr>
          <w:rFonts w:ascii="Arial" w:hAnsi="Arial" w:cs="Arial"/>
          <w:sz w:val="20"/>
          <w:szCs w:val="20"/>
        </w:rPr>
        <w:t xml:space="preserve"> </w:t>
      </w:r>
      <w:r w:rsidR="008F67C1">
        <w:rPr>
          <w:rFonts w:ascii="Arial" w:hAnsi="Arial" w:cs="Arial"/>
          <w:sz w:val="20"/>
          <w:szCs w:val="20"/>
        </w:rPr>
        <w:t>(continued)</w:t>
      </w:r>
    </w:p>
    <w:p w14:paraId="4F81EACD" w14:textId="52966780" w:rsidR="008F67C1" w:rsidRPr="00F67937" w:rsidRDefault="00702BE7" w:rsidP="008F67C1">
      <w:pPr>
        <w:pStyle w:val="ListParagraph"/>
        <w:numPr>
          <w:ilvl w:val="0"/>
          <w:numId w:val="1"/>
        </w:numPr>
        <w:rPr>
          <w:rFonts w:ascii="Arial" w:hAnsi="Arial" w:cs="Arial"/>
          <w:sz w:val="20"/>
          <w:szCs w:val="20"/>
        </w:rPr>
      </w:pPr>
      <w:r w:rsidRPr="00F67937">
        <w:rPr>
          <w:rFonts w:ascii="Arial" w:hAnsi="Arial" w:cs="Arial"/>
          <w:sz w:val="20"/>
          <w:szCs w:val="20"/>
        </w:rPr>
        <w:t>Parents attending site for appointments</w:t>
      </w:r>
      <w:r w:rsidR="008F67C1">
        <w:rPr>
          <w:rFonts w:ascii="Arial" w:hAnsi="Arial" w:cs="Arial"/>
          <w:sz w:val="20"/>
          <w:szCs w:val="20"/>
        </w:rPr>
        <w:t xml:space="preserve"> only </w:t>
      </w:r>
      <w:r w:rsidR="008F67C1">
        <w:rPr>
          <w:rFonts w:ascii="Arial" w:hAnsi="Arial" w:cs="Arial"/>
          <w:sz w:val="20"/>
          <w:szCs w:val="20"/>
        </w:rPr>
        <w:t>(</w:t>
      </w:r>
      <w:r w:rsidR="008F67C1">
        <w:rPr>
          <w:rFonts w:ascii="Arial" w:hAnsi="Arial" w:cs="Arial"/>
          <w:sz w:val="20"/>
          <w:szCs w:val="20"/>
        </w:rPr>
        <w:t>ongoing</w:t>
      </w:r>
      <w:r w:rsidR="008F67C1">
        <w:rPr>
          <w:rFonts w:ascii="Arial" w:hAnsi="Arial" w:cs="Arial"/>
          <w:sz w:val="20"/>
          <w:szCs w:val="20"/>
        </w:rPr>
        <w:t>)</w:t>
      </w:r>
    </w:p>
    <w:p w14:paraId="05AD873E" w14:textId="77777777" w:rsidR="00702BE7" w:rsidRPr="00F67937" w:rsidRDefault="00702BE7" w:rsidP="00702BE7">
      <w:pPr>
        <w:pStyle w:val="ListParagraph"/>
        <w:numPr>
          <w:ilvl w:val="0"/>
          <w:numId w:val="1"/>
        </w:numPr>
        <w:rPr>
          <w:rFonts w:ascii="Arial" w:hAnsi="Arial" w:cs="Arial"/>
          <w:sz w:val="20"/>
          <w:szCs w:val="20"/>
        </w:rPr>
      </w:pPr>
      <w:r w:rsidRPr="00F67937">
        <w:rPr>
          <w:rFonts w:ascii="Arial" w:hAnsi="Arial" w:cs="Arial"/>
          <w:sz w:val="20"/>
          <w:szCs w:val="20"/>
        </w:rPr>
        <w:t>Designated responsibility for attendance register</w:t>
      </w:r>
    </w:p>
    <w:p w14:paraId="6D2A01F4" w14:textId="77777777" w:rsidR="00E836EA" w:rsidRPr="00F67937" w:rsidRDefault="00702BE7" w:rsidP="00702BE7">
      <w:pPr>
        <w:pStyle w:val="ListParagraph"/>
        <w:numPr>
          <w:ilvl w:val="0"/>
          <w:numId w:val="1"/>
        </w:numPr>
        <w:rPr>
          <w:rFonts w:ascii="Arial" w:hAnsi="Arial" w:cs="Arial"/>
          <w:sz w:val="20"/>
          <w:szCs w:val="20"/>
        </w:rPr>
      </w:pPr>
      <w:r w:rsidRPr="00F67937">
        <w:rPr>
          <w:rFonts w:ascii="Arial" w:hAnsi="Arial" w:cs="Arial"/>
          <w:sz w:val="20"/>
          <w:szCs w:val="20"/>
        </w:rPr>
        <w:t xml:space="preserve">DfE advise against all educational visits </w:t>
      </w:r>
      <w:proofErr w:type="gramStart"/>
      <w:r w:rsidRPr="00F67937">
        <w:rPr>
          <w:rFonts w:ascii="Arial" w:hAnsi="Arial" w:cs="Arial"/>
          <w:sz w:val="20"/>
          <w:szCs w:val="20"/>
        </w:rPr>
        <w:t>at this time</w:t>
      </w:r>
      <w:proofErr w:type="gramEnd"/>
      <w:r w:rsidRPr="00F67937">
        <w:rPr>
          <w:rFonts w:ascii="Arial" w:hAnsi="Arial" w:cs="Arial"/>
          <w:sz w:val="20"/>
          <w:szCs w:val="20"/>
        </w:rPr>
        <w:t>. This advice will be kept under review.</w:t>
      </w:r>
    </w:p>
    <w:p w14:paraId="7F99E2D3" w14:textId="77777777" w:rsidR="00E836EA" w:rsidRPr="00F67937" w:rsidRDefault="00E836EA" w:rsidP="00F67937">
      <w:pPr>
        <w:spacing w:after="0" w:line="240" w:lineRule="auto"/>
        <w:rPr>
          <w:rFonts w:ascii="Arial" w:hAnsi="Arial" w:cs="Arial"/>
          <w:sz w:val="20"/>
          <w:szCs w:val="20"/>
        </w:rPr>
      </w:pPr>
      <w:r w:rsidRPr="00F67937">
        <w:rPr>
          <w:rFonts w:ascii="Arial" w:hAnsi="Arial" w:cs="Arial"/>
          <w:sz w:val="20"/>
          <w:szCs w:val="20"/>
        </w:rPr>
        <w:t>FSM – p27</w:t>
      </w:r>
      <w:r w:rsidR="00B81C5A" w:rsidRPr="00F67937">
        <w:rPr>
          <w:rFonts w:ascii="Arial" w:hAnsi="Arial" w:cs="Arial"/>
          <w:sz w:val="20"/>
          <w:szCs w:val="20"/>
        </w:rPr>
        <w:t>-28</w:t>
      </w:r>
    </w:p>
    <w:p w14:paraId="4D9FBC27" w14:textId="77777777" w:rsidR="00711D99" w:rsidRPr="00F67937" w:rsidRDefault="00E836EA" w:rsidP="00F67937">
      <w:pPr>
        <w:pStyle w:val="ListParagraph"/>
        <w:numPr>
          <w:ilvl w:val="0"/>
          <w:numId w:val="1"/>
        </w:numPr>
        <w:spacing w:after="0" w:line="240" w:lineRule="auto"/>
        <w:rPr>
          <w:rFonts w:ascii="Arial" w:hAnsi="Arial" w:cs="Arial"/>
          <w:sz w:val="20"/>
          <w:szCs w:val="20"/>
        </w:rPr>
      </w:pPr>
      <w:r w:rsidRPr="00F67937">
        <w:rPr>
          <w:rFonts w:ascii="Arial" w:hAnsi="Arial" w:cs="Arial"/>
          <w:sz w:val="20"/>
          <w:szCs w:val="20"/>
        </w:rPr>
        <w:t>A member of the school’s administrative team is tasked with ensuring that pupils eligible receive free meals when in school and continue to receive vouchers/school meals when not in school. FSM vouchers are given to families who are not in attendance and are eligible.</w:t>
      </w:r>
      <w:r w:rsidR="00702BE7" w:rsidRPr="00F67937">
        <w:rPr>
          <w:rFonts w:ascii="Arial" w:hAnsi="Arial" w:cs="Arial"/>
          <w:sz w:val="20"/>
          <w:szCs w:val="20"/>
        </w:rPr>
        <w:t xml:space="preserve">  </w:t>
      </w:r>
    </w:p>
    <w:p w14:paraId="0401F59E" w14:textId="77777777" w:rsidR="00711D99" w:rsidRPr="00F67937" w:rsidRDefault="00711D99" w:rsidP="00711D99">
      <w:pPr>
        <w:pStyle w:val="ListParagraph"/>
        <w:numPr>
          <w:ilvl w:val="0"/>
          <w:numId w:val="1"/>
        </w:numPr>
        <w:rPr>
          <w:rFonts w:ascii="Arial" w:hAnsi="Arial" w:cs="Arial"/>
          <w:sz w:val="20"/>
          <w:szCs w:val="20"/>
        </w:rPr>
      </w:pPr>
      <w:r w:rsidRPr="00F67937">
        <w:rPr>
          <w:rFonts w:ascii="Arial" w:hAnsi="Arial" w:cs="Arial"/>
          <w:sz w:val="20"/>
          <w:szCs w:val="20"/>
        </w:rPr>
        <w:t>Kitchens are expected to be fully opened and normal legal requirements apply to the provision and standards of food.</w:t>
      </w:r>
    </w:p>
    <w:p w14:paraId="5A3872E2" w14:textId="77777777" w:rsidR="00FB7202" w:rsidRPr="00F67937" w:rsidRDefault="00FB7202" w:rsidP="00F67937">
      <w:pPr>
        <w:spacing w:after="0" w:line="240" w:lineRule="auto"/>
        <w:rPr>
          <w:rFonts w:ascii="Arial" w:hAnsi="Arial" w:cs="Arial"/>
          <w:sz w:val="20"/>
          <w:szCs w:val="20"/>
        </w:rPr>
      </w:pPr>
      <w:r w:rsidRPr="00F67937">
        <w:rPr>
          <w:rFonts w:ascii="Arial" w:hAnsi="Arial" w:cs="Arial"/>
          <w:sz w:val="20"/>
          <w:szCs w:val="20"/>
        </w:rPr>
        <w:t>Curriculum</w:t>
      </w:r>
      <w:r w:rsidR="00B81C5A" w:rsidRPr="00F67937">
        <w:rPr>
          <w:rFonts w:ascii="Arial" w:hAnsi="Arial" w:cs="Arial"/>
          <w:sz w:val="20"/>
          <w:szCs w:val="20"/>
        </w:rPr>
        <w:t xml:space="preserve"> – p31-33</w:t>
      </w:r>
    </w:p>
    <w:p w14:paraId="429C22B1" w14:textId="77777777" w:rsidR="00FB7202" w:rsidRPr="00F67937" w:rsidRDefault="00FB7202" w:rsidP="00F67937">
      <w:pPr>
        <w:pStyle w:val="ListParagraph"/>
        <w:numPr>
          <w:ilvl w:val="0"/>
          <w:numId w:val="1"/>
        </w:numPr>
        <w:spacing w:after="0" w:line="240" w:lineRule="auto"/>
        <w:rPr>
          <w:rFonts w:ascii="Arial" w:hAnsi="Arial" w:cs="Arial"/>
          <w:sz w:val="20"/>
          <w:szCs w:val="20"/>
        </w:rPr>
      </w:pPr>
      <w:r w:rsidRPr="00F67937">
        <w:rPr>
          <w:rFonts w:ascii="Arial" w:hAnsi="Arial" w:cs="Arial"/>
          <w:sz w:val="20"/>
          <w:szCs w:val="20"/>
        </w:rPr>
        <w:t>BEP remote learning offer</w:t>
      </w:r>
    </w:p>
    <w:p w14:paraId="7AEBAAED" w14:textId="0116FD4C" w:rsidR="00FB7202" w:rsidRPr="00F67937" w:rsidRDefault="00FB7202" w:rsidP="00FB7202">
      <w:pPr>
        <w:pStyle w:val="ListParagraph"/>
        <w:numPr>
          <w:ilvl w:val="0"/>
          <w:numId w:val="1"/>
        </w:numPr>
        <w:rPr>
          <w:rFonts w:ascii="Arial" w:hAnsi="Arial" w:cs="Arial"/>
          <w:sz w:val="20"/>
          <w:szCs w:val="20"/>
        </w:rPr>
      </w:pPr>
      <w:r w:rsidRPr="00F67937">
        <w:rPr>
          <w:rFonts w:ascii="Arial" w:hAnsi="Arial" w:cs="Arial"/>
          <w:sz w:val="20"/>
          <w:szCs w:val="20"/>
        </w:rPr>
        <w:t xml:space="preserve">For pupils in Reception, disapplication of specific EYFS requirements can be used where coronavirus (COVID-19) restrictions prevent settings delivering the EYFS in full. </w:t>
      </w:r>
    </w:p>
    <w:p w14:paraId="3E094301" w14:textId="77777777" w:rsidR="00FB7202" w:rsidRPr="00F67937" w:rsidRDefault="00FB7202" w:rsidP="00FB7202">
      <w:pPr>
        <w:pStyle w:val="ListParagraph"/>
        <w:numPr>
          <w:ilvl w:val="0"/>
          <w:numId w:val="1"/>
        </w:numPr>
        <w:rPr>
          <w:rFonts w:ascii="Arial" w:hAnsi="Arial" w:cs="Arial"/>
          <w:sz w:val="20"/>
          <w:szCs w:val="20"/>
        </w:rPr>
      </w:pPr>
      <w:r w:rsidRPr="00F67937">
        <w:rPr>
          <w:rFonts w:ascii="Arial" w:hAnsi="Arial" w:cs="Arial"/>
          <w:sz w:val="20"/>
          <w:szCs w:val="20"/>
        </w:rPr>
        <w:t>For pupils in Key Stages 1 and 2, you are expected to prioritise identifying gaps and re-establishing good progress in the essentials</w:t>
      </w:r>
    </w:p>
    <w:p w14:paraId="045C4F6A" w14:textId="77777777" w:rsidR="00FB7202" w:rsidRPr="00F67937" w:rsidRDefault="00FB7202" w:rsidP="00FB7202">
      <w:pPr>
        <w:pStyle w:val="ListParagraph"/>
        <w:numPr>
          <w:ilvl w:val="0"/>
          <w:numId w:val="1"/>
        </w:numPr>
        <w:rPr>
          <w:rFonts w:ascii="Arial" w:hAnsi="Arial" w:cs="Arial"/>
          <w:sz w:val="20"/>
          <w:szCs w:val="20"/>
        </w:rPr>
      </w:pPr>
      <w:r w:rsidRPr="00F67937">
        <w:rPr>
          <w:rFonts w:ascii="Arial" w:hAnsi="Arial" w:cs="Arial"/>
          <w:sz w:val="20"/>
          <w:szCs w:val="20"/>
        </w:rPr>
        <w:t>For pupils in Key Stage 3 you are expected to consider whether any modification to your curriculum offer is needed to address the most significant gaps in English and mathematics.</w:t>
      </w:r>
    </w:p>
    <w:p w14:paraId="645F4503" w14:textId="77777777" w:rsidR="00FB7202" w:rsidRPr="00F67937" w:rsidRDefault="00FB7202" w:rsidP="00FB7202">
      <w:pPr>
        <w:pStyle w:val="ListParagraph"/>
        <w:numPr>
          <w:ilvl w:val="0"/>
          <w:numId w:val="1"/>
        </w:numPr>
        <w:rPr>
          <w:rFonts w:ascii="Arial" w:hAnsi="Arial" w:cs="Arial"/>
          <w:sz w:val="20"/>
          <w:szCs w:val="20"/>
        </w:rPr>
      </w:pPr>
      <w:proofErr w:type="gramStart"/>
      <w:r w:rsidRPr="00F67937">
        <w:rPr>
          <w:rFonts w:ascii="Arial" w:hAnsi="Arial" w:cs="Arial"/>
          <w:sz w:val="20"/>
          <w:szCs w:val="20"/>
        </w:rPr>
        <w:t>The majority of</w:t>
      </w:r>
      <w:proofErr w:type="gramEnd"/>
      <w:r w:rsidRPr="00F67937">
        <w:rPr>
          <w:rFonts w:ascii="Arial" w:hAnsi="Arial" w:cs="Arial"/>
          <w:sz w:val="20"/>
          <w:szCs w:val="20"/>
        </w:rPr>
        <w:t xml:space="preserve"> pupils in years 10 and 11 are expected to continue to study mandatory non-examination subjects like PE, alongside their examination (teacher assessment) subjects.</w:t>
      </w:r>
    </w:p>
    <w:p w14:paraId="35E76413" w14:textId="77777777" w:rsidR="00FB7202" w:rsidRPr="00F67937" w:rsidRDefault="00FB7202" w:rsidP="00FB7202">
      <w:pPr>
        <w:pStyle w:val="ListParagraph"/>
        <w:numPr>
          <w:ilvl w:val="0"/>
          <w:numId w:val="1"/>
        </w:numPr>
        <w:rPr>
          <w:rFonts w:ascii="Arial" w:hAnsi="Arial" w:cs="Arial"/>
          <w:sz w:val="20"/>
          <w:szCs w:val="20"/>
        </w:rPr>
      </w:pPr>
      <w:r w:rsidRPr="00F67937">
        <w:rPr>
          <w:rFonts w:ascii="Arial" w:hAnsi="Arial" w:cs="Arial"/>
          <w:sz w:val="20"/>
          <w:szCs w:val="20"/>
        </w:rPr>
        <w:t>Pupils in years 12 and 13 are more likely to undertake self-directed study, but you may still need to ensure they receive additional support.</w:t>
      </w:r>
    </w:p>
    <w:p w14:paraId="08F6FA88" w14:textId="77777777" w:rsidR="00711D99" w:rsidRPr="00F67937" w:rsidRDefault="00FB7202" w:rsidP="00FB7202">
      <w:pPr>
        <w:pStyle w:val="ListParagraph"/>
        <w:numPr>
          <w:ilvl w:val="0"/>
          <w:numId w:val="1"/>
        </w:numPr>
        <w:rPr>
          <w:rFonts w:ascii="Arial" w:hAnsi="Arial" w:cs="Arial"/>
          <w:sz w:val="20"/>
          <w:szCs w:val="20"/>
        </w:rPr>
      </w:pPr>
      <w:r w:rsidRPr="00F67937">
        <w:rPr>
          <w:rFonts w:ascii="Arial" w:hAnsi="Arial" w:cs="Arial"/>
          <w:sz w:val="20"/>
          <w:szCs w:val="20"/>
        </w:rPr>
        <w:t xml:space="preserve">Delivery of EHC and </w:t>
      </w:r>
      <w:r w:rsidR="00F67937">
        <w:rPr>
          <w:rFonts w:ascii="Arial" w:hAnsi="Arial" w:cs="Arial"/>
          <w:sz w:val="20"/>
          <w:szCs w:val="20"/>
        </w:rPr>
        <w:t>w</w:t>
      </w:r>
      <w:r w:rsidR="00B81C5A" w:rsidRPr="00F67937">
        <w:rPr>
          <w:rFonts w:ascii="Arial" w:hAnsi="Arial" w:cs="Arial"/>
          <w:sz w:val="20"/>
          <w:szCs w:val="20"/>
        </w:rPr>
        <w:t>ork with families to co-produce alternative arrangements for delivering provision. These decisions should be considered on a case-by-case basis</w:t>
      </w:r>
    </w:p>
    <w:p w14:paraId="05F5EDC7" w14:textId="77777777" w:rsidR="00B81C5A" w:rsidRPr="00F67937" w:rsidRDefault="00B81C5A" w:rsidP="00DC5120">
      <w:pPr>
        <w:spacing w:after="0" w:line="240" w:lineRule="auto"/>
        <w:rPr>
          <w:rFonts w:ascii="Arial" w:hAnsi="Arial" w:cs="Arial"/>
          <w:sz w:val="20"/>
          <w:szCs w:val="20"/>
        </w:rPr>
      </w:pPr>
      <w:r w:rsidRPr="00F67937">
        <w:rPr>
          <w:rFonts w:ascii="Arial" w:hAnsi="Arial" w:cs="Arial"/>
          <w:sz w:val="20"/>
          <w:szCs w:val="20"/>
        </w:rPr>
        <w:t>Staff – p34</w:t>
      </w:r>
    </w:p>
    <w:p w14:paraId="46AFB1E0" w14:textId="77777777" w:rsidR="00B81C5A" w:rsidRPr="00DC5120" w:rsidRDefault="00B81C5A" w:rsidP="00DC5120">
      <w:pPr>
        <w:pStyle w:val="ListParagraph"/>
        <w:numPr>
          <w:ilvl w:val="0"/>
          <w:numId w:val="1"/>
        </w:numPr>
        <w:spacing w:after="0" w:line="240" w:lineRule="auto"/>
        <w:rPr>
          <w:rFonts w:ascii="Arial" w:hAnsi="Arial" w:cs="Arial"/>
          <w:sz w:val="20"/>
          <w:szCs w:val="20"/>
          <w:lang w:val="en"/>
        </w:rPr>
      </w:pPr>
      <w:r w:rsidRPr="00DC5120">
        <w:rPr>
          <w:rFonts w:ascii="Arial" w:hAnsi="Arial" w:cs="Arial"/>
          <w:sz w:val="20"/>
          <w:szCs w:val="20"/>
        </w:rPr>
        <w:t xml:space="preserve">Support for mental health and wellbeing is communicated to all staff and there are plans in place to check on staff wellbeing regularly, including senior leaders. </w:t>
      </w:r>
      <w:r w:rsidRPr="00DC5120">
        <w:rPr>
          <w:rFonts w:ascii="Arial" w:hAnsi="Arial" w:cs="Arial"/>
          <w:sz w:val="20"/>
          <w:szCs w:val="20"/>
          <w:lang w:val="en"/>
        </w:rPr>
        <w:t xml:space="preserve">Information about the </w:t>
      </w:r>
      <w:hyperlink r:id="rId7" w:history="1">
        <w:r w:rsidRPr="00DC5120">
          <w:rPr>
            <w:rStyle w:val="Hyperlink"/>
            <w:rFonts w:cs="Arial"/>
            <w:sz w:val="20"/>
            <w:szCs w:val="20"/>
            <w:lang w:val="en"/>
          </w:rPr>
          <w:t>extra mental health support for pupils and teachers</w:t>
        </w:r>
      </w:hyperlink>
      <w:r w:rsidRPr="00DC5120">
        <w:rPr>
          <w:rFonts w:ascii="Arial" w:hAnsi="Arial" w:cs="Arial"/>
          <w:sz w:val="20"/>
          <w:szCs w:val="20"/>
          <w:lang w:val="en"/>
        </w:rPr>
        <w:t xml:space="preserve"> from DfE is also accessed</w:t>
      </w:r>
    </w:p>
    <w:p w14:paraId="5D47BC42" w14:textId="77777777" w:rsidR="00B81C5A" w:rsidRPr="00F67937" w:rsidRDefault="00B81C5A" w:rsidP="00B81C5A">
      <w:pPr>
        <w:rPr>
          <w:rFonts w:ascii="Arial" w:hAnsi="Arial" w:cs="Arial"/>
          <w:sz w:val="20"/>
          <w:szCs w:val="20"/>
          <w:lang w:val="en"/>
        </w:rPr>
      </w:pPr>
    </w:p>
    <w:p w14:paraId="240E20AC" w14:textId="77777777" w:rsidR="00B81C5A" w:rsidRPr="00F67937" w:rsidRDefault="00B81C5A" w:rsidP="00DC5120">
      <w:pPr>
        <w:spacing w:after="0" w:line="240" w:lineRule="auto"/>
        <w:rPr>
          <w:rFonts w:ascii="Arial" w:hAnsi="Arial" w:cs="Arial"/>
          <w:sz w:val="20"/>
          <w:szCs w:val="20"/>
          <w:lang w:val="en"/>
        </w:rPr>
      </w:pPr>
      <w:r w:rsidRPr="00F67937">
        <w:rPr>
          <w:rFonts w:ascii="Arial" w:hAnsi="Arial" w:cs="Arial"/>
          <w:sz w:val="20"/>
          <w:szCs w:val="20"/>
          <w:lang w:val="en"/>
        </w:rPr>
        <w:t>Hygiene – p36-</w:t>
      </w:r>
      <w:r w:rsidR="00D3795D" w:rsidRPr="00F67937">
        <w:rPr>
          <w:rFonts w:ascii="Arial" w:hAnsi="Arial" w:cs="Arial"/>
          <w:sz w:val="20"/>
          <w:szCs w:val="20"/>
          <w:lang w:val="en"/>
        </w:rPr>
        <w:t>40</w:t>
      </w:r>
    </w:p>
    <w:p w14:paraId="4D082127" w14:textId="77777777" w:rsidR="00B81C5A" w:rsidRPr="00DC5120" w:rsidRDefault="00B81C5A" w:rsidP="00DC5120">
      <w:pPr>
        <w:pStyle w:val="ListParagraph"/>
        <w:numPr>
          <w:ilvl w:val="0"/>
          <w:numId w:val="1"/>
        </w:numPr>
        <w:spacing w:after="0" w:line="240" w:lineRule="auto"/>
        <w:ind w:left="714" w:hanging="357"/>
        <w:rPr>
          <w:rFonts w:ascii="Arial" w:hAnsi="Arial" w:cs="Arial"/>
          <w:sz w:val="20"/>
          <w:szCs w:val="20"/>
        </w:rPr>
      </w:pPr>
      <w:r w:rsidRPr="00DC5120">
        <w:rPr>
          <w:rFonts w:ascii="Arial" w:hAnsi="Arial" w:cs="Arial"/>
          <w:sz w:val="20"/>
          <w:szCs w:val="20"/>
        </w:rPr>
        <w:t xml:space="preserve">It is very unlikely that COVID-19 is transmitted through food. However, as a matter of </w:t>
      </w:r>
      <w:hyperlink r:id="rId8" w:history="1">
        <w:r w:rsidRPr="00DC5120">
          <w:rPr>
            <w:rStyle w:val="Hyperlink"/>
            <w:rFonts w:cs="Arial"/>
            <w:sz w:val="20"/>
            <w:szCs w:val="20"/>
          </w:rPr>
          <w:t>good hygiene practice</w:t>
        </w:r>
      </w:hyperlink>
      <w:r w:rsidRPr="00DC5120">
        <w:rPr>
          <w:rFonts w:ascii="Arial" w:hAnsi="Arial" w:cs="Arial"/>
          <w:sz w:val="20"/>
          <w:szCs w:val="20"/>
        </w:rPr>
        <w:t>, anyone handling food should wash their hands often with soap and water for at least 20 seconds before doing so. Crockery and eating utensils should not be shared. Clean frequently touched surfaces regularly.</w:t>
      </w:r>
    </w:p>
    <w:p w14:paraId="4BECB7A0" w14:textId="77777777" w:rsidR="00B81C5A" w:rsidRPr="00DC5120" w:rsidRDefault="00B81C5A" w:rsidP="00DC5120">
      <w:pPr>
        <w:pStyle w:val="NormalWeb"/>
        <w:numPr>
          <w:ilvl w:val="0"/>
          <w:numId w:val="1"/>
        </w:numPr>
        <w:spacing w:before="0" w:beforeAutospacing="0" w:after="0" w:afterAutospacing="0"/>
        <w:ind w:left="714" w:hanging="357"/>
        <w:contextualSpacing/>
        <w:rPr>
          <w:rFonts w:ascii="Arial" w:hAnsi="Arial" w:cs="Arial"/>
          <w:sz w:val="20"/>
          <w:szCs w:val="20"/>
        </w:rPr>
      </w:pPr>
      <w:r w:rsidRPr="00DC5120">
        <w:rPr>
          <w:rFonts w:ascii="Arial" w:hAnsi="Arial" w:cs="Arial"/>
          <w:sz w:val="20"/>
          <w:szCs w:val="20"/>
          <w:lang w:eastAsia="en-US"/>
        </w:rPr>
        <w:t>Reducing clutter and removing difficult to clean items can make cleaning easier.</w:t>
      </w:r>
    </w:p>
    <w:p w14:paraId="534D4286" w14:textId="77777777" w:rsidR="00B81C5A" w:rsidRPr="00DC5120" w:rsidRDefault="00D3795D" w:rsidP="00B81C5A">
      <w:pPr>
        <w:pStyle w:val="ListParagraph"/>
        <w:numPr>
          <w:ilvl w:val="0"/>
          <w:numId w:val="1"/>
        </w:numPr>
        <w:rPr>
          <w:rFonts w:ascii="Arial" w:hAnsi="Arial" w:cs="Arial"/>
          <w:sz w:val="20"/>
          <w:szCs w:val="20"/>
        </w:rPr>
      </w:pPr>
      <w:r w:rsidRPr="00DC5120">
        <w:rPr>
          <w:rFonts w:ascii="Arial" w:hAnsi="Arial" w:cs="Arial"/>
          <w:sz w:val="20"/>
          <w:szCs w:val="20"/>
        </w:rPr>
        <w:t>Toilet queues when pupils are back</w:t>
      </w:r>
    </w:p>
    <w:p w14:paraId="55FE00DF" w14:textId="77777777" w:rsidR="00D3795D" w:rsidRPr="00F67937" w:rsidRDefault="00D3795D" w:rsidP="00D3795D">
      <w:pPr>
        <w:pStyle w:val="ListParagraph"/>
        <w:framePr w:hSpace="180" w:wrap="around" w:vAnchor="text" w:hAnchor="text" w:x="-7" w:y="1"/>
        <w:numPr>
          <w:ilvl w:val="0"/>
          <w:numId w:val="1"/>
        </w:numPr>
        <w:spacing w:after="0" w:line="240" w:lineRule="auto"/>
        <w:suppressOverlap/>
        <w:rPr>
          <w:rFonts w:ascii="Arial" w:hAnsi="Arial" w:cs="Arial"/>
          <w:sz w:val="20"/>
          <w:szCs w:val="20"/>
        </w:rPr>
      </w:pPr>
      <w:r w:rsidRPr="00F67937">
        <w:rPr>
          <w:rFonts w:ascii="Arial" w:hAnsi="Arial" w:cs="Arial"/>
          <w:sz w:val="20"/>
          <w:szCs w:val="20"/>
        </w:rPr>
        <w:t xml:space="preserve">The new variants of the virus </w:t>
      </w:r>
      <w:proofErr w:type="gramStart"/>
      <w:r w:rsidRPr="00F67937">
        <w:rPr>
          <w:rFonts w:ascii="Arial" w:hAnsi="Arial" w:cs="Arial"/>
          <w:sz w:val="20"/>
          <w:szCs w:val="20"/>
        </w:rPr>
        <w:t>does</w:t>
      </w:r>
      <w:proofErr w:type="gramEnd"/>
      <w:r w:rsidRPr="00F67937">
        <w:rPr>
          <w:rFonts w:ascii="Arial" w:hAnsi="Arial" w:cs="Arial"/>
          <w:sz w:val="20"/>
          <w:szCs w:val="20"/>
        </w:rPr>
        <w:t xml:space="preserve"> not require any additional control measure and the current guidance remains unchanged.</w:t>
      </w:r>
    </w:p>
    <w:p w14:paraId="0C743DF6" w14:textId="77777777" w:rsidR="00D3795D" w:rsidRPr="00DC5120" w:rsidRDefault="00D3795D" w:rsidP="00DC5120">
      <w:pPr>
        <w:pStyle w:val="ListParagraph"/>
        <w:framePr w:hSpace="180" w:wrap="around" w:vAnchor="text" w:hAnchor="text" w:x="-7" w:y="1"/>
        <w:numPr>
          <w:ilvl w:val="0"/>
          <w:numId w:val="1"/>
        </w:numPr>
        <w:suppressOverlap/>
        <w:rPr>
          <w:rFonts w:ascii="Arial" w:hAnsi="Arial" w:cs="Arial"/>
          <w:sz w:val="20"/>
          <w:szCs w:val="20"/>
        </w:rPr>
      </w:pPr>
      <w:r w:rsidRPr="00DC5120">
        <w:rPr>
          <w:rFonts w:ascii="Arial" w:hAnsi="Arial" w:cs="Arial"/>
          <w:sz w:val="20"/>
          <w:szCs w:val="20"/>
        </w:rPr>
        <w:t>Any local outbreaks of any new variant(s) will be managed by Public Health in partnership with schools, staff and families impacted. BCC’s Local Outbreak plan</w:t>
      </w:r>
    </w:p>
    <w:p w14:paraId="6279BCC3" w14:textId="77777777" w:rsidR="00D3795D" w:rsidRPr="00F67937" w:rsidRDefault="00D3795D" w:rsidP="00D3795D">
      <w:pPr>
        <w:pStyle w:val="ListParagraph"/>
        <w:framePr w:hSpace="180" w:wrap="around" w:vAnchor="text" w:hAnchor="text" w:x="-7" w:y="1"/>
        <w:numPr>
          <w:ilvl w:val="0"/>
          <w:numId w:val="1"/>
        </w:numPr>
        <w:spacing w:after="0" w:line="240" w:lineRule="auto"/>
        <w:suppressOverlap/>
        <w:rPr>
          <w:rFonts w:ascii="Arial" w:hAnsi="Arial" w:cs="Arial"/>
          <w:sz w:val="20"/>
          <w:szCs w:val="20"/>
        </w:rPr>
      </w:pPr>
      <w:r w:rsidRPr="00F67937">
        <w:rPr>
          <w:rFonts w:ascii="Arial" w:hAnsi="Arial" w:cs="Arial"/>
          <w:sz w:val="20"/>
          <w:szCs w:val="20"/>
        </w:rPr>
        <w:t>Ongoing cleaning and hygiene</w:t>
      </w:r>
    </w:p>
    <w:p w14:paraId="734B8018" w14:textId="77777777" w:rsidR="00B81C5A" w:rsidRPr="00F67937" w:rsidRDefault="00B81C5A" w:rsidP="00B81C5A">
      <w:pPr>
        <w:rPr>
          <w:rFonts w:ascii="Arial" w:hAnsi="Arial" w:cs="Arial"/>
          <w:sz w:val="20"/>
          <w:szCs w:val="20"/>
        </w:rPr>
      </w:pPr>
    </w:p>
    <w:p w14:paraId="327E1134" w14:textId="77777777" w:rsidR="00D3795D" w:rsidRPr="00DC5120" w:rsidRDefault="00D3795D" w:rsidP="00DC5120">
      <w:pPr>
        <w:spacing w:after="0" w:line="240" w:lineRule="auto"/>
        <w:rPr>
          <w:rFonts w:ascii="Arial" w:hAnsi="Arial" w:cs="Arial"/>
          <w:sz w:val="20"/>
          <w:szCs w:val="20"/>
        </w:rPr>
      </w:pPr>
      <w:r w:rsidRPr="00DC5120">
        <w:rPr>
          <w:rFonts w:ascii="Arial" w:hAnsi="Arial" w:cs="Arial"/>
          <w:sz w:val="20"/>
          <w:szCs w:val="20"/>
        </w:rPr>
        <w:t>Arrangements for illness and testing – p41-42</w:t>
      </w:r>
    </w:p>
    <w:p w14:paraId="2966D4BA" w14:textId="77777777" w:rsidR="00D3795D" w:rsidRPr="00DC5120" w:rsidRDefault="00D3795D" w:rsidP="00DC5120">
      <w:pPr>
        <w:pStyle w:val="NormalWeb"/>
        <w:numPr>
          <w:ilvl w:val="0"/>
          <w:numId w:val="1"/>
        </w:numPr>
        <w:spacing w:before="0" w:beforeAutospacing="0" w:after="0" w:afterAutospacing="0"/>
        <w:rPr>
          <w:rFonts w:ascii="Arial" w:eastAsia="Calibri" w:hAnsi="Arial" w:cs="Arial"/>
          <w:sz w:val="20"/>
          <w:szCs w:val="20"/>
          <w:lang w:eastAsia="en-US"/>
        </w:rPr>
      </w:pPr>
      <w:r w:rsidRPr="00DC5120">
        <w:rPr>
          <w:rFonts w:ascii="Arial" w:hAnsi="Arial" w:cs="Arial"/>
          <w:sz w:val="20"/>
          <w:szCs w:val="20"/>
        </w:rPr>
        <w:t xml:space="preserve">Staff in primary schools will be supplied with LFD test kits to </w:t>
      </w:r>
      <w:proofErr w:type="spellStart"/>
      <w:r w:rsidRPr="00DC5120">
        <w:rPr>
          <w:rFonts w:ascii="Arial" w:hAnsi="Arial" w:cs="Arial"/>
          <w:sz w:val="20"/>
          <w:szCs w:val="20"/>
        </w:rPr>
        <w:t>self swab</w:t>
      </w:r>
      <w:proofErr w:type="spellEnd"/>
      <w:r w:rsidRPr="00DC5120">
        <w:rPr>
          <w:rFonts w:ascii="Arial" w:hAnsi="Arial" w:cs="Arial"/>
          <w:sz w:val="20"/>
          <w:szCs w:val="20"/>
        </w:rPr>
        <w:t xml:space="preserve"> and test themselves twice a week at home as per </w:t>
      </w:r>
      <w:hyperlink r:id="rId9" w:history="1">
        <w:r w:rsidRPr="00DC5120">
          <w:rPr>
            <w:rStyle w:val="Hyperlink"/>
            <w:rFonts w:cs="Arial"/>
            <w:sz w:val="20"/>
            <w:szCs w:val="20"/>
          </w:rPr>
          <w:t>guidance</w:t>
        </w:r>
      </w:hyperlink>
      <w:r w:rsidRPr="00DC5120">
        <w:rPr>
          <w:rFonts w:ascii="Arial" w:hAnsi="Arial" w:cs="Arial"/>
          <w:sz w:val="20"/>
          <w:szCs w:val="20"/>
        </w:rPr>
        <w:t>.</w:t>
      </w:r>
    </w:p>
    <w:p w14:paraId="68FBBF6E" w14:textId="77777777" w:rsidR="00D3795D" w:rsidRPr="00DC5120" w:rsidRDefault="00D3795D" w:rsidP="00DC5120">
      <w:pPr>
        <w:pStyle w:val="ListParagraph"/>
        <w:framePr w:hSpace="180" w:wrap="around" w:vAnchor="text" w:hAnchor="text" w:x="-7" w:y="1"/>
        <w:numPr>
          <w:ilvl w:val="0"/>
          <w:numId w:val="1"/>
        </w:numPr>
        <w:spacing w:after="0" w:line="240" w:lineRule="auto"/>
        <w:suppressOverlap/>
        <w:rPr>
          <w:rFonts w:ascii="Arial" w:hAnsi="Arial" w:cs="Arial"/>
          <w:sz w:val="20"/>
          <w:szCs w:val="20"/>
        </w:rPr>
      </w:pPr>
      <w:r w:rsidRPr="00DC5120">
        <w:rPr>
          <w:rFonts w:ascii="Arial" w:hAnsi="Arial" w:cs="Arial"/>
          <w:sz w:val="20"/>
          <w:szCs w:val="20"/>
        </w:rPr>
        <w:t xml:space="preserve">Both pupils and staff in secondary schools will be supplied with LFD test kits to </w:t>
      </w:r>
      <w:proofErr w:type="spellStart"/>
      <w:r w:rsidRPr="00DC5120">
        <w:rPr>
          <w:rFonts w:ascii="Arial" w:hAnsi="Arial" w:cs="Arial"/>
          <w:sz w:val="20"/>
          <w:szCs w:val="20"/>
        </w:rPr>
        <w:t>self swab</w:t>
      </w:r>
      <w:proofErr w:type="spellEnd"/>
      <w:r w:rsidRPr="00DC5120">
        <w:rPr>
          <w:rFonts w:ascii="Arial" w:hAnsi="Arial" w:cs="Arial"/>
          <w:sz w:val="20"/>
          <w:szCs w:val="20"/>
        </w:rPr>
        <w:t xml:space="preserve"> and test themselves twice a week at home. Staff and pupils must report their result to NHS Test and Trace as soon as the test is completed either online or by telephone as per the instructions in the home test kit. Staff and pupils should also share their result, whether void, positive or negative, with their school to help with contact tracing.</w:t>
      </w:r>
    </w:p>
    <w:p w14:paraId="1CEBD354" w14:textId="77777777" w:rsidR="00EF47DF" w:rsidRPr="00DC5120" w:rsidRDefault="00EF47DF" w:rsidP="00DC5120">
      <w:pPr>
        <w:pStyle w:val="ListParagraph"/>
        <w:framePr w:hSpace="180" w:wrap="around" w:vAnchor="text" w:hAnchor="text" w:x="-7" w:y="1"/>
        <w:numPr>
          <w:ilvl w:val="0"/>
          <w:numId w:val="1"/>
        </w:numPr>
        <w:spacing w:after="0" w:line="240" w:lineRule="auto"/>
        <w:suppressOverlap/>
        <w:rPr>
          <w:rFonts w:ascii="Arial" w:hAnsi="Arial" w:cs="Arial"/>
          <w:sz w:val="20"/>
          <w:szCs w:val="20"/>
        </w:rPr>
      </w:pPr>
      <w:r w:rsidRPr="00DC5120">
        <w:rPr>
          <w:rFonts w:ascii="Arial" w:hAnsi="Arial" w:cs="Arial"/>
          <w:sz w:val="20"/>
          <w:szCs w:val="20"/>
        </w:rPr>
        <w:t>Vaccine programme</w:t>
      </w:r>
    </w:p>
    <w:p w14:paraId="1E16F45E" w14:textId="77777777" w:rsidR="00D3795D" w:rsidRPr="00F67937" w:rsidRDefault="00D3795D" w:rsidP="00B81C5A">
      <w:pPr>
        <w:rPr>
          <w:rFonts w:ascii="Arial" w:hAnsi="Arial" w:cs="Arial"/>
          <w:sz w:val="20"/>
          <w:szCs w:val="20"/>
        </w:rPr>
      </w:pPr>
    </w:p>
    <w:p w14:paraId="71A96C1F" w14:textId="77777777" w:rsidR="00D3795D" w:rsidRPr="00F67937" w:rsidRDefault="00D3795D" w:rsidP="00DC5120">
      <w:pPr>
        <w:spacing w:after="0" w:line="240" w:lineRule="auto"/>
        <w:rPr>
          <w:rFonts w:ascii="Arial" w:hAnsi="Arial" w:cs="Arial"/>
          <w:sz w:val="20"/>
          <w:szCs w:val="20"/>
        </w:rPr>
      </w:pPr>
      <w:r w:rsidRPr="00F67937">
        <w:rPr>
          <w:rFonts w:ascii="Arial" w:hAnsi="Arial" w:cs="Arial"/>
          <w:sz w:val="20"/>
          <w:szCs w:val="20"/>
        </w:rPr>
        <w:lastRenderedPageBreak/>
        <w:t>PPE – p43-44</w:t>
      </w:r>
    </w:p>
    <w:p w14:paraId="0BA5E763" w14:textId="77777777" w:rsidR="00D3795D" w:rsidRPr="00DC5120" w:rsidRDefault="00D3795D" w:rsidP="00DC5120">
      <w:pPr>
        <w:pStyle w:val="ListParagraph"/>
        <w:numPr>
          <w:ilvl w:val="0"/>
          <w:numId w:val="1"/>
        </w:numPr>
        <w:spacing w:after="0" w:line="240" w:lineRule="auto"/>
        <w:rPr>
          <w:rFonts w:ascii="Arial" w:hAnsi="Arial" w:cs="Arial"/>
          <w:sz w:val="20"/>
          <w:szCs w:val="20"/>
        </w:rPr>
      </w:pPr>
      <w:r w:rsidRPr="00DC5120">
        <w:rPr>
          <w:rFonts w:ascii="Arial" w:hAnsi="Arial" w:cs="Arial"/>
          <w:sz w:val="20"/>
          <w:szCs w:val="20"/>
        </w:rPr>
        <w:t>Guidance for circumstances when additional use of PPE is proposed</w:t>
      </w:r>
    </w:p>
    <w:p w14:paraId="76AA79D5" w14:textId="77777777" w:rsidR="00D3795D" w:rsidRPr="00DC5120" w:rsidRDefault="00D3795D" w:rsidP="00DC5120">
      <w:pPr>
        <w:pStyle w:val="ListParagraph"/>
        <w:numPr>
          <w:ilvl w:val="0"/>
          <w:numId w:val="1"/>
        </w:numPr>
        <w:rPr>
          <w:rFonts w:ascii="Arial" w:hAnsi="Arial" w:cs="Arial"/>
          <w:sz w:val="20"/>
          <w:szCs w:val="20"/>
        </w:rPr>
      </w:pPr>
      <w:r w:rsidRPr="00DC5120">
        <w:rPr>
          <w:rFonts w:ascii="Arial" w:hAnsi="Arial" w:cs="Arial"/>
          <w:sz w:val="20"/>
          <w:szCs w:val="20"/>
        </w:rPr>
        <w:t xml:space="preserve">Adults should maintain a </w:t>
      </w:r>
      <w:proofErr w:type="gramStart"/>
      <w:r w:rsidRPr="00DC5120">
        <w:rPr>
          <w:rFonts w:ascii="Arial" w:hAnsi="Arial" w:cs="Arial"/>
          <w:sz w:val="20"/>
          <w:szCs w:val="20"/>
        </w:rPr>
        <w:t>2 metre</w:t>
      </w:r>
      <w:proofErr w:type="gramEnd"/>
      <w:r w:rsidRPr="00DC5120">
        <w:rPr>
          <w:rFonts w:ascii="Arial" w:hAnsi="Arial" w:cs="Arial"/>
          <w:sz w:val="20"/>
          <w:szCs w:val="20"/>
        </w:rPr>
        <w:t xml:space="preserve"> distance from others. Where this is not possible avoid close face-to-face contact and minimise time spent within 1 metre of others.</w:t>
      </w:r>
    </w:p>
    <w:p w14:paraId="0510DB6A" w14:textId="77777777" w:rsidR="00D3795D" w:rsidRPr="00F67937" w:rsidRDefault="00D3795D" w:rsidP="00DC5120">
      <w:pPr>
        <w:spacing w:after="0" w:line="240" w:lineRule="auto"/>
        <w:rPr>
          <w:rFonts w:ascii="Arial" w:hAnsi="Arial" w:cs="Arial"/>
          <w:sz w:val="20"/>
          <w:szCs w:val="20"/>
        </w:rPr>
      </w:pPr>
      <w:r w:rsidRPr="00F67937">
        <w:rPr>
          <w:rFonts w:ascii="Arial" w:hAnsi="Arial" w:cs="Arial"/>
          <w:sz w:val="20"/>
          <w:szCs w:val="20"/>
        </w:rPr>
        <w:t>Premises p45</w:t>
      </w:r>
    </w:p>
    <w:p w14:paraId="72BE2EDF" w14:textId="77777777" w:rsidR="00D3795D" w:rsidRPr="00DC5120" w:rsidRDefault="00D3795D" w:rsidP="00DC5120">
      <w:pPr>
        <w:pStyle w:val="ListParagraph"/>
        <w:numPr>
          <w:ilvl w:val="0"/>
          <w:numId w:val="1"/>
        </w:numPr>
        <w:spacing w:after="0" w:line="240" w:lineRule="auto"/>
        <w:rPr>
          <w:rFonts w:ascii="Arial" w:hAnsi="Arial" w:cs="Arial"/>
          <w:sz w:val="20"/>
          <w:szCs w:val="20"/>
        </w:rPr>
      </w:pPr>
      <w:r w:rsidRPr="00DC5120">
        <w:rPr>
          <w:rFonts w:ascii="Arial" w:hAnsi="Arial" w:cs="Arial"/>
          <w:sz w:val="20"/>
          <w:szCs w:val="20"/>
        </w:rPr>
        <w:t>Refresh of fire procedures for increased numbers</w:t>
      </w:r>
    </w:p>
    <w:p w14:paraId="05191827" w14:textId="77777777" w:rsidR="00EF47DF" w:rsidRPr="00F67937" w:rsidRDefault="00EF47DF" w:rsidP="00B81C5A">
      <w:pPr>
        <w:rPr>
          <w:rFonts w:ascii="Arial" w:hAnsi="Arial" w:cs="Arial"/>
          <w:sz w:val="20"/>
          <w:szCs w:val="20"/>
        </w:rPr>
      </w:pPr>
    </w:p>
    <w:p w14:paraId="2EC03C74" w14:textId="77777777" w:rsidR="00EF47DF" w:rsidRPr="00F67937" w:rsidRDefault="00EF47DF" w:rsidP="00DC5120">
      <w:pPr>
        <w:spacing w:after="0" w:line="240" w:lineRule="auto"/>
        <w:rPr>
          <w:rFonts w:ascii="Arial" w:hAnsi="Arial" w:cs="Arial"/>
          <w:sz w:val="20"/>
          <w:szCs w:val="20"/>
        </w:rPr>
      </w:pPr>
      <w:r w:rsidRPr="00F67937">
        <w:rPr>
          <w:rFonts w:ascii="Arial" w:hAnsi="Arial" w:cs="Arial"/>
          <w:sz w:val="20"/>
          <w:szCs w:val="20"/>
        </w:rPr>
        <w:t>BAME staffing and pupils – p47-48</w:t>
      </w:r>
    </w:p>
    <w:p w14:paraId="1FDBEF08" w14:textId="77777777" w:rsidR="00EF47DF" w:rsidRPr="00DC5120" w:rsidRDefault="00EF47DF" w:rsidP="00DC5120">
      <w:pPr>
        <w:pStyle w:val="ListParagraph"/>
        <w:numPr>
          <w:ilvl w:val="0"/>
          <w:numId w:val="1"/>
        </w:numPr>
        <w:spacing w:after="0" w:line="240" w:lineRule="auto"/>
        <w:rPr>
          <w:rFonts w:ascii="Arial" w:hAnsi="Arial" w:cs="Arial"/>
          <w:sz w:val="20"/>
          <w:szCs w:val="20"/>
        </w:rPr>
      </w:pPr>
      <w:r w:rsidRPr="00DC5120">
        <w:rPr>
          <w:rFonts w:ascii="Arial" w:hAnsi="Arial" w:cs="Arial"/>
          <w:sz w:val="20"/>
          <w:szCs w:val="20"/>
        </w:rPr>
        <w:t>Access to vaccines</w:t>
      </w:r>
    </w:p>
    <w:p w14:paraId="536DC4EC" w14:textId="77777777" w:rsidR="00EF47DF" w:rsidRPr="00DC5120" w:rsidRDefault="00EF47DF" w:rsidP="00DC5120">
      <w:pPr>
        <w:pStyle w:val="ListParagraph"/>
        <w:numPr>
          <w:ilvl w:val="0"/>
          <w:numId w:val="1"/>
        </w:numPr>
        <w:rPr>
          <w:rFonts w:ascii="Arial" w:hAnsi="Arial" w:cs="Arial"/>
          <w:sz w:val="20"/>
          <w:szCs w:val="20"/>
        </w:rPr>
      </w:pPr>
      <w:r w:rsidRPr="00DC5120">
        <w:rPr>
          <w:rFonts w:ascii="Arial" w:hAnsi="Arial" w:cs="Arial"/>
          <w:sz w:val="20"/>
          <w:szCs w:val="20"/>
        </w:rPr>
        <w:t>Anxiety around new variants</w:t>
      </w:r>
    </w:p>
    <w:p w14:paraId="3528625C" w14:textId="400DBBF3" w:rsidR="00EF47DF" w:rsidRPr="008F67C1" w:rsidRDefault="00EF47DF" w:rsidP="008F67C1">
      <w:pPr>
        <w:pStyle w:val="ListParagraph"/>
        <w:numPr>
          <w:ilvl w:val="0"/>
          <w:numId w:val="1"/>
        </w:numPr>
        <w:rPr>
          <w:rFonts w:ascii="Arial" w:hAnsi="Arial" w:cs="Arial"/>
          <w:sz w:val="20"/>
          <w:szCs w:val="20"/>
        </w:rPr>
      </w:pPr>
      <w:r w:rsidRPr="00DC5120">
        <w:rPr>
          <w:rFonts w:ascii="Arial" w:hAnsi="Arial" w:cs="Arial"/>
          <w:sz w:val="20"/>
          <w:szCs w:val="20"/>
        </w:rPr>
        <w:t>Risk assessments published for staff and parents</w:t>
      </w:r>
      <w:r w:rsidR="008F67C1">
        <w:rPr>
          <w:rFonts w:ascii="Arial" w:hAnsi="Arial" w:cs="Arial"/>
          <w:sz w:val="20"/>
          <w:szCs w:val="20"/>
        </w:rPr>
        <w:t xml:space="preserve"> </w:t>
      </w:r>
      <w:r w:rsidR="008F67C1">
        <w:rPr>
          <w:rFonts w:ascii="Arial" w:hAnsi="Arial" w:cs="Arial"/>
          <w:sz w:val="20"/>
          <w:szCs w:val="20"/>
        </w:rPr>
        <w:t>(</w:t>
      </w:r>
      <w:r w:rsidR="008F67C1">
        <w:rPr>
          <w:rFonts w:ascii="Arial" w:hAnsi="Arial" w:cs="Arial"/>
          <w:sz w:val="20"/>
          <w:szCs w:val="20"/>
        </w:rPr>
        <w:t>ongoing</w:t>
      </w:r>
      <w:r w:rsidR="008F67C1">
        <w:rPr>
          <w:rFonts w:ascii="Arial" w:hAnsi="Arial" w:cs="Arial"/>
          <w:sz w:val="20"/>
          <w:szCs w:val="20"/>
        </w:rPr>
        <w:t>)</w:t>
      </w:r>
    </w:p>
    <w:p w14:paraId="695227FB" w14:textId="05BDC9F9" w:rsidR="00EF47DF" w:rsidRPr="00DC5120" w:rsidRDefault="00EF47DF" w:rsidP="00DC5120">
      <w:pPr>
        <w:pStyle w:val="ListParagraph"/>
        <w:numPr>
          <w:ilvl w:val="0"/>
          <w:numId w:val="1"/>
        </w:numPr>
        <w:rPr>
          <w:rFonts w:ascii="Arial" w:hAnsi="Arial" w:cs="Arial"/>
          <w:sz w:val="20"/>
          <w:szCs w:val="20"/>
        </w:rPr>
      </w:pPr>
      <w:r w:rsidRPr="00DC5120">
        <w:rPr>
          <w:rFonts w:ascii="Arial" w:hAnsi="Arial" w:cs="Arial"/>
          <w:sz w:val="20"/>
          <w:szCs w:val="20"/>
        </w:rPr>
        <w:t>Discuss any concerns with parents and provide reassurance on the measures you are putting in place to reduce any risks</w:t>
      </w:r>
      <w:r w:rsidR="008F67C1">
        <w:rPr>
          <w:rFonts w:ascii="Arial" w:hAnsi="Arial" w:cs="Arial"/>
          <w:sz w:val="20"/>
          <w:szCs w:val="20"/>
        </w:rPr>
        <w:t xml:space="preserve"> </w:t>
      </w:r>
      <w:r w:rsidR="008F67C1">
        <w:rPr>
          <w:rFonts w:ascii="Arial" w:hAnsi="Arial" w:cs="Arial"/>
          <w:sz w:val="20"/>
          <w:szCs w:val="20"/>
        </w:rPr>
        <w:t>(ongoing)</w:t>
      </w:r>
    </w:p>
    <w:p w14:paraId="0FD4A9BE" w14:textId="77777777" w:rsidR="00EF47DF" w:rsidRPr="00DC5120" w:rsidRDefault="00EF47DF" w:rsidP="00DC5120">
      <w:pPr>
        <w:pStyle w:val="ListParagraph"/>
        <w:numPr>
          <w:ilvl w:val="0"/>
          <w:numId w:val="1"/>
        </w:numPr>
        <w:rPr>
          <w:rFonts w:ascii="Arial" w:hAnsi="Arial" w:cs="Arial"/>
          <w:sz w:val="20"/>
          <w:szCs w:val="20"/>
        </w:rPr>
      </w:pPr>
      <w:r w:rsidRPr="00DC5120">
        <w:rPr>
          <w:rFonts w:ascii="Arial" w:hAnsi="Arial" w:cs="Arial"/>
          <w:sz w:val="20"/>
          <w:szCs w:val="20"/>
        </w:rPr>
        <w:t>Remind parents that pupils of compulsory school age must be in school unless a statutory reason applies.</w:t>
      </w:r>
    </w:p>
    <w:p w14:paraId="6C80A487" w14:textId="77777777" w:rsidR="00EF47DF" w:rsidRPr="00DC5120" w:rsidRDefault="00EF47DF" w:rsidP="00DC5120">
      <w:pPr>
        <w:pStyle w:val="ListParagraph"/>
        <w:numPr>
          <w:ilvl w:val="0"/>
          <w:numId w:val="1"/>
        </w:numPr>
        <w:rPr>
          <w:rFonts w:ascii="Arial" w:hAnsi="Arial" w:cs="Arial"/>
          <w:sz w:val="20"/>
          <w:szCs w:val="20"/>
        </w:rPr>
      </w:pPr>
      <w:r w:rsidRPr="00DC5120">
        <w:rPr>
          <w:rFonts w:ascii="Arial" w:hAnsi="Arial" w:cs="Arial"/>
          <w:sz w:val="20"/>
          <w:szCs w:val="20"/>
        </w:rPr>
        <w:t>Raise persistent non-conformity with Local Authority.</w:t>
      </w:r>
    </w:p>
    <w:p w14:paraId="1E34CC53" w14:textId="77777777" w:rsidR="00EF47DF" w:rsidRPr="00F67937" w:rsidRDefault="00EF47DF" w:rsidP="00DC5120">
      <w:pPr>
        <w:spacing w:after="0" w:line="240" w:lineRule="auto"/>
        <w:rPr>
          <w:rFonts w:ascii="Arial" w:hAnsi="Arial" w:cs="Arial"/>
          <w:sz w:val="20"/>
          <w:szCs w:val="20"/>
        </w:rPr>
      </w:pPr>
      <w:r w:rsidRPr="00F67937">
        <w:rPr>
          <w:rFonts w:ascii="Arial" w:hAnsi="Arial" w:cs="Arial"/>
          <w:sz w:val="20"/>
          <w:szCs w:val="20"/>
        </w:rPr>
        <w:t>Home to School transport – p51</w:t>
      </w:r>
      <w:r w:rsidR="003A5F2D" w:rsidRPr="00F67937">
        <w:rPr>
          <w:rFonts w:ascii="Arial" w:hAnsi="Arial" w:cs="Arial"/>
          <w:sz w:val="20"/>
          <w:szCs w:val="20"/>
        </w:rPr>
        <w:t>-54</w:t>
      </w:r>
    </w:p>
    <w:p w14:paraId="6A8F5A9A" w14:textId="77777777" w:rsidR="00DC5120" w:rsidRDefault="003A5F2D" w:rsidP="00DC5120">
      <w:pPr>
        <w:pStyle w:val="ListParagraph"/>
        <w:numPr>
          <w:ilvl w:val="0"/>
          <w:numId w:val="1"/>
        </w:numPr>
        <w:spacing w:after="0" w:line="240" w:lineRule="auto"/>
        <w:rPr>
          <w:rFonts w:ascii="Arial" w:eastAsia="Times New Roman" w:hAnsi="Arial" w:cs="Arial"/>
          <w:sz w:val="20"/>
          <w:szCs w:val="20"/>
          <w:lang w:eastAsia="en-GB"/>
        </w:rPr>
      </w:pPr>
      <w:r w:rsidRPr="00DC5120">
        <w:rPr>
          <w:rFonts w:ascii="Arial" w:eastAsia="Times New Roman" w:hAnsi="Arial" w:cs="Arial"/>
          <w:sz w:val="20"/>
          <w:szCs w:val="20"/>
          <w:lang w:eastAsia="en-GB"/>
        </w:rPr>
        <w:t>School should adopt measures to address the risks in a way that works in the local circumstances. Distancing should be maximised and mixing of groups should be minimised where possible and practical.</w:t>
      </w:r>
    </w:p>
    <w:p w14:paraId="1893A69B" w14:textId="77777777" w:rsidR="00DC5120" w:rsidRDefault="003A5F2D" w:rsidP="00DC5120">
      <w:pPr>
        <w:pStyle w:val="ListParagraph"/>
        <w:numPr>
          <w:ilvl w:val="0"/>
          <w:numId w:val="1"/>
        </w:numPr>
        <w:spacing w:before="100" w:beforeAutospacing="1" w:after="0" w:line="240" w:lineRule="auto"/>
        <w:rPr>
          <w:rFonts w:ascii="Arial" w:eastAsia="Times New Roman" w:hAnsi="Arial" w:cs="Arial"/>
          <w:sz w:val="20"/>
          <w:szCs w:val="20"/>
          <w:lang w:eastAsia="en-GB"/>
        </w:rPr>
      </w:pPr>
      <w:r w:rsidRPr="00DC5120">
        <w:rPr>
          <w:rFonts w:ascii="Arial" w:eastAsia="Times New Roman" w:hAnsi="Arial" w:cs="Arial"/>
          <w:sz w:val="20"/>
          <w:szCs w:val="20"/>
          <w:lang w:eastAsia="en-GB"/>
        </w:rPr>
        <w:t>People aged 11 and over must wear a face covering when travelling on public transport. In accordance with advice from PHE, they must also wear a face covering when travelling on dedicated transport to secondary school. People who are exempt do not need to wear a face covering.</w:t>
      </w:r>
    </w:p>
    <w:p w14:paraId="736B47EB" w14:textId="77777777" w:rsidR="00DC5120" w:rsidRDefault="003A5F2D" w:rsidP="00B81C5A">
      <w:pPr>
        <w:pStyle w:val="ListParagraph"/>
        <w:numPr>
          <w:ilvl w:val="0"/>
          <w:numId w:val="1"/>
        </w:numPr>
        <w:spacing w:before="100" w:beforeAutospacing="1" w:after="0" w:line="240" w:lineRule="auto"/>
        <w:rPr>
          <w:rFonts w:ascii="Arial" w:eastAsia="Times New Roman" w:hAnsi="Arial" w:cs="Arial"/>
          <w:sz w:val="20"/>
          <w:szCs w:val="20"/>
          <w:lang w:eastAsia="en-GB"/>
        </w:rPr>
      </w:pPr>
      <w:r w:rsidRPr="00DC5120">
        <w:rPr>
          <w:rFonts w:ascii="Arial" w:eastAsia="Times New Roman" w:hAnsi="Arial" w:cs="Arial"/>
          <w:sz w:val="20"/>
          <w:szCs w:val="20"/>
          <w:lang w:eastAsia="en-GB"/>
        </w:rPr>
        <w:t>Pupils should not board home to school transport if they, or a member of their household, has had a positive test result or has symptoms of coronavirus (COVID-19)</w:t>
      </w:r>
      <w:r w:rsidR="00DC5120">
        <w:rPr>
          <w:rFonts w:ascii="Arial" w:eastAsia="Times New Roman" w:hAnsi="Arial" w:cs="Arial"/>
          <w:sz w:val="20"/>
          <w:szCs w:val="20"/>
          <w:lang w:eastAsia="en-GB"/>
        </w:rPr>
        <w:t>.</w:t>
      </w:r>
    </w:p>
    <w:p w14:paraId="75B30ABD" w14:textId="77777777" w:rsidR="00DC5120" w:rsidRPr="00DC5120" w:rsidRDefault="003A5F2D" w:rsidP="00B81C5A">
      <w:pPr>
        <w:pStyle w:val="ListParagraph"/>
        <w:numPr>
          <w:ilvl w:val="0"/>
          <w:numId w:val="1"/>
        </w:numPr>
        <w:spacing w:before="100" w:beforeAutospacing="1" w:after="0" w:line="240" w:lineRule="auto"/>
        <w:rPr>
          <w:rFonts w:ascii="Arial" w:eastAsia="Times New Roman" w:hAnsi="Arial" w:cs="Arial"/>
          <w:sz w:val="20"/>
          <w:szCs w:val="20"/>
          <w:lang w:eastAsia="en-GB"/>
        </w:rPr>
      </w:pPr>
      <w:r w:rsidRPr="00DC5120">
        <w:rPr>
          <w:rFonts w:ascii="Arial" w:hAnsi="Arial" w:cs="Arial"/>
          <w:sz w:val="20"/>
          <w:szCs w:val="20"/>
        </w:rPr>
        <w:t>Removal of old guidance</w:t>
      </w:r>
    </w:p>
    <w:p w14:paraId="70AFE4FA" w14:textId="77777777" w:rsidR="003A5F2D" w:rsidRPr="00DC5120" w:rsidRDefault="003A5F2D" w:rsidP="00B81C5A">
      <w:pPr>
        <w:pStyle w:val="ListParagraph"/>
        <w:numPr>
          <w:ilvl w:val="0"/>
          <w:numId w:val="1"/>
        </w:numPr>
        <w:spacing w:before="100" w:beforeAutospacing="1" w:after="0" w:line="240" w:lineRule="auto"/>
        <w:rPr>
          <w:rFonts w:ascii="Arial" w:eastAsia="Times New Roman" w:hAnsi="Arial" w:cs="Arial"/>
          <w:sz w:val="20"/>
          <w:szCs w:val="20"/>
          <w:lang w:eastAsia="en-GB"/>
        </w:rPr>
      </w:pPr>
      <w:r w:rsidRPr="00DC5120">
        <w:rPr>
          <w:rFonts w:ascii="Arial" w:hAnsi="Arial" w:cs="Arial"/>
          <w:sz w:val="20"/>
          <w:szCs w:val="20"/>
        </w:rPr>
        <w:t>Reduce journeys during peak times</w:t>
      </w:r>
    </w:p>
    <w:sectPr w:rsidR="003A5F2D" w:rsidRPr="00DC51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2DBA" w14:textId="77777777" w:rsidR="008F67C1" w:rsidRDefault="008F67C1" w:rsidP="008F67C1">
      <w:pPr>
        <w:spacing w:after="0" w:line="240" w:lineRule="auto"/>
      </w:pPr>
      <w:r>
        <w:separator/>
      </w:r>
    </w:p>
  </w:endnote>
  <w:endnote w:type="continuationSeparator" w:id="0">
    <w:p w14:paraId="5BE8585A" w14:textId="77777777" w:rsidR="008F67C1" w:rsidRDefault="008F67C1" w:rsidP="008F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86389"/>
      <w:docPartObj>
        <w:docPartGallery w:val="Page Numbers (Bottom of Page)"/>
        <w:docPartUnique/>
      </w:docPartObj>
    </w:sdtPr>
    <w:sdtContent>
      <w:sdt>
        <w:sdtPr>
          <w:id w:val="-1769616900"/>
          <w:docPartObj>
            <w:docPartGallery w:val="Page Numbers (Top of Page)"/>
            <w:docPartUnique/>
          </w:docPartObj>
        </w:sdtPr>
        <w:sdtContent>
          <w:p w14:paraId="75069A1C" w14:textId="2209B244" w:rsidR="008F67C1" w:rsidRDefault="008F67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20AF3B" w14:textId="77777777" w:rsidR="008F67C1" w:rsidRDefault="008F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94A2" w14:textId="77777777" w:rsidR="008F67C1" w:rsidRDefault="008F67C1" w:rsidP="008F67C1">
      <w:pPr>
        <w:spacing w:after="0" w:line="240" w:lineRule="auto"/>
      </w:pPr>
      <w:r>
        <w:separator/>
      </w:r>
    </w:p>
  </w:footnote>
  <w:footnote w:type="continuationSeparator" w:id="0">
    <w:p w14:paraId="06659E0C" w14:textId="77777777" w:rsidR="008F67C1" w:rsidRDefault="008F67C1" w:rsidP="008F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8587" w14:textId="288CDBEA" w:rsidR="008F67C1" w:rsidRPr="008F67C1" w:rsidRDefault="008F67C1">
    <w:pPr>
      <w:pStyle w:val="Header"/>
      <w:rPr>
        <w:rFonts w:ascii="Arial" w:hAnsi="Arial" w:cs="Arial"/>
        <w:b/>
        <w:bCs/>
      </w:rPr>
    </w:pPr>
    <w:r w:rsidRPr="008F67C1">
      <w:rPr>
        <w:rFonts w:ascii="Arial" w:hAnsi="Arial" w:cs="Arial"/>
        <w:b/>
        <w:bCs/>
      </w:rPr>
      <w:t>Risk Assessment Review – for March 2021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58A8"/>
    <w:multiLevelType w:val="hybridMultilevel"/>
    <w:tmpl w:val="A2760282"/>
    <w:lvl w:ilvl="0" w:tplc="F7423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 w15:restartNumberingAfterBreak="0">
    <w:nsid w:val="373F1A95"/>
    <w:multiLevelType w:val="hybridMultilevel"/>
    <w:tmpl w:val="E1EA5A38"/>
    <w:lvl w:ilvl="0" w:tplc="323CA3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504B7"/>
    <w:multiLevelType w:val="hybridMultilevel"/>
    <w:tmpl w:val="978E8886"/>
    <w:lvl w:ilvl="0" w:tplc="44FE40B6">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613C33"/>
    <w:multiLevelType w:val="hybridMultilevel"/>
    <w:tmpl w:val="4A04D1FC"/>
    <w:lvl w:ilvl="0" w:tplc="A34C25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458C5"/>
    <w:multiLevelType w:val="hybridMultilevel"/>
    <w:tmpl w:val="571AF998"/>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79963BCC"/>
    <w:multiLevelType w:val="hybridMultilevel"/>
    <w:tmpl w:val="A038220C"/>
    <w:lvl w:ilvl="0" w:tplc="323CA3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64D58"/>
    <w:multiLevelType w:val="hybridMultilevel"/>
    <w:tmpl w:val="07B654C0"/>
    <w:lvl w:ilvl="0" w:tplc="CD0CCA40">
      <w:start w:val="1"/>
      <w:numFmt w:val="bullet"/>
      <w:lvlText w:val=""/>
      <w:lvlJc w:val="left"/>
      <w:pPr>
        <w:ind w:left="720" w:hanging="360"/>
      </w:pPr>
      <w:rPr>
        <w:rFonts w:ascii="Symbol" w:hAnsi="Symbol" w:hint="default"/>
        <w:color w:val="auto"/>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505A7"/>
    <w:multiLevelType w:val="hybridMultilevel"/>
    <w:tmpl w:val="278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60"/>
    <w:rsid w:val="00195680"/>
    <w:rsid w:val="00207001"/>
    <w:rsid w:val="00223487"/>
    <w:rsid w:val="0022556D"/>
    <w:rsid w:val="003A5F2D"/>
    <w:rsid w:val="00400644"/>
    <w:rsid w:val="00702BE7"/>
    <w:rsid w:val="00711D99"/>
    <w:rsid w:val="008A083F"/>
    <w:rsid w:val="008F67C1"/>
    <w:rsid w:val="0090496F"/>
    <w:rsid w:val="00AF2760"/>
    <w:rsid w:val="00B20982"/>
    <w:rsid w:val="00B64CE3"/>
    <w:rsid w:val="00B81C5A"/>
    <w:rsid w:val="00BA58FE"/>
    <w:rsid w:val="00BC1978"/>
    <w:rsid w:val="00C57D90"/>
    <w:rsid w:val="00D174FF"/>
    <w:rsid w:val="00D3795D"/>
    <w:rsid w:val="00DC5120"/>
    <w:rsid w:val="00E836EA"/>
    <w:rsid w:val="00EF47DF"/>
    <w:rsid w:val="00F67937"/>
    <w:rsid w:val="00FB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8AB1"/>
  <w15:chartTrackingRefBased/>
  <w15:docId w15:val="{63D99E18-0FD5-4971-AA79-B089B0A5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60"/>
    <w:rPr>
      <w:rFonts w:ascii="Segoe UI" w:hAnsi="Segoe UI" w:cs="Segoe UI"/>
      <w:sz w:val="18"/>
      <w:szCs w:val="18"/>
    </w:rPr>
  </w:style>
  <w:style w:type="paragraph" w:styleId="ListParagraph">
    <w:name w:val="List Paragraph"/>
    <w:basedOn w:val="Normal"/>
    <w:uiPriority w:val="34"/>
    <w:qFormat/>
    <w:rsid w:val="00AF2760"/>
    <w:pPr>
      <w:ind w:left="720"/>
      <w:contextualSpacing/>
    </w:pPr>
  </w:style>
  <w:style w:type="character" w:styleId="Hyperlink">
    <w:name w:val="Hyperlink"/>
    <w:uiPriority w:val="99"/>
    <w:unhideWhenUsed/>
    <w:qFormat/>
    <w:rsid w:val="00B81C5A"/>
    <w:rPr>
      <w:rFonts w:ascii="Arial" w:hAnsi="Arial"/>
      <w:color w:val="EC008C"/>
      <w:sz w:val="22"/>
      <w:u w:val="single"/>
    </w:rPr>
  </w:style>
  <w:style w:type="character" w:styleId="FollowedHyperlink">
    <w:name w:val="FollowedHyperlink"/>
    <w:basedOn w:val="DefaultParagraphFont"/>
    <w:uiPriority w:val="99"/>
    <w:semiHidden/>
    <w:unhideWhenUsed/>
    <w:rsid w:val="00B81C5A"/>
    <w:rPr>
      <w:color w:val="954F72" w:themeColor="followedHyperlink"/>
      <w:u w:val="single"/>
    </w:rPr>
  </w:style>
  <w:style w:type="paragraph" w:styleId="NormalWeb">
    <w:name w:val="Normal (Web)"/>
    <w:basedOn w:val="Normal"/>
    <w:uiPriority w:val="99"/>
    <w:unhideWhenUsed/>
    <w:rsid w:val="00B81C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6793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C1"/>
  </w:style>
  <w:style w:type="paragraph" w:styleId="Footer">
    <w:name w:val="footer"/>
    <w:basedOn w:val="Normal"/>
    <w:link w:val="FooterChar"/>
    <w:uiPriority w:val="99"/>
    <w:unhideWhenUsed/>
    <w:rsid w:val="008F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extra-mental-health-support-for-pupils-and-tea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Dumbleton</dc:creator>
  <cp:keywords/>
  <dc:description/>
  <cp:lastModifiedBy>Lucy Dumbleton</cp:lastModifiedBy>
  <cp:revision>3</cp:revision>
  <dcterms:created xsi:type="dcterms:W3CDTF">2021-03-02T08:45:00Z</dcterms:created>
  <dcterms:modified xsi:type="dcterms:W3CDTF">2021-03-02T16:30:00Z</dcterms:modified>
</cp:coreProperties>
</file>