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4F08E" w14:textId="77777777" w:rsidR="006F3AAE" w:rsidRPr="00551827" w:rsidRDefault="006F3AAE" w:rsidP="0029146E">
      <w:pPr>
        <w:pStyle w:val="Heading1"/>
        <w:rPr>
          <w:rFonts w:eastAsia="Times New Roman"/>
          <w:b w:val="0"/>
        </w:rPr>
      </w:pPr>
      <w:r w:rsidRPr="00551827">
        <w:rPr>
          <w:rFonts w:eastAsia="Times New Roman"/>
        </w:rPr>
        <w:t>Route to Zero (R20) Taskforce</w:t>
      </w:r>
    </w:p>
    <w:p w14:paraId="4D3D48A8" w14:textId="77777777" w:rsidR="006F3AAE" w:rsidRPr="00551827" w:rsidRDefault="006F3AAE" w:rsidP="0002212C">
      <w:pPr>
        <w:spacing w:line="276" w:lineRule="auto"/>
        <w:rPr>
          <w:rFonts w:cs="Arial"/>
          <w:b/>
        </w:rPr>
      </w:pPr>
    </w:p>
    <w:p w14:paraId="43194367" w14:textId="559E7F79" w:rsidR="006F3AAE" w:rsidRPr="00551827" w:rsidRDefault="00554531" w:rsidP="0002212C">
      <w:pPr>
        <w:spacing w:line="276" w:lineRule="auto"/>
        <w:jc w:val="center"/>
        <w:rPr>
          <w:rFonts w:cs="Arial"/>
          <w:b/>
        </w:rPr>
      </w:pPr>
      <w:r>
        <w:rPr>
          <w:rFonts w:cs="Arial"/>
          <w:b/>
        </w:rPr>
        <w:t>26</w:t>
      </w:r>
      <w:r w:rsidR="00DB41B5" w:rsidRPr="00551827">
        <w:rPr>
          <w:rFonts w:cs="Arial"/>
          <w:b/>
        </w:rPr>
        <w:t>th</w:t>
      </w:r>
      <w:r w:rsidR="006F3AAE" w:rsidRPr="00551827">
        <w:rPr>
          <w:rFonts w:cs="Arial"/>
          <w:b/>
        </w:rPr>
        <w:t xml:space="preserve"> </w:t>
      </w:r>
      <w:r>
        <w:rPr>
          <w:rFonts w:cs="Arial"/>
          <w:b/>
        </w:rPr>
        <w:t>January</w:t>
      </w:r>
      <w:r w:rsidR="00D52DB2" w:rsidRPr="00551827">
        <w:rPr>
          <w:rFonts w:cs="Arial"/>
          <w:b/>
        </w:rPr>
        <w:t xml:space="preserve"> 202</w:t>
      </w:r>
      <w:r>
        <w:rPr>
          <w:rFonts w:cs="Arial"/>
          <w:b/>
        </w:rPr>
        <w:t>1</w:t>
      </w:r>
      <w:r w:rsidR="00D52DB2" w:rsidRPr="00551827">
        <w:rPr>
          <w:rFonts w:cs="Arial"/>
          <w:b/>
        </w:rPr>
        <w:t>, 16:00-17:3</w:t>
      </w:r>
      <w:r w:rsidR="006F3AAE" w:rsidRPr="00551827">
        <w:rPr>
          <w:rFonts w:cs="Arial"/>
          <w:b/>
        </w:rPr>
        <w:t>0</w:t>
      </w:r>
    </w:p>
    <w:p w14:paraId="3B3B8F40" w14:textId="77777777" w:rsidR="006F3AAE" w:rsidRPr="00551827" w:rsidRDefault="006F3AAE" w:rsidP="0002212C">
      <w:pPr>
        <w:spacing w:line="276" w:lineRule="auto"/>
        <w:jc w:val="center"/>
        <w:rPr>
          <w:rFonts w:cs="Arial"/>
          <w:b/>
        </w:rPr>
      </w:pPr>
      <w:r w:rsidRPr="00551827">
        <w:rPr>
          <w:rFonts w:cs="Arial"/>
          <w:b/>
        </w:rPr>
        <w:t>Virtual meeting</w:t>
      </w:r>
    </w:p>
    <w:p w14:paraId="2F2A0446" w14:textId="79F2B371" w:rsidR="00343D0F" w:rsidRPr="0002212C" w:rsidRDefault="00343D0F" w:rsidP="0002212C">
      <w:pPr>
        <w:spacing w:line="276" w:lineRule="auto"/>
        <w:rPr>
          <w:rFonts w:cs="Arial"/>
          <w:b/>
          <w:bCs/>
        </w:rPr>
      </w:pPr>
      <w:r w:rsidRPr="0002212C">
        <w:rPr>
          <w:rFonts w:cs="Arial"/>
          <w:b/>
          <w:bCs/>
        </w:rPr>
        <w:t>Attendance:</w:t>
      </w:r>
    </w:p>
    <w:p w14:paraId="57FA5240" w14:textId="77777777" w:rsidR="00BE29A3" w:rsidRPr="0002212C" w:rsidRDefault="00BE29A3" w:rsidP="0002212C">
      <w:pPr>
        <w:spacing w:line="276" w:lineRule="auto"/>
        <w:rPr>
          <w:rFonts w:cs="Arial"/>
          <w:bCs/>
        </w:rPr>
        <w:sectPr w:rsidR="00BE29A3" w:rsidRPr="0002212C" w:rsidSect="00563112">
          <w:pgSz w:w="11906" w:h="16838"/>
          <w:pgMar w:top="1440" w:right="1440" w:bottom="709" w:left="1440" w:header="708" w:footer="708" w:gutter="0"/>
          <w:cols w:space="708"/>
          <w:docGrid w:linePitch="360"/>
        </w:sectPr>
      </w:pPr>
    </w:p>
    <w:p w14:paraId="535F25F6" w14:textId="0550D290" w:rsidR="0029146E" w:rsidRPr="00D82430" w:rsidRDefault="0029146E" w:rsidP="0029146E">
      <w:pPr>
        <w:spacing w:line="276" w:lineRule="auto"/>
        <w:rPr>
          <w:rFonts w:cs="Arial"/>
          <w:bCs/>
        </w:rPr>
      </w:pPr>
      <w:r w:rsidRPr="00D82430">
        <w:rPr>
          <w:rFonts w:cs="Arial"/>
          <w:bCs/>
        </w:rPr>
        <w:t>Alex Taylor (GBSLEP)</w:t>
      </w:r>
    </w:p>
    <w:p w14:paraId="04402A15" w14:textId="77777777" w:rsidR="0029146E" w:rsidRPr="00196DA6" w:rsidRDefault="0029146E" w:rsidP="0029146E">
      <w:pPr>
        <w:spacing w:line="276" w:lineRule="auto"/>
        <w:rPr>
          <w:rFonts w:cs="Arial"/>
          <w:bCs/>
        </w:rPr>
      </w:pPr>
      <w:r w:rsidRPr="00196DA6">
        <w:rPr>
          <w:rFonts w:cs="Arial"/>
          <w:bCs/>
        </w:rPr>
        <w:t>Amit Bratch (BCC),</w:t>
      </w:r>
    </w:p>
    <w:p w14:paraId="2C9B27B2" w14:textId="77777777" w:rsidR="0029146E" w:rsidRPr="00D82430" w:rsidRDefault="0029146E" w:rsidP="0029146E">
      <w:pPr>
        <w:spacing w:line="276" w:lineRule="auto"/>
        <w:rPr>
          <w:rFonts w:cs="Arial"/>
          <w:bCs/>
        </w:rPr>
      </w:pPr>
      <w:r w:rsidRPr="00D82430">
        <w:rPr>
          <w:rFonts w:cs="Arial"/>
          <w:bCs/>
        </w:rPr>
        <w:t>Andrew Page (TFWM)</w:t>
      </w:r>
    </w:p>
    <w:p w14:paraId="454AA2BB" w14:textId="77777777" w:rsidR="0029146E" w:rsidRPr="00D82430" w:rsidRDefault="0029146E" w:rsidP="0029146E">
      <w:pPr>
        <w:spacing w:line="276" w:lineRule="auto"/>
        <w:rPr>
          <w:rFonts w:cs="Arial"/>
          <w:bCs/>
        </w:rPr>
      </w:pPr>
      <w:r w:rsidRPr="00D82430">
        <w:rPr>
          <w:rFonts w:cs="Arial"/>
          <w:bCs/>
        </w:rPr>
        <w:t>Chris Martin (Footsteps),</w:t>
      </w:r>
    </w:p>
    <w:p w14:paraId="2766F420" w14:textId="0FFD5845" w:rsidR="00D82430" w:rsidRDefault="00D82430" w:rsidP="0029146E">
      <w:pPr>
        <w:spacing w:line="276" w:lineRule="auto"/>
        <w:rPr>
          <w:rFonts w:cs="Arial"/>
          <w:bCs/>
        </w:rPr>
      </w:pPr>
      <w:r>
        <w:rPr>
          <w:rFonts w:cs="Arial"/>
          <w:bCs/>
        </w:rPr>
        <w:t xml:space="preserve">Cllr Roger Harmer </w:t>
      </w:r>
    </w:p>
    <w:p w14:paraId="5B51C948" w14:textId="62CB2C14" w:rsidR="0029146E" w:rsidRPr="00D82430" w:rsidRDefault="0029146E" w:rsidP="0029146E">
      <w:pPr>
        <w:spacing w:line="276" w:lineRule="auto"/>
        <w:rPr>
          <w:rFonts w:cs="Arial"/>
          <w:bCs/>
        </w:rPr>
      </w:pPr>
      <w:r w:rsidRPr="00D82430">
        <w:rPr>
          <w:rFonts w:cs="Arial"/>
          <w:bCs/>
        </w:rPr>
        <w:t>Cllr Julien Pritchard,</w:t>
      </w:r>
    </w:p>
    <w:p w14:paraId="6BA3B7D4" w14:textId="17CB9CDC" w:rsidR="0029146E" w:rsidRPr="00D82430" w:rsidRDefault="0029146E" w:rsidP="0029146E">
      <w:pPr>
        <w:spacing w:line="276" w:lineRule="auto"/>
        <w:rPr>
          <w:rFonts w:cs="Arial"/>
          <w:bCs/>
        </w:rPr>
      </w:pPr>
      <w:r w:rsidRPr="00D82430">
        <w:rPr>
          <w:rFonts w:cs="Arial"/>
          <w:bCs/>
        </w:rPr>
        <w:t>Cllr Liz Clements,</w:t>
      </w:r>
    </w:p>
    <w:p w14:paraId="02D036B5" w14:textId="77777777" w:rsidR="0029146E" w:rsidRPr="00D82430" w:rsidRDefault="0029146E" w:rsidP="0029146E">
      <w:pPr>
        <w:spacing w:line="276" w:lineRule="auto"/>
        <w:rPr>
          <w:rFonts w:cs="Arial"/>
          <w:bCs/>
        </w:rPr>
      </w:pPr>
      <w:r w:rsidRPr="00D82430">
        <w:rPr>
          <w:rFonts w:cs="Arial"/>
          <w:bCs/>
        </w:rPr>
        <w:t>Cllr Peter Fowler,</w:t>
      </w:r>
    </w:p>
    <w:p w14:paraId="08CF6672" w14:textId="77777777" w:rsidR="0029146E" w:rsidRPr="00196DA6" w:rsidRDefault="0029146E" w:rsidP="0029146E">
      <w:pPr>
        <w:spacing w:line="276" w:lineRule="auto"/>
        <w:rPr>
          <w:rFonts w:cs="Arial"/>
          <w:bCs/>
        </w:rPr>
      </w:pPr>
      <w:r w:rsidRPr="00196DA6">
        <w:rPr>
          <w:rFonts w:cs="Arial"/>
          <w:bCs/>
        </w:rPr>
        <w:t>Cllr Waseem Zaffar,</w:t>
      </w:r>
    </w:p>
    <w:p w14:paraId="01B689F1" w14:textId="77777777" w:rsidR="0029146E" w:rsidRPr="00D82430" w:rsidRDefault="0029146E" w:rsidP="0029146E">
      <w:pPr>
        <w:spacing w:line="276" w:lineRule="auto"/>
        <w:rPr>
          <w:rFonts w:cs="Arial"/>
          <w:bCs/>
        </w:rPr>
      </w:pPr>
      <w:r w:rsidRPr="00D82430">
        <w:rPr>
          <w:rFonts w:cs="Arial"/>
          <w:bCs/>
        </w:rPr>
        <w:t>David Horsfall (TEP),</w:t>
      </w:r>
    </w:p>
    <w:p w14:paraId="52D688E0" w14:textId="77777777" w:rsidR="0029146E" w:rsidRPr="00D82430" w:rsidRDefault="0029146E" w:rsidP="0029146E">
      <w:pPr>
        <w:spacing w:line="276" w:lineRule="auto"/>
        <w:rPr>
          <w:rFonts w:cs="Arial"/>
          <w:bCs/>
        </w:rPr>
      </w:pPr>
      <w:r w:rsidRPr="00D82430">
        <w:rPr>
          <w:rFonts w:cs="Arial"/>
          <w:bCs/>
        </w:rPr>
        <w:t>Deborah Phelpstead (BCU),</w:t>
      </w:r>
    </w:p>
    <w:p w14:paraId="0B4DE2EB" w14:textId="77777777" w:rsidR="0029146E" w:rsidRPr="00196DA6" w:rsidRDefault="0029146E" w:rsidP="0029146E">
      <w:pPr>
        <w:spacing w:line="276" w:lineRule="auto"/>
        <w:rPr>
          <w:rFonts w:cs="Arial"/>
          <w:bCs/>
        </w:rPr>
      </w:pPr>
      <w:r w:rsidRPr="00196DA6">
        <w:rPr>
          <w:rFonts w:cs="Arial"/>
          <w:bCs/>
        </w:rPr>
        <w:t>Eleanor Crook (BCC),</w:t>
      </w:r>
    </w:p>
    <w:p w14:paraId="15F8AE84" w14:textId="77777777" w:rsidR="0029146E" w:rsidRPr="00D82430" w:rsidRDefault="0029146E" w:rsidP="0029146E">
      <w:pPr>
        <w:spacing w:line="276" w:lineRule="auto"/>
        <w:rPr>
          <w:rFonts w:cs="Arial"/>
          <w:bCs/>
        </w:rPr>
      </w:pPr>
      <w:r w:rsidRPr="00D82430">
        <w:rPr>
          <w:rFonts w:cs="Arial"/>
          <w:bCs/>
        </w:rPr>
        <w:t>Emily Prestwood (UoB, BEI)</w:t>
      </w:r>
    </w:p>
    <w:p w14:paraId="74B7258D" w14:textId="45F2426C" w:rsidR="0029146E" w:rsidRPr="00D82430" w:rsidRDefault="0029146E" w:rsidP="0029146E">
      <w:pPr>
        <w:spacing w:line="276" w:lineRule="auto"/>
        <w:rPr>
          <w:rFonts w:cs="Arial"/>
          <w:bCs/>
        </w:rPr>
      </w:pPr>
      <w:r w:rsidRPr="00D82430">
        <w:rPr>
          <w:rFonts w:cs="Arial"/>
          <w:bCs/>
        </w:rPr>
        <w:t>Jacqueline Homan (WMCA)</w:t>
      </w:r>
    </w:p>
    <w:p w14:paraId="31287E6C" w14:textId="77777777" w:rsidR="0029146E" w:rsidRPr="00C17CD6" w:rsidRDefault="0029146E" w:rsidP="0029146E">
      <w:pPr>
        <w:spacing w:line="276" w:lineRule="auto"/>
        <w:rPr>
          <w:rFonts w:cs="Arial"/>
          <w:bCs/>
        </w:rPr>
      </w:pPr>
      <w:r w:rsidRPr="00C17CD6">
        <w:rPr>
          <w:rFonts w:cs="Arial"/>
          <w:bCs/>
        </w:rPr>
        <w:t>Joanna Birch (BCU)</w:t>
      </w:r>
    </w:p>
    <w:p w14:paraId="41D473D2" w14:textId="77777777" w:rsidR="0029146E" w:rsidRPr="00196DA6" w:rsidRDefault="0029146E" w:rsidP="0029146E">
      <w:pPr>
        <w:spacing w:line="276" w:lineRule="auto"/>
        <w:rPr>
          <w:rFonts w:cs="Arial"/>
          <w:bCs/>
        </w:rPr>
      </w:pPr>
      <w:r w:rsidRPr="00196DA6">
        <w:rPr>
          <w:rFonts w:cs="Arial"/>
          <w:bCs/>
        </w:rPr>
        <w:t>Maria Dunn (BCC),</w:t>
      </w:r>
    </w:p>
    <w:p w14:paraId="0E6C04C0" w14:textId="77777777" w:rsidR="0029146E" w:rsidRPr="00D82430" w:rsidRDefault="0029146E" w:rsidP="0029146E">
      <w:pPr>
        <w:spacing w:line="276" w:lineRule="auto"/>
        <w:rPr>
          <w:rFonts w:cs="Arial"/>
          <w:bCs/>
        </w:rPr>
      </w:pPr>
      <w:r w:rsidRPr="00D82430">
        <w:rPr>
          <w:rFonts w:cs="Arial"/>
          <w:bCs/>
        </w:rPr>
        <w:t>Martin Freer (BEI)</w:t>
      </w:r>
    </w:p>
    <w:p w14:paraId="60FEFBD6" w14:textId="77777777" w:rsidR="0029146E" w:rsidRPr="00D82430" w:rsidRDefault="0029146E" w:rsidP="0029146E">
      <w:pPr>
        <w:spacing w:line="276" w:lineRule="auto"/>
        <w:rPr>
          <w:rFonts w:cs="Arial"/>
          <w:bCs/>
        </w:rPr>
      </w:pPr>
      <w:r w:rsidRPr="00D82430">
        <w:rPr>
          <w:rFonts w:cs="Arial"/>
          <w:bCs/>
        </w:rPr>
        <w:t>Richard Hatcher (CANWM guest)</w:t>
      </w:r>
    </w:p>
    <w:p w14:paraId="53094A17" w14:textId="77777777" w:rsidR="0029146E" w:rsidRPr="00D82430" w:rsidRDefault="0029146E" w:rsidP="0029146E">
      <w:pPr>
        <w:spacing w:line="276" w:lineRule="auto"/>
        <w:rPr>
          <w:rFonts w:cs="Arial"/>
          <w:bCs/>
        </w:rPr>
      </w:pPr>
      <w:r w:rsidRPr="00D82430">
        <w:rPr>
          <w:rFonts w:cs="Arial"/>
          <w:bCs/>
        </w:rPr>
        <w:t>Rose Horsfall (BCC),</w:t>
      </w:r>
    </w:p>
    <w:p w14:paraId="22AA5E01" w14:textId="77777777" w:rsidR="0029146E" w:rsidRPr="00D82430" w:rsidRDefault="0029146E" w:rsidP="0029146E">
      <w:pPr>
        <w:spacing w:line="276" w:lineRule="auto"/>
        <w:rPr>
          <w:rFonts w:cs="Arial"/>
          <w:bCs/>
        </w:rPr>
      </w:pPr>
      <w:r w:rsidRPr="00D82430">
        <w:rPr>
          <w:rFonts w:cs="Arial"/>
          <w:bCs/>
        </w:rPr>
        <w:t>Simon Slater (EcoBirmingham)</w:t>
      </w:r>
    </w:p>
    <w:p w14:paraId="7CE52274" w14:textId="77777777" w:rsidR="0029146E" w:rsidRPr="00D82430" w:rsidRDefault="0029146E" w:rsidP="0029146E">
      <w:pPr>
        <w:spacing w:line="276" w:lineRule="auto"/>
        <w:rPr>
          <w:rFonts w:cs="Arial"/>
          <w:bCs/>
        </w:rPr>
      </w:pPr>
      <w:r w:rsidRPr="00D82430">
        <w:rPr>
          <w:rFonts w:cs="Arial"/>
          <w:bCs/>
        </w:rPr>
        <w:t>Tim Miller (Aston Uni)</w:t>
      </w:r>
    </w:p>
    <w:p w14:paraId="59D48883" w14:textId="77777777" w:rsidR="008B4F16" w:rsidRPr="00D82430" w:rsidRDefault="0029146E" w:rsidP="0029146E">
      <w:pPr>
        <w:spacing w:line="276" w:lineRule="auto"/>
        <w:rPr>
          <w:rFonts w:cs="Arial"/>
          <w:bCs/>
        </w:rPr>
      </w:pPr>
      <w:r w:rsidRPr="00D82430">
        <w:rPr>
          <w:rFonts w:cs="Arial"/>
          <w:bCs/>
        </w:rPr>
        <w:t>William Hargreaves (</w:t>
      </w:r>
      <w:proofErr w:type="spellStart"/>
      <w:r w:rsidRPr="00D82430">
        <w:rPr>
          <w:rFonts w:cs="Arial"/>
          <w:bCs/>
        </w:rPr>
        <w:t>CoC</w:t>
      </w:r>
      <w:proofErr w:type="spellEnd"/>
      <w:r w:rsidRPr="00D82430">
        <w:rPr>
          <w:rFonts w:cs="Arial"/>
          <w:bCs/>
        </w:rPr>
        <w:t>)</w:t>
      </w:r>
    </w:p>
    <w:p w14:paraId="2FA98DB0" w14:textId="044827A4" w:rsidR="00D82430" w:rsidRPr="00D82430" w:rsidRDefault="00D82430" w:rsidP="0029146E">
      <w:pPr>
        <w:spacing w:line="276" w:lineRule="auto"/>
        <w:rPr>
          <w:rFonts w:cs="Arial"/>
          <w:bCs/>
        </w:rPr>
      </w:pPr>
      <w:r w:rsidRPr="00D82430">
        <w:rPr>
          <w:rFonts w:cs="Arial"/>
          <w:bCs/>
        </w:rPr>
        <w:t>John Nightingale (</w:t>
      </w:r>
      <w:r>
        <w:rPr>
          <w:rFonts w:cs="Arial"/>
          <w:bCs/>
        </w:rPr>
        <w:t xml:space="preserve">CANWM </w:t>
      </w:r>
      <w:r w:rsidRPr="00D82430">
        <w:rPr>
          <w:rFonts w:cs="Arial"/>
          <w:bCs/>
        </w:rPr>
        <w:t>guest)</w:t>
      </w:r>
    </w:p>
    <w:p w14:paraId="6660C0E6" w14:textId="103A6737" w:rsidR="00D82430" w:rsidRPr="00D82430" w:rsidRDefault="00D82430" w:rsidP="0029146E">
      <w:pPr>
        <w:spacing w:line="276" w:lineRule="auto"/>
        <w:rPr>
          <w:rFonts w:cs="Arial"/>
          <w:bCs/>
        </w:rPr>
        <w:sectPr w:rsidR="00D82430" w:rsidRPr="00D82430" w:rsidSect="00D31F2A">
          <w:type w:val="continuous"/>
          <w:pgSz w:w="11906" w:h="16838"/>
          <w:pgMar w:top="1440" w:right="1440" w:bottom="709" w:left="1440" w:header="708" w:footer="708" w:gutter="0"/>
          <w:cols w:num="3" w:space="708"/>
          <w:docGrid w:linePitch="360"/>
        </w:sectPr>
      </w:pPr>
      <w:r w:rsidRPr="00D82430">
        <w:rPr>
          <w:rFonts w:cs="Arial"/>
          <w:bCs/>
        </w:rPr>
        <w:t>Lisa Trickett (PIC)</w:t>
      </w:r>
    </w:p>
    <w:p w14:paraId="521B0F3A" w14:textId="77777777" w:rsidR="00D31F2A" w:rsidRPr="00C41406" w:rsidRDefault="00D31F2A" w:rsidP="0002212C">
      <w:pPr>
        <w:spacing w:line="276" w:lineRule="auto"/>
        <w:rPr>
          <w:rFonts w:cs="Arial"/>
          <w:b/>
          <w:bCs/>
        </w:rPr>
        <w:sectPr w:rsidR="00D31F2A" w:rsidRPr="00C41406" w:rsidSect="00BE29A3">
          <w:type w:val="continuous"/>
          <w:pgSz w:w="11906" w:h="16838"/>
          <w:pgMar w:top="1440" w:right="1440" w:bottom="709" w:left="1440" w:header="708" w:footer="708" w:gutter="0"/>
          <w:cols w:space="708"/>
          <w:docGrid w:linePitch="360"/>
        </w:sectPr>
      </w:pPr>
    </w:p>
    <w:p w14:paraId="531D9292" w14:textId="2D93C154" w:rsidR="006F3AAE" w:rsidRPr="00C41406" w:rsidRDefault="006F3AAE" w:rsidP="0002212C">
      <w:pPr>
        <w:spacing w:line="276" w:lineRule="auto"/>
        <w:rPr>
          <w:rFonts w:cs="Arial"/>
          <w:b/>
          <w:bCs/>
        </w:rPr>
      </w:pPr>
      <w:r w:rsidRPr="00C41406">
        <w:rPr>
          <w:rFonts w:cs="Arial"/>
          <w:b/>
          <w:bCs/>
        </w:rPr>
        <w:t>Apologies</w:t>
      </w:r>
    </w:p>
    <w:p w14:paraId="3143BC33" w14:textId="4483518B" w:rsidR="000E5592" w:rsidRDefault="00554531" w:rsidP="00554531">
      <w:pPr>
        <w:spacing w:line="276" w:lineRule="auto"/>
        <w:rPr>
          <w:rFonts w:cs="Arial"/>
        </w:rPr>
      </w:pPr>
      <w:r>
        <w:rPr>
          <w:rFonts w:cs="Arial"/>
        </w:rPr>
        <w:t>Phillipa Hentsch (UHB)</w:t>
      </w:r>
      <w:r w:rsidR="001B367A">
        <w:rPr>
          <w:rFonts w:cs="Arial"/>
        </w:rPr>
        <w:t>, Cllr Sharon Thompson</w:t>
      </w:r>
    </w:p>
    <w:p w14:paraId="54EDBE4B" w14:textId="77777777" w:rsidR="00554531" w:rsidRDefault="00554531" w:rsidP="00554531">
      <w:pPr>
        <w:spacing w:line="276" w:lineRule="auto"/>
        <w:rPr>
          <w:rFonts w:cs="Arial"/>
        </w:rPr>
      </w:pPr>
    </w:p>
    <w:p w14:paraId="7DAFDF4E" w14:textId="17E55B56" w:rsidR="00554531" w:rsidRDefault="00554531" w:rsidP="00554531">
      <w:pPr>
        <w:spacing w:line="276" w:lineRule="auto"/>
        <w:rPr>
          <w:rFonts w:cs="Arial"/>
          <w:bCs/>
        </w:rPr>
        <w:sectPr w:rsidR="00554531" w:rsidSect="00BE29A3">
          <w:type w:val="continuous"/>
          <w:pgSz w:w="11906" w:h="16838"/>
          <w:pgMar w:top="1440" w:right="1440" w:bottom="709" w:left="1440" w:header="708" w:footer="708" w:gutter="0"/>
          <w:cols w:space="708"/>
          <w:docGrid w:linePitch="360"/>
        </w:sectPr>
      </w:pPr>
    </w:p>
    <w:p w14:paraId="503155DC" w14:textId="07D95B81" w:rsidR="007B7AA8" w:rsidRPr="0029146E" w:rsidRDefault="00123D8F" w:rsidP="0029146E">
      <w:pPr>
        <w:pStyle w:val="ListParagraph"/>
        <w:numPr>
          <w:ilvl w:val="0"/>
          <w:numId w:val="5"/>
        </w:numPr>
        <w:rPr>
          <w:b/>
          <w:bCs/>
        </w:rPr>
      </w:pPr>
      <w:r w:rsidRPr="0029146E">
        <w:rPr>
          <w:b/>
          <w:bCs/>
        </w:rPr>
        <w:t>Introduction</w:t>
      </w:r>
      <w:r w:rsidR="00516A0D" w:rsidRPr="0029146E">
        <w:rPr>
          <w:b/>
          <w:bCs/>
        </w:rPr>
        <w:t xml:space="preserve"> (Cllr Zaffar)</w:t>
      </w:r>
    </w:p>
    <w:p w14:paraId="75B9E46D" w14:textId="44C73F15" w:rsidR="00256882" w:rsidRPr="00D82430" w:rsidRDefault="00D82430" w:rsidP="00D82430">
      <w:pPr>
        <w:pStyle w:val="ListParagraph"/>
        <w:numPr>
          <w:ilvl w:val="0"/>
          <w:numId w:val="6"/>
        </w:numPr>
        <w:spacing w:line="276" w:lineRule="auto"/>
        <w:rPr>
          <w:rFonts w:cs="Arial"/>
          <w:b/>
          <w:bCs/>
        </w:rPr>
      </w:pPr>
      <w:r w:rsidRPr="00D82430">
        <w:rPr>
          <w:rFonts w:cs="Arial"/>
        </w:rPr>
        <w:t>Cabinet have discuss</w:t>
      </w:r>
      <w:r w:rsidR="00F33643">
        <w:rPr>
          <w:rFonts w:cs="Arial"/>
        </w:rPr>
        <w:t>ed the addition of</w:t>
      </w:r>
      <w:r w:rsidRPr="00D82430">
        <w:rPr>
          <w:rFonts w:cs="Arial"/>
        </w:rPr>
        <w:t xml:space="preserve"> a carbon emissions analysis on every report.</w:t>
      </w:r>
      <w:r>
        <w:rPr>
          <w:rFonts w:cs="Arial"/>
        </w:rPr>
        <w:t xml:space="preserve"> It will also apply to CLT reports. Movement has been agreed</w:t>
      </w:r>
      <w:r w:rsidR="00F33643">
        <w:rPr>
          <w:rFonts w:cs="Arial"/>
        </w:rPr>
        <w:t>, updates to come.</w:t>
      </w:r>
    </w:p>
    <w:p w14:paraId="22B7980C" w14:textId="77777777" w:rsidR="00D82430" w:rsidRPr="00D82430" w:rsidRDefault="00D82430" w:rsidP="00D82430">
      <w:pPr>
        <w:pStyle w:val="ListParagraph"/>
        <w:spacing w:line="276" w:lineRule="auto"/>
        <w:rPr>
          <w:rFonts w:cs="Arial"/>
          <w:b/>
          <w:bCs/>
        </w:rPr>
      </w:pPr>
    </w:p>
    <w:p w14:paraId="0750DA0A" w14:textId="6C824793" w:rsidR="00256882" w:rsidRDefault="00D82430" w:rsidP="0029146E">
      <w:pPr>
        <w:pStyle w:val="ListParagraph"/>
        <w:numPr>
          <w:ilvl w:val="0"/>
          <w:numId w:val="5"/>
        </w:numPr>
        <w:rPr>
          <w:b/>
          <w:bCs/>
        </w:rPr>
      </w:pPr>
      <w:r>
        <w:rPr>
          <w:b/>
          <w:bCs/>
        </w:rPr>
        <w:t>Update on full council</w:t>
      </w:r>
    </w:p>
    <w:p w14:paraId="5D00C0B2" w14:textId="443F7553" w:rsidR="00D82430" w:rsidRPr="00D82430" w:rsidRDefault="00D82430" w:rsidP="00D82430">
      <w:pPr>
        <w:pStyle w:val="ListParagraph"/>
        <w:numPr>
          <w:ilvl w:val="0"/>
          <w:numId w:val="6"/>
        </w:numPr>
      </w:pPr>
      <w:r>
        <w:t xml:space="preserve">Maria Dunn - </w:t>
      </w:r>
      <w:r w:rsidRPr="00D82430">
        <w:t>Approved at full council</w:t>
      </w:r>
      <w:r w:rsidR="00F33643">
        <w:t xml:space="preserve"> on 12</w:t>
      </w:r>
      <w:r w:rsidR="00F33643" w:rsidRPr="00F33643">
        <w:rPr>
          <w:vertAlign w:val="superscript"/>
        </w:rPr>
        <w:t>th</w:t>
      </w:r>
      <w:r w:rsidR="00F33643">
        <w:t xml:space="preserve"> January</w:t>
      </w:r>
      <w:r w:rsidRPr="00D82430">
        <w:t>, we are now moving into delivery. Starting to look at project plans for projects that are in the action plan. Starting to work with individual officers on this and put together a monitoring framework, to ensure we have comprehensive data ahead of our update in January 2022.</w:t>
      </w:r>
    </w:p>
    <w:p w14:paraId="2D6D08A7" w14:textId="158FF277" w:rsidR="00D82430" w:rsidRPr="00D82430" w:rsidRDefault="00D82430" w:rsidP="00D82430">
      <w:pPr>
        <w:pStyle w:val="ListParagraph"/>
        <w:numPr>
          <w:ilvl w:val="0"/>
          <w:numId w:val="6"/>
        </w:numPr>
        <w:rPr>
          <w:b/>
          <w:bCs/>
        </w:rPr>
      </w:pPr>
      <w:r>
        <w:t xml:space="preserve">Cllr Pritchard – </w:t>
      </w:r>
      <w:r w:rsidR="00F33643" w:rsidRPr="00F33643">
        <w:t>needs more clarity on the resources allocated to R20 work. What finances will be allocated and what would the team look like?</w:t>
      </w:r>
    </w:p>
    <w:p w14:paraId="6BF4AB76" w14:textId="2FB1CA08" w:rsidR="00D82430" w:rsidRPr="00D82430" w:rsidRDefault="00D82430" w:rsidP="000E7E5F">
      <w:pPr>
        <w:pStyle w:val="ListParagraph"/>
        <w:numPr>
          <w:ilvl w:val="0"/>
          <w:numId w:val="6"/>
        </w:numPr>
        <w:rPr>
          <w:b/>
          <w:bCs/>
        </w:rPr>
      </w:pPr>
      <w:r>
        <w:t xml:space="preserve">Cllr Zaffar – </w:t>
      </w:r>
      <w:r w:rsidR="00F33643" w:rsidRPr="00F33643">
        <w:t>R20 work needs senior Officer at AD level with a dedicated team to support this. More information will be provided in the next TF meeting.</w:t>
      </w:r>
    </w:p>
    <w:p w14:paraId="7C58C5CE" w14:textId="3F24BF18" w:rsidR="00D82430" w:rsidRPr="00D82430" w:rsidRDefault="00D82430" w:rsidP="000E7E5F">
      <w:pPr>
        <w:pStyle w:val="ListParagraph"/>
        <w:numPr>
          <w:ilvl w:val="0"/>
          <w:numId w:val="6"/>
        </w:numPr>
        <w:rPr>
          <w:b/>
          <w:bCs/>
        </w:rPr>
      </w:pPr>
      <w:r>
        <w:t>Chris Martin – has the action plan got full cross party support?</w:t>
      </w:r>
    </w:p>
    <w:p w14:paraId="4E616C8C" w14:textId="6DBEC058" w:rsidR="00D82430" w:rsidRPr="0016104B" w:rsidRDefault="00D82430" w:rsidP="000E7E5F">
      <w:pPr>
        <w:pStyle w:val="ListParagraph"/>
        <w:numPr>
          <w:ilvl w:val="0"/>
          <w:numId w:val="6"/>
        </w:numPr>
        <w:rPr>
          <w:b/>
          <w:bCs/>
        </w:rPr>
      </w:pPr>
      <w:r>
        <w:t xml:space="preserve">Cllr Zaffar - </w:t>
      </w:r>
      <w:r w:rsidR="00F33643" w:rsidRPr="00F33643">
        <w:t>there were 3 amendments put forward by Labour, Liberal Democrats and Conservatives. The Labour party amendment was accepted. The one by LD was broadly supported and the one by Conservatives was rejected as it focused on Clean Air Zone</w:t>
      </w:r>
      <w:r w:rsidR="00F33643">
        <w:t xml:space="preserve">. </w:t>
      </w:r>
      <w:r w:rsidR="0016104B">
        <w:t xml:space="preserve">Do </w:t>
      </w:r>
      <w:r w:rsidR="00F33643">
        <w:t xml:space="preserve">the </w:t>
      </w:r>
      <w:r w:rsidR="0016104B">
        <w:t>conservatives endorse the report with amendment?</w:t>
      </w:r>
    </w:p>
    <w:p w14:paraId="2F2E5980" w14:textId="7B093C69" w:rsidR="0016104B" w:rsidRPr="0016104B" w:rsidRDefault="0016104B" w:rsidP="000E7E5F">
      <w:pPr>
        <w:pStyle w:val="ListParagraph"/>
        <w:numPr>
          <w:ilvl w:val="0"/>
          <w:numId w:val="6"/>
        </w:numPr>
        <w:rPr>
          <w:b/>
          <w:bCs/>
        </w:rPr>
      </w:pPr>
      <w:r>
        <w:t>Cllr Peter Fowler – Will have to check and confirm.</w:t>
      </w:r>
    </w:p>
    <w:p w14:paraId="2C5F8640" w14:textId="15BCF3D7" w:rsidR="0016104B" w:rsidRPr="00D82430" w:rsidRDefault="0016104B" w:rsidP="000E7E5F">
      <w:pPr>
        <w:pStyle w:val="ListParagraph"/>
        <w:numPr>
          <w:ilvl w:val="0"/>
          <w:numId w:val="6"/>
        </w:numPr>
        <w:rPr>
          <w:b/>
          <w:bCs/>
        </w:rPr>
      </w:pPr>
      <w:r>
        <w:t xml:space="preserve">Cllr Liz Clements – TF has fostered a good level of </w:t>
      </w:r>
      <w:r w:rsidR="00F33643">
        <w:t>collaboration;</w:t>
      </w:r>
      <w:r>
        <w:t xml:space="preserve"> we need to continue this.</w:t>
      </w:r>
    </w:p>
    <w:p w14:paraId="640D26B2" w14:textId="77777777" w:rsidR="00D82430" w:rsidRPr="00D82430" w:rsidRDefault="00D82430" w:rsidP="00D82430">
      <w:pPr>
        <w:ind w:left="360"/>
        <w:rPr>
          <w:b/>
          <w:bCs/>
        </w:rPr>
      </w:pPr>
    </w:p>
    <w:p w14:paraId="4F1616F8" w14:textId="33EED586" w:rsidR="00D82430" w:rsidRPr="0029146E" w:rsidRDefault="00D82430" w:rsidP="0029146E">
      <w:pPr>
        <w:pStyle w:val="ListParagraph"/>
        <w:numPr>
          <w:ilvl w:val="0"/>
          <w:numId w:val="5"/>
        </w:numPr>
        <w:rPr>
          <w:b/>
          <w:bCs/>
        </w:rPr>
      </w:pPr>
      <w:r>
        <w:rPr>
          <w:b/>
          <w:bCs/>
        </w:rPr>
        <w:t>Governance</w:t>
      </w:r>
    </w:p>
    <w:p w14:paraId="53F92586" w14:textId="11BA4C5F" w:rsidR="0016104B" w:rsidRPr="0016104B" w:rsidRDefault="0016104B" w:rsidP="0016104B">
      <w:pPr>
        <w:pStyle w:val="ListParagraph"/>
        <w:numPr>
          <w:ilvl w:val="0"/>
          <w:numId w:val="7"/>
        </w:numPr>
        <w:spacing w:line="276" w:lineRule="auto"/>
        <w:rPr>
          <w:rFonts w:cs="Arial"/>
          <w:bCs/>
        </w:rPr>
      </w:pPr>
      <w:r w:rsidRPr="0016104B">
        <w:rPr>
          <w:rFonts w:cs="Arial"/>
          <w:bCs/>
        </w:rPr>
        <w:t xml:space="preserve">Cllr Zaffar – TF </w:t>
      </w:r>
      <w:r w:rsidR="00F33643">
        <w:rPr>
          <w:rFonts w:cs="Arial"/>
          <w:bCs/>
        </w:rPr>
        <w:t xml:space="preserve">was </w:t>
      </w:r>
      <w:r w:rsidRPr="0016104B">
        <w:rPr>
          <w:rFonts w:cs="Arial"/>
          <w:bCs/>
        </w:rPr>
        <w:t>set up to de</w:t>
      </w:r>
      <w:r>
        <w:rPr>
          <w:rFonts w:cs="Arial"/>
          <w:bCs/>
        </w:rPr>
        <w:t>v</w:t>
      </w:r>
      <w:r w:rsidRPr="0016104B">
        <w:rPr>
          <w:rFonts w:cs="Arial"/>
          <w:bCs/>
        </w:rPr>
        <w:t>elop</w:t>
      </w:r>
      <w:r>
        <w:rPr>
          <w:rFonts w:cs="Arial"/>
          <w:bCs/>
        </w:rPr>
        <w:t xml:space="preserve"> an</w:t>
      </w:r>
      <w:r w:rsidRPr="0016104B">
        <w:rPr>
          <w:rFonts w:cs="Arial"/>
          <w:bCs/>
        </w:rPr>
        <w:t xml:space="preserve"> action plan, this has now gone to full council. Now need a group in</w:t>
      </w:r>
      <w:r w:rsidR="00F33643">
        <w:rPr>
          <w:rFonts w:cs="Arial"/>
          <w:bCs/>
        </w:rPr>
        <w:t xml:space="preserve"> the</w:t>
      </w:r>
      <w:r w:rsidRPr="0016104B">
        <w:rPr>
          <w:rFonts w:cs="Arial"/>
          <w:bCs/>
        </w:rPr>
        <w:t xml:space="preserve"> city that can deliver action plan</w:t>
      </w:r>
      <w:r w:rsidR="00F33643">
        <w:rPr>
          <w:rFonts w:cs="Arial"/>
          <w:bCs/>
        </w:rPr>
        <w:t>,</w:t>
      </w:r>
      <w:r w:rsidRPr="0016104B">
        <w:rPr>
          <w:rFonts w:cs="Arial"/>
          <w:bCs/>
        </w:rPr>
        <w:t xml:space="preserve"> work with the community</w:t>
      </w:r>
      <w:r w:rsidR="00F33643">
        <w:rPr>
          <w:rFonts w:cs="Arial"/>
          <w:bCs/>
        </w:rPr>
        <w:t xml:space="preserve"> and engage stakeholders</w:t>
      </w:r>
      <w:r w:rsidRPr="0016104B">
        <w:rPr>
          <w:rFonts w:cs="Arial"/>
          <w:bCs/>
        </w:rPr>
        <w:t>.</w:t>
      </w:r>
    </w:p>
    <w:p w14:paraId="4F287954" w14:textId="58743ED5" w:rsidR="00256882" w:rsidRPr="0016104B" w:rsidRDefault="0016104B" w:rsidP="0016104B">
      <w:pPr>
        <w:pStyle w:val="ListParagraph"/>
        <w:numPr>
          <w:ilvl w:val="0"/>
          <w:numId w:val="7"/>
        </w:numPr>
        <w:spacing w:line="276" w:lineRule="auto"/>
        <w:rPr>
          <w:rFonts w:cs="Arial"/>
          <w:b/>
        </w:rPr>
      </w:pPr>
      <w:r w:rsidRPr="0016104B">
        <w:rPr>
          <w:rFonts w:cs="Arial"/>
          <w:bCs/>
        </w:rPr>
        <w:t>There is a proposed</w:t>
      </w:r>
      <w:r>
        <w:rPr>
          <w:rFonts w:cs="Arial"/>
          <w:bCs/>
        </w:rPr>
        <w:t xml:space="preserve"> infographic structure – MD shared onscreen. This is not a finished </w:t>
      </w:r>
      <w:proofErr w:type="gramStart"/>
      <w:r>
        <w:rPr>
          <w:rFonts w:cs="Arial"/>
          <w:bCs/>
        </w:rPr>
        <w:t>proposal,</w:t>
      </w:r>
      <w:proofErr w:type="gramEnd"/>
      <w:r>
        <w:rPr>
          <w:rFonts w:cs="Arial"/>
          <w:bCs/>
        </w:rPr>
        <w:t xml:space="preserve"> it will need further changes.</w:t>
      </w:r>
    </w:p>
    <w:p w14:paraId="7E9B4632" w14:textId="6DDFB0A7" w:rsidR="0016104B" w:rsidRPr="00C17CD6" w:rsidRDefault="0016104B" w:rsidP="0016104B">
      <w:pPr>
        <w:pStyle w:val="ListParagraph"/>
        <w:numPr>
          <w:ilvl w:val="0"/>
          <w:numId w:val="7"/>
        </w:numPr>
        <w:spacing w:line="276" w:lineRule="auto"/>
        <w:rPr>
          <w:rFonts w:cs="Arial"/>
          <w:b/>
        </w:rPr>
      </w:pPr>
      <w:r>
        <w:rPr>
          <w:rFonts w:cs="Arial"/>
          <w:bCs/>
        </w:rPr>
        <w:t xml:space="preserve">Lisa Trickett – feedback is that we need to build on what is already there and ensure that we turn the current power structure on its head. We need to involve </w:t>
      </w:r>
      <w:r>
        <w:rPr>
          <w:rFonts w:cs="Arial"/>
          <w:bCs/>
        </w:rPr>
        <w:lastRenderedPageBreak/>
        <w:t>communities. A key driver is government policies.</w:t>
      </w:r>
      <w:r w:rsidR="00C17CD6">
        <w:rPr>
          <w:rFonts w:cs="Arial"/>
          <w:bCs/>
        </w:rPr>
        <w:t xml:space="preserve"> TASG – we need to draw on knowledge we have. By involving the WMCA we hope to draw learning from the green commission. We need task and finish groups that will produce </w:t>
      </w:r>
      <w:r w:rsidR="00F33643">
        <w:rPr>
          <w:rFonts w:cs="Arial"/>
          <w:bCs/>
        </w:rPr>
        <w:t>out</w:t>
      </w:r>
      <w:r w:rsidR="00C17CD6">
        <w:rPr>
          <w:rFonts w:cs="Arial"/>
          <w:bCs/>
        </w:rPr>
        <w:t xml:space="preserve">puts: for energy, green space, transport, circular economy and housing, each area </w:t>
      </w:r>
      <w:r w:rsidR="00F33643">
        <w:rPr>
          <w:rFonts w:cs="Arial"/>
          <w:bCs/>
        </w:rPr>
        <w:t xml:space="preserve">will have </w:t>
      </w:r>
      <w:r w:rsidR="00F33643" w:rsidRPr="00F33643">
        <w:rPr>
          <w:rFonts w:cs="Arial"/>
          <w:bCs/>
        </w:rPr>
        <w:t>lead officers, cabinet member, University/Academia rep. Someone needs to take responsibility for the delivery of the action that will be undertaken by the group</w:t>
      </w:r>
      <w:r w:rsidR="00F33643">
        <w:rPr>
          <w:rFonts w:cs="Arial"/>
          <w:bCs/>
        </w:rPr>
        <w:t>. Acknowledge that we n</w:t>
      </w:r>
      <w:r w:rsidR="00C17CD6">
        <w:rPr>
          <w:rFonts w:cs="Arial"/>
          <w:bCs/>
        </w:rPr>
        <w:t xml:space="preserve">eed to emphasise the importance of business. Annotations on diagram are meant to highlight that we need to recognise what already exists. The use of ward forums has been brought up many times and is included on this structure. The accountability will lie within the climate assembly – this will be where anyone can </w:t>
      </w:r>
      <w:r w:rsidR="00F33643">
        <w:rPr>
          <w:rFonts w:cs="Arial"/>
          <w:bCs/>
        </w:rPr>
        <w:t>attend,</w:t>
      </w:r>
      <w:r w:rsidR="00C17CD6">
        <w:rPr>
          <w:rFonts w:cs="Arial"/>
          <w:bCs/>
        </w:rPr>
        <w:t xml:space="preserve"> and motions will be </w:t>
      </w:r>
      <w:proofErr w:type="gramStart"/>
      <w:r w:rsidR="00C17CD6">
        <w:rPr>
          <w:rFonts w:cs="Arial"/>
          <w:bCs/>
        </w:rPr>
        <w:t>discussed</w:t>
      </w:r>
      <w:proofErr w:type="gramEnd"/>
      <w:r w:rsidR="00C17CD6">
        <w:rPr>
          <w:rFonts w:cs="Arial"/>
          <w:bCs/>
        </w:rPr>
        <w:t xml:space="preserve"> and individuals will be held to account for delivery. This will be supplemented by citizens assemblies. </w:t>
      </w:r>
      <w:r w:rsidR="00F33643">
        <w:rPr>
          <w:rFonts w:cs="Arial"/>
          <w:bCs/>
        </w:rPr>
        <w:t>Happy to put bullet points together to explain it further.</w:t>
      </w:r>
    </w:p>
    <w:p w14:paraId="37186A93" w14:textId="2448E30B" w:rsidR="00C17CD6" w:rsidRPr="00C17CD6" w:rsidRDefault="00C17CD6" w:rsidP="0016104B">
      <w:pPr>
        <w:pStyle w:val="ListParagraph"/>
        <w:numPr>
          <w:ilvl w:val="0"/>
          <w:numId w:val="7"/>
        </w:numPr>
        <w:spacing w:line="276" w:lineRule="auto"/>
        <w:rPr>
          <w:rFonts w:cs="Arial"/>
          <w:b/>
        </w:rPr>
      </w:pPr>
      <w:r>
        <w:rPr>
          <w:rFonts w:cs="Arial"/>
          <w:bCs/>
        </w:rPr>
        <w:t xml:space="preserve">Cllr Clements - </w:t>
      </w:r>
      <w:r w:rsidRPr="00C17CD6">
        <w:rPr>
          <w:rFonts w:cs="Arial"/>
          <w:bCs/>
        </w:rPr>
        <w:t>want to know where the accountability for delivery lies. Who intervenes when progress is off target?</w:t>
      </w:r>
      <w:r>
        <w:rPr>
          <w:rFonts w:cs="Arial"/>
          <w:bCs/>
        </w:rPr>
        <w:t xml:space="preserve"> </w:t>
      </w:r>
    </w:p>
    <w:p w14:paraId="4F095857" w14:textId="1455BC12" w:rsidR="00C17CD6" w:rsidRPr="0016104B" w:rsidRDefault="00C17CD6" w:rsidP="0016104B">
      <w:pPr>
        <w:pStyle w:val="ListParagraph"/>
        <w:numPr>
          <w:ilvl w:val="0"/>
          <w:numId w:val="7"/>
        </w:numPr>
        <w:spacing w:line="276" w:lineRule="auto"/>
        <w:rPr>
          <w:rFonts w:cs="Arial"/>
          <w:b/>
        </w:rPr>
      </w:pPr>
      <w:r>
        <w:rPr>
          <w:rFonts w:cs="Arial"/>
          <w:bCs/>
        </w:rPr>
        <w:t>Simon Slater -</w:t>
      </w:r>
      <w:r w:rsidRPr="00C17CD6">
        <w:rPr>
          <w:rFonts w:cs="Arial"/>
          <w:bCs/>
        </w:rPr>
        <w:t xml:space="preserve">Thanks - description makes more sense than diagram initially - Similar issues of over complexity for climate partnership which I chaired prior to Green Commission - see governance review options for birmingham climate partnership 2011 </w:t>
      </w:r>
      <w:hyperlink r:id="rId11" w:history="1">
        <w:r w:rsidRPr="00986507">
          <w:rPr>
            <w:rStyle w:val="Hyperlink"/>
            <w:rFonts w:cs="Arial"/>
            <w:bCs/>
          </w:rPr>
          <w:t>https://www.sustainabilitywestmidlands.org.uk/resources/review-of-operating-options-for-the-birmingham-environment-partnership-lessons-for-the-green-commission/</w:t>
        </w:r>
      </w:hyperlink>
      <w:r>
        <w:rPr>
          <w:rFonts w:cs="Arial"/>
          <w:bCs/>
        </w:rPr>
        <w:t xml:space="preserve"> </w:t>
      </w:r>
    </w:p>
    <w:p w14:paraId="1146E0CA" w14:textId="63A3315C" w:rsidR="00C17CD6" w:rsidRDefault="00C17CD6" w:rsidP="0016104B">
      <w:pPr>
        <w:pStyle w:val="ListParagraph"/>
        <w:numPr>
          <w:ilvl w:val="0"/>
          <w:numId w:val="7"/>
        </w:numPr>
        <w:spacing w:line="276" w:lineRule="auto"/>
        <w:rPr>
          <w:rFonts w:cs="Arial"/>
          <w:bCs/>
        </w:rPr>
      </w:pPr>
      <w:r w:rsidRPr="00C17CD6">
        <w:rPr>
          <w:rFonts w:cs="Arial"/>
          <w:bCs/>
        </w:rPr>
        <w:t xml:space="preserve">Richard Hatcher </w:t>
      </w:r>
      <w:r>
        <w:rPr>
          <w:rFonts w:cs="Arial"/>
          <w:bCs/>
        </w:rPr>
        <w:t xml:space="preserve">– Welcome inclusion of ward forums. </w:t>
      </w:r>
      <w:r w:rsidR="00F33643">
        <w:rPr>
          <w:rFonts w:cs="Arial"/>
          <w:bCs/>
        </w:rPr>
        <w:t>C</w:t>
      </w:r>
      <w:r>
        <w:rPr>
          <w:rFonts w:cs="Arial"/>
          <w:bCs/>
        </w:rPr>
        <w:t>urrent ward forum</w:t>
      </w:r>
      <w:r w:rsidR="00F33643">
        <w:rPr>
          <w:rFonts w:cs="Arial"/>
          <w:bCs/>
        </w:rPr>
        <w:t xml:space="preserve"> format isn’t</w:t>
      </w:r>
      <w:r>
        <w:rPr>
          <w:rFonts w:cs="Arial"/>
          <w:bCs/>
        </w:rPr>
        <w:t xml:space="preserve"> working, meant to meet 6 times per year and occur in all wards, but this doesn’t happen consistently, 21 ward forums</w:t>
      </w:r>
      <w:r w:rsidR="00F33643">
        <w:rPr>
          <w:rFonts w:cs="Arial"/>
          <w:bCs/>
        </w:rPr>
        <w:t xml:space="preserve"> have</w:t>
      </w:r>
      <w:r>
        <w:rPr>
          <w:rFonts w:cs="Arial"/>
          <w:bCs/>
        </w:rPr>
        <w:t xml:space="preserve"> never had a meeting, even online. </w:t>
      </w:r>
      <w:r w:rsidR="00F33643" w:rsidRPr="00F33643">
        <w:rPr>
          <w:rFonts w:cs="Arial"/>
          <w:bCs/>
        </w:rPr>
        <w:t xml:space="preserve">10 have not met since February. </w:t>
      </w:r>
      <w:r w:rsidR="00F33643">
        <w:rPr>
          <w:rFonts w:cs="Arial"/>
          <w:bCs/>
        </w:rPr>
        <w:t xml:space="preserve">There is no mechanisms for citizens to get the council to set up ward forums in their area. </w:t>
      </w:r>
      <w:r w:rsidR="00F33643" w:rsidRPr="00F33643">
        <w:rPr>
          <w:rFonts w:cs="Arial"/>
          <w:bCs/>
        </w:rPr>
        <w:t>System needs to be fixed. Expressed concerns about no mention of trade unions and workers in the workplace.in R20 Plan or in the Governance diagram. Need to get trade unions involved.</w:t>
      </w:r>
    </w:p>
    <w:p w14:paraId="4263A00C" w14:textId="18FFC908" w:rsidR="001B367A" w:rsidRDefault="001B367A" w:rsidP="0016104B">
      <w:pPr>
        <w:pStyle w:val="ListParagraph"/>
        <w:numPr>
          <w:ilvl w:val="0"/>
          <w:numId w:val="7"/>
        </w:numPr>
        <w:spacing w:line="276" w:lineRule="auto"/>
        <w:rPr>
          <w:rFonts w:cs="Arial"/>
          <w:bCs/>
        </w:rPr>
      </w:pPr>
      <w:r>
        <w:rPr>
          <w:rFonts w:cs="Arial"/>
          <w:bCs/>
        </w:rPr>
        <w:t>Cllr Zaffar – agree about ward forums point, agree they need to be regular. Agree on trade unions point.</w:t>
      </w:r>
    </w:p>
    <w:p w14:paraId="12EF71AF" w14:textId="72FCCF8C" w:rsidR="001B367A" w:rsidRDefault="001B367A" w:rsidP="0016104B">
      <w:pPr>
        <w:pStyle w:val="ListParagraph"/>
        <w:numPr>
          <w:ilvl w:val="0"/>
          <w:numId w:val="7"/>
        </w:numPr>
        <w:spacing w:line="276" w:lineRule="auto"/>
        <w:rPr>
          <w:rFonts w:cs="Arial"/>
          <w:bCs/>
        </w:rPr>
      </w:pPr>
      <w:r>
        <w:rPr>
          <w:rFonts w:cs="Arial"/>
          <w:bCs/>
        </w:rPr>
        <w:t xml:space="preserve">Martin Freer – </w:t>
      </w:r>
      <w:r w:rsidR="00BB7F2D">
        <w:rPr>
          <w:rFonts w:cs="Arial"/>
          <w:bCs/>
        </w:rPr>
        <w:t>feels more like a mind map rather than a governance structure, but hard to explain. Needs to more like a traditional governance structure.</w:t>
      </w:r>
    </w:p>
    <w:p w14:paraId="0A57C0B6" w14:textId="356C9543" w:rsidR="001B367A" w:rsidRDefault="001B367A" w:rsidP="0016104B">
      <w:pPr>
        <w:pStyle w:val="ListParagraph"/>
        <w:numPr>
          <w:ilvl w:val="0"/>
          <w:numId w:val="7"/>
        </w:numPr>
        <w:spacing w:line="276" w:lineRule="auto"/>
        <w:rPr>
          <w:rFonts w:cs="Arial"/>
          <w:bCs/>
        </w:rPr>
      </w:pPr>
      <w:r>
        <w:rPr>
          <w:rFonts w:cs="Arial"/>
          <w:bCs/>
        </w:rPr>
        <w:t xml:space="preserve">Simon Slater – </w:t>
      </w:r>
      <w:r w:rsidR="00BB7F2D">
        <w:rPr>
          <w:rFonts w:cs="Arial"/>
          <w:bCs/>
        </w:rPr>
        <w:t>Like the idea of starting small and growing roots to community level. What will the criteria be for testing the success? Need to think what good would look like in terms of accountability</w:t>
      </w:r>
      <w:r w:rsidR="006E4A72">
        <w:rPr>
          <w:rFonts w:cs="Arial"/>
          <w:bCs/>
        </w:rPr>
        <w:t>. Examples:</w:t>
      </w:r>
    </w:p>
    <w:p w14:paraId="5382B1C2" w14:textId="3619B90C" w:rsidR="00BB7F2D" w:rsidRPr="006E4A72" w:rsidRDefault="00BB7F2D" w:rsidP="00BB7F2D">
      <w:pPr>
        <w:spacing w:before="100" w:beforeAutospacing="1" w:after="100" w:afterAutospacing="1"/>
        <w:rPr>
          <w:rFonts w:asciiTheme="minorHAnsi" w:eastAsia="Times New Roman" w:hAnsiTheme="minorHAnsi" w:cstheme="minorHAnsi"/>
          <w:i/>
          <w:iCs/>
          <w:sz w:val="20"/>
          <w:szCs w:val="20"/>
          <w:lang w:eastAsia="en-GB"/>
        </w:rPr>
      </w:pPr>
      <w:r w:rsidRPr="006E4A72">
        <w:rPr>
          <w:rFonts w:asciiTheme="minorHAnsi" w:eastAsia="Times New Roman" w:hAnsiTheme="minorHAnsi" w:cstheme="minorHAnsi"/>
          <w:i/>
          <w:iCs/>
          <w:sz w:val="20"/>
          <w:szCs w:val="20"/>
          <w:lang w:eastAsia="en-GB"/>
        </w:rPr>
        <w:t xml:space="preserve">5 criteria for developing climate action governance for Birmingham? </w:t>
      </w:r>
    </w:p>
    <w:p w14:paraId="510FF0CE" w14:textId="77777777" w:rsidR="00BB7F2D" w:rsidRPr="006E4A72" w:rsidRDefault="00BB7F2D" w:rsidP="00BB7F2D">
      <w:pPr>
        <w:numPr>
          <w:ilvl w:val="0"/>
          <w:numId w:val="8"/>
        </w:numPr>
        <w:spacing w:before="100" w:beforeAutospacing="1" w:after="100" w:afterAutospacing="1"/>
        <w:rPr>
          <w:rFonts w:asciiTheme="minorHAnsi" w:eastAsia="Times New Roman" w:hAnsiTheme="minorHAnsi" w:cstheme="minorHAnsi"/>
          <w:i/>
          <w:iCs/>
          <w:sz w:val="20"/>
          <w:szCs w:val="20"/>
          <w:lang w:eastAsia="en-GB"/>
        </w:rPr>
      </w:pPr>
      <w:r w:rsidRPr="006E4A72">
        <w:rPr>
          <w:rFonts w:asciiTheme="minorHAnsi" w:eastAsia="Times New Roman" w:hAnsiTheme="minorHAnsi" w:cstheme="minorHAnsi"/>
          <w:i/>
          <w:iCs/>
          <w:sz w:val="20"/>
          <w:szCs w:val="20"/>
          <w:lang w:eastAsia="en-GB"/>
        </w:rPr>
        <w:t xml:space="preserve">Clearly linked and monitored by core council corporate plan and scrutiny and chaired by council - therefore directly accountable </w:t>
      </w:r>
    </w:p>
    <w:p w14:paraId="724B1829" w14:textId="77777777" w:rsidR="00BB7F2D" w:rsidRPr="006E4A72" w:rsidRDefault="00BB7F2D" w:rsidP="00BB7F2D">
      <w:pPr>
        <w:numPr>
          <w:ilvl w:val="0"/>
          <w:numId w:val="9"/>
        </w:numPr>
        <w:spacing w:before="100" w:beforeAutospacing="1" w:after="100" w:afterAutospacing="1"/>
        <w:rPr>
          <w:rFonts w:asciiTheme="minorHAnsi" w:eastAsia="Times New Roman" w:hAnsiTheme="minorHAnsi" w:cstheme="minorHAnsi"/>
          <w:i/>
          <w:iCs/>
          <w:sz w:val="20"/>
          <w:szCs w:val="20"/>
          <w:lang w:eastAsia="en-GB"/>
        </w:rPr>
      </w:pPr>
      <w:r w:rsidRPr="006E4A72">
        <w:rPr>
          <w:rFonts w:asciiTheme="minorHAnsi" w:eastAsia="Times New Roman" w:hAnsiTheme="minorHAnsi" w:cstheme="minorHAnsi"/>
          <w:i/>
          <w:iCs/>
          <w:sz w:val="20"/>
          <w:szCs w:val="20"/>
          <w:lang w:eastAsia="en-GB"/>
        </w:rPr>
        <w:t>Clear distinction between roles on partnership - council delivery/integration and influence (15% of emissions?), and role of other local organisations (35% emissions) offering to update, share good practice, and align activity. Remaining 50% of emissions is a WMCA role to influence / lobby Government and national legislation</w:t>
      </w:r>
    </w:p>
    <w:p w14:paraId="5E92956E" w14:textId="77777777" w:rsidR="00BB7F2D" w:rsidRPr="006E4A72" w:rsidRDefault="00BB7F2D" w:rsidP="00BB7F2D">
      <w:pPr>
        <w:numPr>
          <w:ilvl w:val="0"/>
          <w:numId w:val="10"/>
        </w:numPr>
        <w:spacing w:before="100" w:beforeAutospacing="1" w:after="100" w:afterAutospacing="1"/>
        <w:rPr>
          <w:rFonts w:asciiTheme="minorHAnsi" w:eastAsia="Times New Roman" w:hAnsiTheme="minorHAnsi" w:cstheme="minorHAnsi"/>
          <w:i/>
          <w:iCs/>
          <w:sz w:val="20"/>
          <w:szCs w:val="20"/>
          <w:lang w:eastAsia="en-GB"/>
        </w:rPr>
      </w:pPr>
      <w:r w:rsidRPr="006E4A72">
        <w:rPr>
          <w:rFonts w:asciiTheme="minorHAnsi" w:eastAsia="Times New Roman" w:hAnsiTheme="minorHAnsi" w:cstheme="minorHAnsi"/>
          <w:i/>
          <w:iCs/>
          <w:sz w:val="20"/>
          <w:szCs w:val="20"/>
          <w:lang w:eastAsia="en-GB"/>
        </w:rPr>
        <w:t xml:space="preserve">Some form of independent body - running the partnership to an agreed plan with the council and partners that sign up - this provides certainty / clarity to partners and also a resource for scrutiny to draw on to inform views on progress. This independence can take many forms, such as Sustainability West Midlands being asked in the past to run a previous climate partnership for the council, or the development of independent </w:t>
      </w:r>
      <w:proofErr w:type="spellStart"/>
      <w:r w:rsidRPr="006E4A72">
        <w:rPr>
          <w:rFonts w:asciiTheme="minorHAnsi" w:eastAsia="Times New Roman" w:hAnsiTheme="minorHAnsi" w:cstheme="minorHAnsi"/>
          <w:i/>
          <w:iCs/>
          <w:sz w:val="20"/>
          <w:szCs w:val="20"/>
          <w:lang w:eastAsia="en-GB"/>
        </w:rPr>
        <w:t>arms length</w:t>
      </w:r>
      <w:proofErr w:type="spellEnd"/>
      <w:r w:rsidRPr="006E4A72">
        <w:rPr>
          <w:rFonts w:asciiTheme="minorHAnsi" w:eastAsia="Times New Roman" w:hAnsiTheme="minorHAnsi" w:cstheme="minorHAnsi"/>
          <w:i/>
          <w:iCs/>
          <w:sz w:val="20"/>
          <w:szCs w:val="20"/>
          <w:lang w:eastAsia="en-GB"/>
        </w:rPr>
        <w:t xml:space="preserve"> bodies such as Bristol Green Capital Partnership, Manchester Climate Agency etc.</w:t>
      </w:r>
    </w:p>
    <w:p w14:paraId="768325DF" w14:textId="77777777" w:rsidR="00BB7F2D" w:rsidRPr="006E4A72" w:rsidRDefault="00BB7F2D" w:rsidP="00BB7F2D">
      <w:pPr>
        <w:numPr>
          <w:ilvl w:val="0"/>
          <w:numId w:val="11"/>
        </w:numPr>
        <w:spacing w:before="100" w:beforeAutospacing="1" w:after="100" w:afterAutospacing="1"/>
        <w:rPr>
          <w:rFonts w:asciiTheme="minorHAnsi" w:eastAsia="Times New Roman" w:hAnsiTheme="minorHAnsi" w:cstheme="minorHAnsi"/>
          <w:i/>
          <w:iCs/>
          <w:sz w:val="20"/>
          <w:szCs w:val="20"/>
          <w:lang w:eastAsia="en-GB"/>
        </w:rPr>
      </w:pPr>
      <w:r w:rsidRPr="006E4A72">
        <w:rPr>
          <w:rFonts w:asciiTheme="minorHAnsi" w:eastAsia="Times New Roman" w:hAnsiTheme="minorHAnsi" w:cstheme="minorHAnsi"/>
          <w:i/>
          <w:iCs/>
          <w:sz w:val="20"/>
          <w:szCs w:val="20"/>
          <w:lang w:eastAsia="en-GB"/>
        </w:rPr>
        <w:lastRenderedPageBreak/>
        <w:t>Some form of certainty of resources for 5 years to help support council function and partnership function - as promise of resources and small amounts of joint funding helps drive long-term collaboration</w:t>
      </w:r>
    </w:p>
    <w:p w14:paraId="565CBB7C" w14:textId="77777777" w:rsidR="00BB7F2D" w:rsidRPr="006E4A72" w:rsidRDefault="00BB7F2D" w:rsidP="00BB7F2D">
      <w:pPr>
        <w:numPr>
          <w:ilvl w:val="0"/>
          <w:numId w:val="12"/>
        </w:numPr>
        <w:spacing w:before="100" w:beforeAutospacing="1" w:after="100" w:afterAutospacing="1"/>
        <w:rPr>
          <w:rFonts w:asciiTheme="minorHAnsi" w:eastAsia="Times New Roman" w:hAnsiTheme="minorHAnsi" w:cstheme="minorHAnsi"/>
          <w:i/>
          <w:iCs/>
          <w:sz w:val="20"/>
          <w:szCs w:val="20"/>
          <w:lang w:eastAsia="en-GB"/>
        </w:rPr>
      </w:pPr>
      <w:r w:rsidRPr="006E4A72">
        <w:rPr>
          <w:rFonts w:asciiTheme="minorHAnsi" w:eastAsia="Times New Roman" w:hAnsiTheme="minorHAnsi" w:cstheme="minorHAnsi"/>
          <w:i/>
          <w:iCs/>
          <w:sz w:val="20"/>
          <w:szCs w:val="20"/>
          <w:lang w:eastAsia="en-GB"/>
        </w:rPr>
        <w:t>Activity underneath the partnership needs to be driven by collaboration and networking which the council is supportive of, but not necessarily leading, and also linked to wider engagement programme with citizens and areas across Birmingham which is a unique opportunity and challenge to address - given unusual size of city. Will have to work harder to do smaller/ward level engagement than other cities.</w:t>
      </w:r>
    </w:p>
    <w:p w14:paraId="310D7E14" w14:textId="3B2268F7" w:rsidR="006E4A72" w:rsidRPr="006E4A72" w:rsidRDefault="006E4A72" w:rsidP="006E4A72">
      <w:pPr>
        <w:pStyle w:val="ListParagraph"/>
        <w:numPr>
          <w:ilvl w:val="0"/>
          <w:numId w:val="7"/>
        </w:numPr>
        <w:spacing w:line="276" w:lineRule="auto"/>
        <w:rPr>
          <w:rFonts w:cs="Arial"/>
          <w:bCs/>
        </w:rPr>
      </w:pPr>
      <w:r>
        <w:rPr>
          <w:rFonts w:cs="Arial"/>
          <w:bCs/>
        </w:rPr>
        <w:t xml:space="preserve">Simon Slater - </w:t>
      </w:r>
      <w:r w:rsidRPr="006E4A72">
        <w:rPr>
          <w:rFonts w:cs="Arial"/>
          <w:bCs/>
        </w:rPr>
        <w:t>Climate Change Committee</w:t>
      </w:r>
      <w:r>
        <w:rPr>
          <w:rFonts w:cs="Arial"/>
          <w:bCs/>
        </w:rPr>
        <w:t xml:space="preserve"> </w:t>
      </w:r>
      <w:hyperlink r:id="rId12" w:history="1">
        <w:r w:rsidRPr="00A94184">
          <w:rPr>
            <w:rStyle w:val="Hyperlink"/>
            <w:rFonts w:cs="Arial"/>
            <w:bCs/>
          </w:rPr>
          <w:t>https://www.theccc.org.uk/publication/local-authorities-and-the-sixth-carbon-budget/</w:t>
        </w:r>
      </w:hyperlink>
    </w:p>
    <w:p w14:paraId="6CBA4EE3" w14:textId="2994159A" w:rsidR="006E4A72" w:rsidRPr="006E4A72" w:rsidRDefault="006E4A72" w:rsidP="006E4A72">
      <w:pPr>
        <w:pStyle w:val="ListParagraph"/>
        <w:spacing w:line="276" w:lineRule="auto"/>
        <w:rPr>
          <w:rFonts w:cs="Arial"/>
          <w:bCs/>
        </w:rPr>
      </w:pPr>
      <w:r w:rsidRPr="006E4A72">
        <w:rPr>
          <w:rFonts w:cs="Arial"/>
          <w:bCs/>
        </w:rPr>
        <w:t>(see p57 on delivery and monitoring checklist)</w:t>
      </w:r>
      <w:r w:rsidRPr="006E4A72">
        <w:rPr>
          <w:rFonts w:cs="Arial"/>
          <w:bCs/>
        </w:rPr>
        <w:t xml:space="preserve">. </w:t>
      </w:r>
      <w:r w:rsidRPr="006E4A72">
        <w:rPr>
          <w:rFonts w:cs="Arial"/>
          <w:bCs/>
        </w:rPr>
        <w:t>Review of other cities governance</w:t>
      </w:r>
    </w:p>
    <w:p w14:paraId="0B3CED6D" w14:textId="42714B9B" w:rsidR="006E4A72" w:rsidRDefault="006E4A72" w:rsidP="006E4A72">
      <w:pPr>
        <w:pStyle w:val="ListParagraph"/>
        <w:spacing w:line="276" w:lineRule="auto"/>
        <w:rPr>
          <w:rFonts w:cs="Arial"/>
          <w:bCs/>
        </w:rPr>
      </w:pPr>
      <w:r w:rsidRPr="006E4A72">
        <w:rPr>
          <w:rFonts w:cs="Arial"/>
          <w:bCs/>
        </w:rPr>
        <w:t>https://pcancities.org.uk/climate-commissions-stimulus-place-based-action</w:t>
      </w:r>
    </w:p>
    <w:p w14:paraId="38A5CF84" w14:textId="30E2E376" w:rsidR="00BB7F2D" w:rsidRDefault="00BB7F2D" w:rsidP="00BB7F2D">
      <w:pPr>
        <w:pStyle w:val="ListParagraph"/>
        <w:numPr>
          <w:ilvl w:val="0"/>
          <w:numId w:val="7"/>
        </w:numPr>
        <w:spacing w:line="276" w:lineRule="auto"/>
        <w:rPr>
          <w:rFonts w:cs="Arial"/>
          <w:bCs/>
        </w:rPr>
      </w:pPr>
      <w:r>
        <w:rPr>
          <w:rFonts w:cs="Arial"/>
          <w:bCs/>
        </w:rPr>
        <w:t>Deborah Phelpstead – BCU, will this governance structure come back to TF as it is developed further, will it go into detail on who is responsible for each area.</w:t>
      </w:r>
    </w:p>
    <w:p w14:paraId="557325EC" w14:textId="6269C8EC" w:rsidR="00BB7F2D" w:rsidRPr="00C17CD6" w:rsidRDefault="00BB7F2D" w:rsidP="00BB7F2D">
      <w:pPr>
        <w:pStyle w:val="ListParagraph"/>
        <w:numPr>
          <w:ilvl w:val="0"/>
          <w:numId w:val="7"/>
        </w:numPr>
        <w:spacing w:line="276" w:lineRule="auto"/>
        <w:rPr>
          <w:rFonts w:cs="Arial"/>
          <w:bCs/>
        </w:rPr>
      </w:pPr>
      <w:r>
        <w:rPr>
          <w:rFonts w:cs="Arial"/>
          <w:bCs/>
        </w:rPr>
        <w:t>Cllr Zaffar – we want buy in from TF that we are heading in right direction, then we will assign people to areas. This will include a review of the membership, to ensure we have the correct people involved.</w:t>
      </w:r>
    </w:p>
    <w:p w14:paraId="1A8ED7C2" w14:textId="13DCE312" w:rsidR="001B367A" w:rsidRDefault="001B367A" w:rsidP="0016104B">
      <w:pPr>
        <w:pStyle w:val="ListParagraph"/>
        <w:numPr>
          <w:ilvl w:val="0"/>
          <w:numId w:val="7"/>
        </w:numPr>
        <w:spacing w:line="276" w:lineRule="auto"/>
        <w:rPr>
          <w:rFonts w:cs="Arial"/>
          <w:bCs/>
        </w:rPr>
      </w:pPr>
      <w:r>
        <w:rPr>
          <w:rFonts w:cs="Arial"/>
          <w:bCs/>
        </w:rPr>
        <w:t xml:space="preserve">William Hargreaves – </w:t>
      </w:r>
      <w:r w:rsidR="00BB7F2D">
        <w:rPr>
          <w:rFonts w:cs="Arial"/>
          <w:bCs/>
        </w:rPr>
        <w:t>where is the role for businesses?</w:t>
      </w:r>
    </w:p>
    <w:p w14:paraId="1BFFD79F" w14:textId="0901FABD" w:rsidR="00BB7F2D" w:rsidRDefault="00BB7F2D" w:rsidP="0016104B">
      <w:pPr>
        <w:pStyle w:val="ListParagraph"/>
        <w:numPr>
          <w:ilvl w:val="0"/>
          <w:numId w:val="7"/>
        </w:numPr>
        <w:spacing w:line="276" w:lineRule="auto"/>
        <w:rPr>
          <w:rFonts w:cs="Arial"/>
          <w:bCs/>
        </w:rPr>
      </w:pPr>
      <w:r>
        <w:rPr>
          <w:rFonts w:cs="Arial"/>
          <w:bCs/>
        </w:rPr>
        <w:t>Cllr Zaffar – agree</w:t>
      </w:r>
      <w:r w:rsidR="006E4A72">
        <w:rPr>
          <w:rFonts w:cs="Arial"/>
          <w:bCs/>
        </w:rPr>
        <w:t xml:space="preserve"> it should be added</w:t>
      </w:r>
    </w:p>
    <w:p w14:paraId="24BDE342" w14:textId="61FC159E" w:rsidR="00BB7F2D" w:rsidRDefault="00BB7F2D" w:rsidP="0016104B">
      <w:pPr>
        <w:pStyle w:val="ListParagraph"/>
        <w:numPr>
          <w:ilvl w:val="0"/>
          <w:numId w:val="7"/>
        </w:numPr>
        <w:spacing w:line="276" w:lineRule="auto"/>
        <w:rPr>
          <w:rFonts w:cs="Arial"/>
          <w:bCs/>
        </w:rPr>
      </w:pPr>
      <w:r>
        <w:rPr>
          <w:rFonts w:cs="Arial"/>
          <w:bCs/>
        </w:rPr>
        <w:t xml:space="preserve">Jacqui Homan – diagram provides the overall context but need clarity on the inter relationships between different elements. Task and finish groups is a good idea. Need to know relationships between elements. What will the climate change team do within this </w:t>
      </w:r>
      <w:proofErr w:type="gramStart"/>
      <w:r>
        <w:rPr>
          <w:rFonts w:cs="Arial"/>
          <w:bCs/>
        </w:rPr>
        <w:t>structure.</w:t>
      </w:r>
      <w:proofErr w:type="gramEnd"/>
      <w:r>
        <w:rPr>
          <w:rFonts w:cs="Arial"/>
          <w:bCs/>
        </w:rPr>
        <w:t xml:space="preserve"> Also need some name assigned and stakeholders included.</w:t>
      </w:r>
    </w:p>
    <w:p w14:paraId="1ED64670" w14:textId="6471A141" w:rsidR="00BB7F2D" w:rsidRDefault="00227862" w:rsidP="0016104B">
      <w:pPr>
        <w:pStyle w:val="ListParagraph"/>
        <w:numPr>
          <w:ilvl w:val="0"/>
          <w:numId w:val="7"/>
        </w:numPr>
        <w:spacing w:line="276" w:lineRule="auto"/>
        <w:rPr>
          <w:rFonts w:cs="Arial"/>
          <w:bCs/>
        </w:rPr>
      </w:pPr>
      <w:r>
        <w:rPr>
          <w:rFonts w:cs="Arial"/>
          <w:bCs/>
        </w:rPr>
        <w:t>Cllr Pritchard – need clarity on ownership and decision making. Ward forums – don’t have enough clout and resource, need more budgets.</w:t>
      </w:r>
    </w:p>
    <w:p w14:paraId="2AE965EC" w14:textId="483FFD21" w:rsidR="00227862" w:rsidRDefault="00227862" w:rsidP="0016104B">
      <w:pPr>
        <w:pStyle w:val="ListParagraph"/>
        <w:numPr>
          <w:ilvl w:val="0"/>
          <w:numId w:val="7"/>
        </w:numPr>
        <w:spacing w:line="276" w:lineRule="auto"/>
        <w:rPr>
          <w:rFonts w:cs="Arial"/>
          <w:bCs/>
        </w:rPr>
      </w:pPr>
      <w:r>
        <w:rPr>
          <w:rFonts w:cs="Arial"/>
          <w:bCs/>
        </w:rPr>
        <w:t>Cllr</w:t>
      </w:r>
      <w:r w:rsidR="006E4A72">
        <w:rPr>
          <w:rFonts w:cs="Arial"/>
          <w:bCs/>
        </w:rPr>
        <w:t xml:space="preserve"> </w:t>
      </w:r>
      <w:r>
        <w:rPr>
          <w:rFonts w:cs="Arial"/>
          <w:bCs/>
        </w:rPr>
        <w:t xml:space="preserve">Fowler – </w:t>
      </w:r>
      <w:r w:rsidR="00AA0ADD" w:rsidRPr="00AA0ADD">
        <w:rPr>
          <w:rFonts w:cs="Arial"/>
          <w:bCs/>
        </w:rPr>
        <w:t>need more people from business sector and unions. Ownership will lie with the Council and we need to work closely with CA. He mentioned that his ward forum has been meeting regularly. Strongly feels that those who shout the loudest seem to get their voices heard in ward forums.</w:t>
      </w:r>
    </w:p>
    <w:p w14:paraId="005BF679" w14:textId="73F97282" w:rsidR="00227862" w:rsidRPr="00227862" w:rsidRDefault="00227862" w:rsidP="00227862">
      <w:pPr>
        <w:pStyle w:val="ListParagraph"/>
        <w:numPr>
          <w:ilvl w:val="0"/>
          <w:numId w:val="7"/>
        </w:numPr>
        <w:spacing w:line="276" w:lineRule="auto"/>
        <w:rPr>
          <w:rFonts w:cs="Arial"/>
          <w:bCs/>
        </w:rPr>
      </w:pPr>
      <w:r>
        <w:rPr>
          <w:rFonts w:cs="Arial"/>
          <w:bCs/>
        </w:rPr>
        <w:t xml:space="preserve">Chris Martin - </w:t>
      </w:r>
      <w:r w:rsidRPr="00227862">
        <w:rPr>
          <w:rFonts w:cs="Arial"/>
          <w:bCs/>
        </w:rPr>
        <w:t xml:space="preserve">How will proposed governance contribute to reduction of the 'greater birmingham' emissions? how will collaboration across the wider city stakeholder groups? </w:t>
      </w:r>
    </w:p>
    <w:p w14:paraId="4A458C4D" w14:textId="614598EB" w:rsidR="00227862" w:rsidRDefault="00227862" w:rsidP="0016104B">
      <w:pPr>
        <w:pStyle w:val="ListParagraph"/>
        <w:numPr>
          <w:ilvl w:val="0"/>
          <w:numId w:val="7"/>
        </w:numPr>
        <w:spacing w:line="276" w:lineRule="auto"/>
        <w:rPr>
          <w:rFonts w:cs="Arial"/>
          <w:bCs/>
        </w:rPr>
      </w:pPr>
      <w:r>
        <w:rPr>
          <w:rFonts w:cs="Arial"/>
          <w:bCs/>
        </w:rPr>
        <w:t>Lisa Trickett – the citizens of birmingham do not have the resilience to weather another transition. Keen on addition accountability Need to talk with WMCA and LEP to decide accountability.</w:t>
      </w:r>
      <w:r w:rsidR="00AA0ADD" w:rsidRPr="00AA0ADD">
        <w:t xml:space="preserve"> </w:t>
      </w:r>
      <w:r w:rsidR="00AA0ADD" w:rsidRPr="00AA0ADD">
        <w:rPr>
          <w:rFonts w:cs="Arial"/>
          <w:bCs/>
        </w:rPr>
        <w:t xml:space="preserve">Also need to consider the role of Chamber of Commerce and LEP who are the voice of SME’s. </w:t>
      </w:r>
      <w:r>
        <w:rPr>
          <w:rFonts w:cs="Arial"/>
          <w:bCs/>
        </w:rPr>
        <w:t xml:space="preserve"> Issue of business and trade unions – agree they need to be included.</w:t>
      </w:r>
      <w:r w:rsidR="00F20E30">
        <w:rPr>
          <w:rFonts w:cs="Arial"/>
          <w:bCs/>
        </w:rPr>
        <w:t xml:space="preserve"> We can develop principles and criteria into the model. The idea of the climate assembly is to bring the community of all agents and actors three times a year to sign off some form of action plan, which will produce cross accountability. Need to make sure we are not a gatekeeper and that we welcome in the full expertise we require.</w:t>
      </w:r>
    </w:p>
    <w:p w14:paraId="6727BBFA" w14:textId="248D0F68" w:rsidR="00F20E30" w:rsidRDefault="00F20E30" w:rsidP="0016104B">
      <w:pPr>
        <w:pStyle w:val="ListParagraph"/>
        <w:numPr>
          <w:ilvl w:val="0"/>
          <w:numId w:val="7"/>
        </w:numPr>
        <w:spacing w:line="276" w:lineRule="auto"/>
        <w:rPr>
          <w:rFonts w:cs="Arial"/>
          <w:bCs/>
        </w:rPr>
      </w:pPr>
      <w:r>
        <w:rPr>
          <w:rFonts w:cs="Arial"/>
          <w:bCs/>
        </w:rPr>
        <w:t xml:space="preserve">Maria Dunn – </w:t>
      </w:r>
      <w:r w:rsidR="00AA0ADD">
        <w:rPr>
          <w:rFonts w:cs="Arial"/>
          <w:bCs/>
        </w:rPr>
        <w:t xml:space="preserve">on </w:t>
      </w:r>
      <w:r>
        <w:rPr>
          <w:rFonts w:cs="Arial"/>
          <w:bCs/>
        </w:rPr>
        <w:t xml:space="preserve">where the team fits, the team will be focussing on </w:t>
      </w:r>
      <w:proofErr w:type="gramStart"/>
      <w:r>
        <w:rPr>
          <w:rFonts w:cs="Arial"/>
          <w:bCs/>
        </w:rPr>
        <w:t>councils</w:t>
      </w:r>
      <w:proofErr w:type="gramEnd"/>
      <w:r>
        <w:rPr>
          <w:rFonts w:cs="Arial"/>
          <w:bCs/>
        </w:rPr>
        <w:t xml:space="preserve"> own actions and working with officers and external officers to support a just transition.</w:t>
      </w:r>
    </w:p>
    <w:p w14:paraId="537F25F7" w14:textId="28B929D8" w:rsidR="00F20E30" w:rsidRDefault="00F20E30" w:rsidP="0016104B">
      <w:pPr>
        <w:pStyle w:val="ListParagraph"/>
        <w:numPr>
          <w:ilvl w:val="0"/>
          <w:numId w:val="7"/>
        </w:numPr>
        <w:spacing w:line="276" w:lineRule="auto"/>
        <w:rPr>
          <w:rFonts w:cs="Arial"/>
          <w:bCs/>
        </w:rPr>
      </w:pPr>
      <w:r>
        <w:rPr>
          <w:rFonts w:cs="Arial"/>
          <w:bCs/>
        </w:rPr>
        <w:t>Richard Hatcher – need to consider role of council scrutiny committee</w:t>
      </w:r>
    </w:p>
    <w:p w14:paraId="62870195" w14:textId="63A9D21A" w:rsidR="00F20E30" w:rsidRDefault="00F20E30" w:rsidP="0016104B">
      <w:pPr>
        <w:pStyle w:val="ListParagraph"/>
        <w:numPr>
          <w:ilvl w:val="0"/>
          <w:numId w:val="7"/>
        </w:numPr>
        <w:spacing w:line="276" w:lineRule="auto"/>
        <w:rPr>
          <w:rFonts w:cs="Arial"/>
          <w:bCs/>
        </w:rPr>
      </w:pPr>
      <w:r>
        <w:rPr>
          <w:rFonts w:cs="Arial"/>
          <w:bCs/>
        </w:rPr>
        <w:t xml:space="preserve">Cllr Clements – BCC has 8 scrutiny </w:t>
      </w:r>
      <w:proofErr w:type="gramStart"/>
      <w:r>
        <w:rPr>
          <w:rFonts w:cs="Arial"/>
          <w:bCs/>
        </w:rPr>
        <w:t>committees,</w:t>
      </w:r>
      <w:proofErr w:type="gramEnd"/>
      <w:r>
        <w:rPr>
          <w:rFonts w:cs="Arial"/>
          <w:bCs/>
        </w:rPr>
        <w:t xml:space="preserve"> our challenge is to ensure climate is discussed at all committees.</w:t>
      </w:r>
      <w:r w:rsidR="00085670">
        <w:rPr>
          <w:rFonts w:cs="Arial"/>
          <w:bCs/>
        </w:rPr>
        <w:t xml:space="preserve"> We do need the team to support this.</w:t>
      </w:r>
    </w:p>
    <w:p w14:paraId="46C5B389" w14:textId="489D3557" w:rsidR="00085670" w:rsidRDefault="00085670" w:rsidP="00085670">
      <w:pPr>
        <w:pStyle w:val="ListParagraph"/>
        <w:numPr>
          <w:ilvl w:val="0"/>
          <w:numId w:val="7"/>
        </w:numPr>
        <w:spacing w:line="276" w:lineRule="auto"/>
        <w:rPr>
          <w:rFonts w:cs="Arial"/>
          <w:bCs/>
        </w:rPr>
      </w:pPr>
      <w:r>
        <w:rPr>
          <w:rFonts w:cs="Arial"/>
          <w:bCs/>
        </w:rPr>
        <w:lastRenderedPageBreak/>
        <w:t>Cllr Zaffar – will work with R20 advisory committee and bring diagram with commentary to February meeting, we can also discuss resources then. Hopefully we will adopt it in February.</w:t>
      </w:r>
    </w:p>
    <w:p w14:paraId="4461801A" w14:textId="7BCB8F75" w:rsidR="0016104B" w:rsidRDefault="0016104B" w:rsidP="00256882">
      <w:pPr>
        <w:spacing w:line="276" w:lineRule="auto"/>
        <w:rPr>
          <w:rFonts w:cs="Arial"/>
          <w:b/>
        </w:rPr>
      </w:pPr>
    </w:p>
    <w:p w14:paraId="4B4B69A6" w14:textId="77777777" w:rsidR="00AA0ADD" w:rsidRDefault="00AA0ADD" w:rsidP="00256882">
      <w:pPr>
        <w:spacing w:line="276" w:lineRule="auto"/>
        <w:rPr>
          <w:rFonts w:cs="Arial"/>
          <w:b/>
        </w:rPr>
      </w:pPr>
    </w:p>
    <w:p w14:paraId="7F8A1F5B" w14:textId="521B98D8" w:rsidR="008E466F" w:rsidRDefault="008E466F" w:rsidP="0029146E">
      <w:pPr>
        <w:pStyle w:val="ListParagraph"/>
        <w:numPr>
          <w:ilvl w:val="0"/>
          <w:numId w:val="5"/>
        </w:numPr>
        <w:spacing w:line="276" w:lineRule="auto"/>
        <w:ind w:left="709"/>
        <w:rPr>
          <w:rFonts w:cs="Arial"/>
          <w:b/>
        </w:rPr>
      </w:pPr>
      <w:r>
        <w:rPr>
          <w:rFonts w:cs="Arial"/>
          <w:b/>
        </w:rPr>
        <w:t>Any other Business</w:t>
      </w:r>
    </w:p>
    <w:p w14:paraId="31664690" w14:textId="630F2D85" w:rsidR="001B367A" w:rsidRDefault="001B367A" w:rsidP="0029146E">
      <w:pPr>
        <w:pStyle w:val="ListParagraph"/>
        <w:numPr>
          <w:ilvl w:val="0"/>
          <w:numId w:val="1"/>
        </w:numPr>
        <w:rPr>
          <w:rFonts w:eastAsia="Times New Roman" w:cs="Arial"/>
          <w:lang w:eastAsia="en-GB"/>
        </w:rPr>
      </w:pPr>
      <w:r>
        <w:rPr>
          <w:rFonts w:eastAsia="Times New Roman" w:cs="Arial"/>
          <w:lang w:eastAsia="en-GB"/>
        </w:rPr>
        <w:t xml:space="preserve">Project 3D – </w:t>
      </w:r>
      <w:r w:rsidR="00085670">
        <w:rPr>
          <w:rFonts w:eastAsia="Times New Roman" w:cs="Arial"/>
          <w:lang w:eastAsia="en-GB"/>
        </w:rPr>
        <w:t xml:space="preserve">project is progressing </w:t>
      </w:r>
      <w:proofErr w:type="gramStart"/>
      <w:r w:rsidR="00085670">
        <w:rPr>
          <w:rFonts w:eastAsia="Times New Roman" w:cs="Arial"/>
          <w:lang w:eastAsia="en-GB"/>
        </w:rPr>
        <w:t>well</w:t>
      </w:r>
      <w:proofErr w:type="gramEnd"/>
      <w:r w:rsidR="00085670">
        <w:rPr>
          <w:rFonts w:eastAsia="Times New Roman" w:cs="Arial"/>
          <w:lang w:eastAsia="en-GB"/>
        </w:rPr>
        <w:t xml:space="preserve"> and team are looking at datasets available, there is a survey to complete if you may know of useful datasets.</w:t>
      </w:r>
    </w:p>
    <w:p w14:paraId="520DA731" w14:textId="4C1F4439" w:rsidR="001B367A" w:rsidRDefault="001B367A" w:rsidP="001B367A">
      <w:pPr>
        <w:ind w:left="360"/>
        <w:rPr>
          <w:rFonts w:eastAsia="Times New Roman" w:cs="Arial"/>
          <w:lang w:eastAsia="en-GB"/>
        </w:rPr>
      </w:pPr>
    </w:p>
    <w:p w14:paraId="66890FC7" w14:textId="78783570" w:rsidR="001B367A" w:rsidRPr="001B367A" w:rsidRDefault="001B367A" w:rsidP="001B367A">
      <w:pPr>
        <w:ind w:left="360"/>
        <w:jc w:val="center"/>
        <w:rPr>
          <w:rFonts w:eastAsia="Times New Roman" w:cs="Arial"/>
          <w:b/>
          <w:bCs/>
          <w:lang w:eastAsia="en-GB"/>
        </w:rPr>
      </w:pPr>
      <w:r w:rsidRPr="001B367A">
        <w:rPr>
          <w:rFonts w:eastAsia="Times New Roman" w:cs="Arial"/>
          <w:b/>
          <w:bCs/>
          <w:lang w:eastAsia="en-GB"/>
        </w:rPr>
        <w:t>Action: Ellie Crook to circulate link to survey</w:t>
      </w:r>
      <w:r w:rsidR="00AA0ADD">
        <w:rPr>
          <w:rFonts w:eastAsia="Times New Roman" w:cs="Arial"/>
          <w:b/>
          <w:bCs/>
          <w:lang w:eastAsia="en-GB"/>
        </w:rPr>
        <w:t xml:space="preserve"> (done)</w:t>
      </w:r>
    </w:p>
    <w:p w14:paraId="0948E253" w14:textId="77777777" w:rsidR="001B367A" w:rsidRPr="001B367A" w:rsidRDefault="001B367A" w:rsidP="001B367A">
      <w:pPr>
        <w:ind w:left="360"/>
        <w:rPr>
          <w:rFonts w:eastAsia="Times New Roman" w:cs="Arial"/>
          <w:lang w:eastAsia="en-GB"/>
        </w:rPr>
      </w:pPr>
    </w:p>
    <w:p w14:paraId="6397D8A3" w14:textId="63CB1CED" w:rsidR="00085670" w:rsidRDefault="00085670" w:rsidP="0029146E">
      <w:pPr>
        <w:pStyle w:val="ListParagraph"/>
        <w:numPr>
          <w:ilvl w:val="0"/>
          <w:numId w:val="1"/>
        </w:numPr>
        <w:rPr>
          <w:rFonts w:eastAsia="Times New Roman" w:cs="Arial"/>
          <w:lang w:eastAsia="en-GB"/>
        </w:rPr>
      </w:pPr>
      <w:r>
        <w:rPr>
          <w:rFonts w:eastAsia="Times New Roman" w:cs="Arial"/>
          <w:lang w:eastAsia="en-GB"/>
        </w:rPr>
        <w:t>Cllr Fowler – welcome inclusion of TU and businesses. Future city plan – more information please?</w:t>
      </w:r>
    </w:p>
    <w:p w14:paraId="491C225C" w14:textId="6F36C19A" w:rsidR="00085670" w:rsidRDefault="00085670" w:rsidP="0029146E">
      <w:pPr>
        <w:pStyle w:val="ListParagraph"/>
        <w:numPr>
          <w:ilvl w:val="0"/>
          <w:numId w:val="1"/>
        </w:numPr>
        <w:rPr>
          <w:rFonts w:eastAsia="Times New Roman" w:cs="Arial"/>
          <w:lang w:eastAsia="en-GB"/>
        </w:rPr>
      </w:pPr>
      <w:r>
        <w:rPr>
          <w:rFonts w:eastAsia="Times New Roman" w:cs="Arial"/>
          <w:lang w:eastAsia="en-GB"/>
        </w:rPr>
        <w:t>Cllr Zaffar – we can look into having a presentation in the coming TFs.</w:t>
      </w:r>
      <w:bookmarkStart w:id="0" w:name="_GoBack"/>
      <w:bookmarkEnd w:id="0"/>
    </w:p>
    <w:p w14:paraId="511A66EA" w14:textId="34C569CA" w:rsidR="00085670" w:rsidRDefault="00085670" w:rsidP="00085670">
      <w:pPr>
        <w:ind w:left="360"/>
        <w:rPr>
          <w:rFonts w:eastAsia="Times New Roman" w:cs="Arial"/>
          <w:lang w:eastAsia="en-GB"/>
        </w:rPr>
      </w:pPr>
    </w:p>
    <w:p w14:paraId="147847D2" w14:textId="03AF3F33" w:rsidR="00085670" w:rsidRPr="00085670" w:rsidRDefault="00085670" w:rsidP="00085670">
      <w:pPr>
        <w:ind w:left="360"/>
        <w:jc w:val="center"/>
        <w:rPr>
          <w:rFonts w:eastAsia="Times New Roman" w:cs="Arial"/>
          <w:b/>
          <w:bCs/>
          <w:lang w:eastAsia="en-GB"/>
        </w:rPr>
      </w:pPr>
      <w:r w:rsidRPr="00085670">
        <w:rPr>
          <w:rFonts w:eastAsia="Times New Roman" w:cs="Arial"/>
          <w:b/>
          <w:bCs/>
          <w:lang w:eastAsia="en-GB"/>
        </w:rPr>
        <w:t>Action: Ellie to ask about presentation</w:t>
      </w:r>
      <w:r>
        <w:rPr>
          <w:rFonts w:eastAsia="Times New Roman" w:cs="Arial"/>
          <w:b/>
          <w:bCs/>
          <w:lang w:eastAsia="en-GB"/>
        </w:rPr>
        <w:t xml:space="preserve"> for next TF</w:t>
      </w:r>
    </w:p>
    <w:p w14:paraId="635B0D61" w14:textId="77777777" w:rsidR="00085670" w:rsidRPr="00085670" w:rsidRDefault="00085670" w:rsidP="00085670">
      <w:pPr>
        <w:ind w:left="360"/>
        <w:rPr>
          <w:rFonts w:eastAsia="Times New Roman" w:cs="Arial"/>
          <w:lang w:eastAsia="en-GB"/>
        </w:rPr>
      </w:pPr>
    </w:p>
    <w:p w14:paraId="39E98090" w14:textId="456CD8F2" w:rsidR="00085670" w:rsidRDefault="00085670" w:rsidP="0029146E">
      <w:pPr>
        <w:pStyle w:val="ListParagraph"/>
        <w:numPr>
          <w:ilvl w:val="0"/>
          <w:numId w:val="1"/>
        </w:numPr>
        <w:rPr>
          <w:rFonts w:eastAsia="Times New Roman" w:cs="Arial"/>
          <w:lang w:eastAsia="en-GB"/>
        </w:rPr>
      </w:pPr>
      <w:r>
        <w:rPr>
          <w:rFonts w:eastAsia="Times New Roman" w:cs="Arial"/>
          <w:lang w:eastAsia="en-GB"/>
        </w:rPr>
        <w:t>Cllr Pritchard – would like more info on funding and teams.</w:t>
      </w:r>
    </w:p>
    <w:p w14:paraId="4545FB0A" w14:textId="75B37B71" w:rsidR="00085670" w:rsidRDefault="00085670" w:rsidP="0029146E">
      <w:pPr>
        <w:pStyle w:val="ListParagraph"/>
        <w:numPr>
          <w:ilvl w:val="0"/>
          <w:numId w:val="1"/>
        </w:numPr>
        <w:rPr>
          <w:rFonts w:eastAsia="Times New Roman" w:cs="Arial"/>
          <w:lang w:eastAsia="en-GB"/>
        </w:rPr>
      </w:pPr>
      <w:r>
        <w:rPr>
          <w:rFonts w:eastAsia="Times New Roman" w:cs="Arial"/>
          <w:lang w:eastAsia="en-GB"/>
        </w:rPr>
        <w:t>Cllr Zaffar – will make sure that this is investigated as soon as possible.</w:t>
      </w:r>
    </w:p>
    <w:p w14:paraId="17283EE5" w14:textId="4B9038A0" w:rsidR="001A4EE5" w:rsidRPr="0029146E" w:rsidRDefault="001A4EE5" w:rsidP="0029146E">
      <w:pPr>
        <w:pStyle w:val="ListParagraph"/>
        <w:numPr>
          <w:ilvl w:val="0"/>
          <w:numId w:val="1"/>
        </w:numPr>
        <w:rPr>
          <w:rFonts w:eastAsia="Times New Roman" w:cs="Arial"/>
          <w:lang w:eastAsia="en-GB"/>
        </w:rPr>
      </w:pPr>
      <w:r w:rsidRPr="001A4EE5">
        <w:rPr>
          <w:rFonts w:eastAsia="Times New Roman" w:cs="Arial"/>
          <w:lang w:eastAsia="en-GB"/>
        </w:rPr>
        <w:t>Date of the next meeting:</w:t>
      </w:r>
      <w:r>
        <w:rPr>
          <w:rFonts w:eastAsia="Times New Roman" w:cs="Arial"/>
          <w:lang w:eastAsia="en-GB"/>
        </w:rPr>
        <w:t xml:space="preserve"> </w:t>
      </w:r>
      <w:r w:rsidR="00085670">
        <w:rPr>
          <w:rFonts w:eastAsia="Times New Roman" w:cs="Arial"/>
          <w:lang w:eastAsia="en-GB"/>
        </w:rPr>
        <w:t>TBC</w:t>
      </w:r>
    </w:p>
    <w:sectPr w:rsidR="001A4EE5" w:rsidRPr="0029146E" w:rsidSect="0029146E">
      <w:type w:val="continuous"/>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9024D" w14:textId="77777777" w:rsidR="004327CB" w:rsidRDefault="004327CB" w:rsidP="004327CB">
      <w:r>
        <w:separator/>
      </w:r>
    </w:p>
  </w:endnote>
  <w:endnote w:type="continuationSeparator" w:id="0">
    <w:p w14:paraId="0E6DEEF9" w14:textId="77777777" w:rsidR="004327CB" w:rsidRDefault="004327CB" w:rsidP="0043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D7E52" w14:textId="77777777" w:rsidR="004327CB" w:rsidRDefault="004327CB" w:rsidP="004327CB">
      <w:r>
        <w:separator/>
      </w:r>
    </w:p>
  </w:footnote>
  <w:footnote w:type="continuationSeparator" w:id="0">
    <w:p w14:paraId="3E89BD04" w14:textId="77777777" w:rsidR="004327CB" w:rsidRDefault="004327CB" w:rsidP="00432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7459"/>
    <w:multiLevelType w:val="multilevel"/>
    <w:tmpl w:val="7CD479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B3AA0"/>
    <w:multiLevelType w:val="hybridMultilevel"/>
    <w:tmpl w:val="A742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71774"/>
    <w:multiLevelType w:val="multilevel"/>
    <w:tmpl w:val="D58863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D068B"/>
    <w:multiLevelType w:val="hybridMultilevel"/>
    <w:tmpl w:val="CF22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20652"/>
    <w:multiLevelType w:val="multilevel"/>
    <w:tmpl w:val="2DBC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7139C3"/>
    <w:multiLevelType w:val="hybridMultilevel"/>
    <w:tmpl w:val="7F40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35932"/>
    <w:multiLevelType w:val="multilevel"/>
    <w:tmpl w:val="16F62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8F1E7E"/>
    <w:multiLevelType w:val="multilevel"/>
    <w:tmpl w:val="0204C8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7B161E"/>
    <w:multiLevelType w:val="hybridMultilevel"/>
    <w:tmpl w:val="86AA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F13B3"/>
    <w:multiLevelType w:val="hybridMultilevel"/>
    <w:tmpl w:val="9E7C9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7C1380"/>
    <w:multiLevelType w:val="hybridMultilevel"/>
    <w:tmpl w:val="3C1C7E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79D22EF1"/>
    <w:multiLevelType w:val="hybridMultilevel"/>
    <w:tmpl w:val="268E7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11"/>
  </w:num>
  <w:num w:numId="5">
    <w:abstractNumId w:val="9"/>
  </w:num>
  <w:num w:numId="6">
    <w:abstractNumId w:val="3"/>
  </w:num>
  <w:num w:numId="7">
    <w:abstractNumId w:val="8"/>
  </w:num>
  <w:num w:numId="8">
    <w:abstractNumId w:val="4"/>
  </w:num>
  <w:num w:numId="9">
    <w:abstractNumId w:val="0"/>
  </w:num>
  <w:num w:numId="10">
    <w:abstractNumId w:val="2"/>
  </w:num>
  <w:num w:numId="11">
    <w:abstractNumId w:val="6"/>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AE"/>
    <w:rsid w:val="0002212C"/>
    <w:rsid w:val="00061238"/>
    <w:rsid w:val="00071E03"/>
    <w:rsid w:val="00085670"/>
    <w:rsid w:val="00095E7C"/>
    <w:rsid w:val="000B59F2"/>
    <w:rsid w:val="000D1649"/>
    <w:rsid w:val="000D264C"/>
    <w:rsid w:val="000D292B"/>
    <w:rsid w:val="000E5592"/>
    <w:rsid w:val="000F4244"/>
    <w:rsid w:val="001125C9"/>
    <w:rsid w:val="00123D8F"/>
    <w:rsid w:val="00124324"/>
    <w:rsid w:val="0016104B"/>
    <w:rsid w:val="001926B6"/>
    <w:rsid w:val="00196DA6"/>
    <w:rsid w:val="001A0421"/>
    <w:rsid w:val="001A4EE5"/>
    <w:rsid w:val="001B367A"/>
    <w:rsid w:val="00227862"/>
    <w:rsid w:val="002510A1"/>
    <w:rsid w:val="00256882"/>
    <w:rsid w:val="00264C31"/>
    <w:rsid w:val="0027063B"/>
    <w:rsid w:val="002762F0"/>
    <w:rsid w:val="0029146E"/>
    <w:rsid w:val="002916CD"/>
    <w:rsid w:val="00295472"/>
    <w:rsid w:val="00296F91"/>
    <w:rsid w:val="002A53BB"/>
    <w:rsid w:val="002E74EE"/>
    <w:rsid w:val="00301739"/>
    <w:rsid w:val="003308CE"/>
    <w:rsid w:val="00343D0F"/>
    <w:rsid w:val="00344479"/>
    <w:rsid w:val="003612AA"/>
    <w:rsid w:val="0036379A"/>
    <w:rsid w:val="00364081"/>
    <w:rsid w:val="003B7366"/>
    <w:rsid w:val="003C6449"/>
    <w:rsid w:val="0042669E"/>
    <w:rsid w:val="004327CB"/>
    <w:rsid w:val="00433347"/>
    <w:rsid w:val="00445720"/>
    <w:rsid w:val="004506F0"/>
    <w:rsid w:val="004561A3"/>
    <w:rsid w:val="004648F6"/>
    <w:rsid w:val="0049522F"/>
    <w:rsid w:val="004A5F96"/>
    <w:rsid w:val="005013EE"/>
    <w:rsid w:val="00516A0D"/>
    <w:rsid w:val="00537B8A"/>
    <w:rsid w:val="00540C8D"/>
    <w:rsid w:val="00551827"/>
    <w:rsid w:val="00552540"/>
    <w:rsid w:val="00554531"/>
    <w:rsid w:val="00554FE6"/>
    <w:rsid w:val="005570F3"/>
    <w:rsid w:val="00563112"/>
    <w:rsid w:val="00570290"/>
    <w:rsid w:val="005754C8"/>
    <w:rsid w:val="005906DE"/>
    <w:rsid w:val="00591959"/>
    <w:rsid w:val="00592C98"/>
    <w:rsid w:val="00597DED"/>
    <w:rsid w:val="005D5C0A"/>
    <w:rsid w:val="005E11C5"/>
    <w:rsid w:val="005F1545"/>
    <w:rsid w:val="00601AD7"/>
    <w:rsid w:val="00613242"/>
    <w:rsid w:val="00614645"/>
    <w:rsid w:val="0064388B"/>
    <w:rsid w:val="00647D91"/>
    <w:rsid w:val="00671892"/>
    <w:rsid w:val="006A02EE"/>
    <w:rsid w:val="006B5A88"/>
    <w:rsid w:val="006D24B0"/>
    <w:rsid w:val="006D32B8"/>
    <w:rsid w:val="006E4A72"/>
    <w:rsid w:val="006F16F2"/>
    <w:rsid w:val="006F3AAE"/>
    <w:rsid w:val="00713844"/>
    <w:rsid w:val="00734BFF"/>
    <w:rsid w:val="007442F2"/>
    <w:rsid w:val="007509D7"/>
    <w:rsid w:val="00751D13"/>
    <w:rsid w:val="00766292"/>
    <w:rsid w:val="00777D28"/>
    <w:rsid w:val="00793163"/>
    <w:rsid w:val="007A23A7"/>
    <w:rsid w:val="007A5085"/>
    <w:rsid w:val="007A650F"/>
    <w:rsid w:val="007B0920"/>
    <w:rsid w:val="007B4C43"/>
    <w:rsid w:val="007B7AA8"/>
    <w:rsid w:val="007D7FB8"/>
    <w:rsid w:val="007E4E4E"/>
    <w:rsid w:val="0081012D"/>
    <w:rsid w:val="00810302"/>
    <w:rsid w:val="00827838"/>
    <w:rsid w:val="00836434"/>
    <w:rsid w:val="0084411C"/>
    <w:rsid w:val="0086251A"/>
    <w:rsid w:val="00880ED9"/>
    <w:rsid w:val="008A10BB"/>
    <w:rsid w:val="008A3128"/>
    <w:rsid w:val="008A5FCA"/>
    <w:rsid w:val="008B18C7"/>
    <w:rsid w:val="008B4F16"/>
    <w:rsid w:val="008B60B8"/>
    <w:rsid w:val="008E466F"/>
    <w:rsid w:val="008E6832"/>
    <w:rsid w:val="008F5B02"/>
    <w:rsid w:val="00901E05"/>
    <w:rsid w:val="00912988"/>
    <w:rsid w:val="00917B53"/>
    <w:rsid w:val="009364F9"/>
    <w:rsid w:val="0093717C"/>
    <w:rsid w:val="00953ED3"/>
    <w:rsid w:val="00954F1B"/>
    <w:rsid w:val="00963E92"/>
    <w:rsid w:val="00970844"/>
    <w:rsid w:val="00974E12"/>
    <w:rsid w:val="00976C75"/>
    <w:rsid w:val="009D351D"/>
    <w:rsid w:val="009E1815"/>
    <w:rsid w:val="00A05775"/>
    <w:rsid w:val="00A24A1E"/>
    <w:rsid w:val="00A329C6"/>
    <w:rsid w:val="00A55EE9"/>
    <w:rsid w:val="00A625A3"/>
    <w:rsid w:val="00A87E53"/>
    <w:rsid w:val="00AA0ADD"/>
    <w:rsid w:val="00AA72DB"/>
    <w:rsid w:val="00AB0E51"/>
    <w:rsid w:val="00AB7DB7"/>
    <w:rsid w:val="00B139B6"/>
    <w:rsid w:val="00B179BB"/>
    <w:rsid w:val="00B363C6"/>
    <w:rsid w:val="00B72027"/>
    <w:rsid w:val="00B82947"/>
    <w:rsid w:val="00BA2C66"/>
    <w:rsid w:val="00BA2E79"/>
    <w:rsid w:val="00BB7F2D"/>
    <w:rsid w:val="00BD39F7"/>
    <w:rsid w:val="00BE29A3"/>
    <w:rsid w:val="00BE438E"/>
    <w:rsid w:val="00BE4A07"/>
    <w:rsid w:val="00BE5D94"/>
    <w:rsid w:val="00BF1317"/>
    <w:rsid w:val="00BF5654"/>
    <w:rsid w:val="00C17CD6"/>
    <w:rsid w:val="00C37EF5"/>
    <w:rsid w:val="00C41406"/>
    <w:rsid w:val="00C57BBE"/>
    <w:rsid w:val="00C6238E"/>
    <w:rsid w:val="00C85D93"/>
    <w:rsid w:val="00CE396A"/>
    <w:rsid w:val="00CF0B2B"/>
    <w:rsid w:val="00CF5C5C"/>
    <w:rsid w:val="00D00852"/>
    <w:rsid w:val="00D05211"/>
    <w:rsid w:val="00D27891"/>
    <w:rsid w:val="00D31F2A"/>
    <w:rsid w:val="00D40B86"/>
    <w:rsid w:val="00D46FFE"/>
    <w:rsid w:val="00D52DB2"/>
    <w:rsid w:val="00D55018"/>
    <w:rsid w:val="00D77CA5"/>
    <w:rsid w:val="00D82430"/>
    <w:rsid w:val="00D91247"/>
    <w:rsid w:val="00DB05FF"/>
    <w:rsid w:val="00DB169A"/>
    <w:rsid w:val="00DB41B5"/>
    <w:rsid w:val="00DD745D"/>
    <w:rsid w:val="00E05F34"/>
    <w:rsid w:val="00E24DDA"/>
    <w:rsid w:val="00E72A9A"/>
    <w:rsid w:val="00EA0955"/>
    <w:rsid w:val="00ED74DA"/>
    <w:rsid w:val="00EF7D7F"/>
    <w:rsid w:val="00F20E30"/>
    <w:rsid w:val="00F33643"/>
    <w:rsid w:val="00F479D7"/>
    <w:rsid w:val="00F61ADA"/>
    <w:rsid w:val="00F72DE7"/>
    <w:rsid w:val="00F74D52"/>
    <w:rsid w:val="00FC67DF"/>
    <w:rsid w:val="00FD0D19"/>
    <w:rsid w:val="00FD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BB43"/>
  <w15:docId w15:val="{8AC79486-3AA7-402A-A159-3E798902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AAE"/>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29146E"/>
    <w:pPr>
      <w:keepNext/>
      <w:keepLines/>
      <w:spacing w:before="24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2914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9146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46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9146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9146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9146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9146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14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AAE"/>
    <w:pPr>
      <w:ind w:left="720"/>
      <w:contextualSpacing/>
    </w:pPr>
  </w:style>
  <w:style w:type="character" w:styleId="CommentReference">
    <w:name w:val="annotation reference"/>
    <w:basedOn w:val="DefaultParagraphFont"/>
    <w:uiPriority w:val="99"/>
    <w:semiHidden/>
    <w:unhideWhenUsed/>
    <w:rsid w:val="00B82947"/>
    <w:rPr>
      <w:sz w:val="16"/>
      <w:szCs w:val="16"/>
    </w:rPr>
  </w:style>
  <w:style w:type="paragraph" w:styleId="CommentText">
    <w:name w:val="annotation text"/>
    <w:basedOn w:val="Normal"/>
    <w:link w:val="CommentTextChar"/>
    <w:uiPriority w:val="99"/>
    <w:semiHidden/>
    <w:unhideWhenUsed/>
    <w:rsid w:val="00B82947"/>
    <w:rPr>
      <w:sz w:val="20"/>
      <w:szCs w:val="20"/>
    </w:rPr>
  </w:style>
  <w:style w:type="character" w:customStyle="1" w:styleId="CommentTextChar">
    <w:name w:val="Comment Text Char"/>
    <w:basedOn w:val="DefaultParagraphFont"/>
    <w:link w:val="CommentText"/>
    <w:uiPriority w:val="99"/>
    <w:semiHidden/>
    <w:rsid w:val="00B82947"/>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82947"/>
    <w:rPr>
      <w:b/>
      <w:bCs/>
    </w:rPr>
  </w:style>
  <w:style w:type="character" w:customStyle="1" w:styleId="CommentSubjectChar">
    <w:name w:val="Comment Subject Char"/>
    <w:basedOn w:val="CommentTextChar"/>
    <w:link w:val="CommentSubject"/>
    <w:uiPriority w:val="99"/>
    <w:semiHidden/>
    <w:rsid w:val="00B82947"/>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B82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47"/>
    <w:rPr>
      <w:rFonts w:ascii="Segoe UI" w:eastAsia="Calibri" w:hAnsi="Segoe UI" w:cs="Segoe UI"/>
      <w:sz w:val="18"/>
      <w:szCs w:val="18"/>
    </w:rPr>
  </w:style>
  <w:style w:type="character" w:styleId="Hyperlink">
    <w:name w:val="Hyperlink"/>
    <w:basedOn w:val="DefaultParagraphFont"/>
    <w:uiPriority w:val="99"/>
    <w:unhideWhenUsed/>
    <w:rsid w:val="00BD39F7"/>
    <w:rPr>
      <w:color w:val="0000FF" w:themeColor="hyperlink"/>
      <w:u w:val="single"/>
    </w:rPr>
  </w:style>
  <w:style w:type="character" w:customStyle="1" w:styleId="eop">
    <w:name w:val="eop"/>
    <w:rsid w:val="00516A0D"/>
  </w:style>
  <w:style w:type="paragraph" w:customStyle="1" w:styleId="paragraph">
    <w:name w:val="paragraph"/>
    <w:basedOn w:val="Normal"/>
    <w:rsid w:val="00516A0D"/>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4327CB"/>
    <w:pPr>
      <w:tabs>
        <w:tab w:val="center" w:pos="4513"/>
        <w:tab w:val="right" w:pos="9026"/>
      </w:tabs>
    </w:pPr>
  </w:style>
  <w:style w:type="character" w:customStyle="1" w:styleId="HeaderChar">
    <w:name w:val="Header Char"/>
    <w:basedOn w:val="DefaultParagraphFont"/>
    <w:link w:val="Header"/>
    <w:uiPriority w:val="99"/>
    <w:rsid w:val="004327CB"/>
    <w:rPr>
      <w:rFonts w:ascii="Arial" w:eastAsia="Calibri" w:hAnsi="Arial" w:cs="Times New Roman"/>
    </w:rPr>
  </w:style>
  <w:style w:type="paragraph" w:styleId="Footer">
    <w:name w:val="footer"/>
    <w:basedOn w:val="Normal"/>
    <w:link w:val="FooterChar"/>
    <w:uiPriority w:val="99"/>
    <w:unhideWhenUsed/>
    <w:rsid w:val="004327CB"/>
    <w:pPr>
      <w:tabs>
        <w:tab w:val="center" w:pos="4513"/>
        <w:tab w:val="right" w:pos="9026"/>
      </w:tabs>
    </w:pPr>
  </w:style>
  <w:style w:type="character" w:customStyle="1" w:styleId="FooterChar">
    <w:name w:val="Footer Char"/>
    <w:basedOn w:val="DefaultParagraphFont"/>
    <w:link w:val="Footer"/>
    <w:uiPriority w:val="99"/>
    <w:rsid w:val="004327CB"/>
    <w:rPr>
      <w:rFonts w:ascii="Arial" w:eastAsia="Calibri" w:hAnsi="Arial" w:cs="Times New Roman"/>
    </w:rPr>
  </w:style>
  <w:style w:type="character" w:customStyle="1" w:styleId="Heading1Char">
    <w:name w:val="Heading 1 Char"/>
    <w:basedOn w:val="DefaultParagraphFont"/>
    <w:link w:val="Heading1"/>
    <w:uiPriority w:val="9"/>
    <w:rsid w:val="0029146E"/>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29146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9146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9146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9146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9146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9146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914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146E"/>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C17CD6"/>
    <w:rPr>
      <w:color w:val="605E5C"/>
      <w:shd w:val="clear" w:color="auto" w:fill="E1DFDD"/>
    </w:rPr>
  </w:style>
  <w:style w:type="paragraph" w:styleId="NormalWeb">
    <w:name w:val="Normal (Web)"/>
    <w:basedOn w:val="Normal"/>
    <w:uiPriority w:val="99"/>
    <w:semiHidden/>
    <w:unhideWhenUsed/>
    <w:rsid w:val="00BB7F2D"/>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1214">
      <w:bodyDiv w:val="1"/>
      <w:marLeft w:val="0"/>
      <w:marRight w:val="0"/>
      <w:marTop w:val="0"/>
      <w:marBottom w:val="0"/>
      <w:divBdr>
        <w:top w:val="none" w:sz="0" w:space="0" w:color="auto"/>
        <w:left w:val="none" w:sz="0" w:space="0" w:color="auto"/>
        <w:bottom w:val="none" w:sz="0" w:space="0" w:color="auto"/>
        <w:right w:val="none" w:sz="0" w:space="0" w:color="auto"/>
      </w:divBdr>
      <w:divsChild>
        <w:div w:id="846209130">
          <w:marLeft w:val="0"/>
          <w:marRight w:val="0"/>
          <w:marTop w:val="0"/>
          <w:marBottom w:val="0"/>
          <w:divBdr>
            <w:top w:val="none" w:sz="0" w:space="0" w:color="auto"/>
            <w:left w:val="none" w:sz="0" w:space="0" w:color="auto"/>
            <w:bottom w:val="none" w:sz="0" w:space="0" w:color="auto"/>
            <w:right w:val="none" w:sz="0" w:space="0" w:color="auto"/>
          </w:divBdr>
        </w:div>
      </w:divsChild>
    </w:div>
    <w:div w:id="161165785">
      <w:bodyDiv w:val="1"/>
      <w:marLeft w:val="0"/>
      <w:marRight w:val="0"/>
      <w:marTop w:val="0"/>
      <w:marBottom w:val="0"/>
      <w:divBdr>
        <w:top w:val="none" w:sz="0" w:space="0" w:color="auto"/>
        <w:left w:val="none" w:sz="0" w:space="0" w:color="auto"/>
        <w:bottom w:val="none" w:sz="0" w:space="0" w:color="auto"/>
        <w:right w:val="none" w:sz="0" w:space="0" w:color="auto"/>
      </w:divBdr>
    </w:div>
    <w:div w:id="200365386">
      <w:bodyDiv w:val="1"/>
      <w:marLeft w:val="0"/>
      <w:marRight w:val="0"/>
      <w:marTop w:val="0"/>
      <w:marBottom w:val="0"/>
      <w:divBdr>
        <w:top w:val="none" w:sz="0" w:space="0" w:color="auto"/>
        <w:left w:val="none" w:sz="0" w:space="0" w:color="auto"/>
        <w:bottom w:val="none" w:sz="0" w:space="0" w:color="auto"/>
        <w:right w:val="none" w:sz="0" w:space="0" w:color="auto"/>
      </w:divBdr>
      <w:divsChild>
        <w:div w:id="666326723">
          <w:marLeft w:val="0"/>
          <w:marRight w:val="0"/>
          <w:marTop w:val="0"/>
          <w:marBottom w:val="0"/>
          <w:divBdr>
            <w:top w:val="none" w:sz="0" w:space="0" w:color="auto"/>
            <w:left w:val="none" w:sz="0" w:space="0" w:color="auto"/>
            <w:bottom w:val="none" w:sz="0" w:space="0" w:color="auto"/>
            <w:right w:val="none" w:sz="0" w:space="0" w:color="auto"/>
          </w:divBdr>
        </w:div>
      </w:divsChild>
    </w:div>
    <w:div w:id="220143279">
      <w:bodyDiv w:val="1"/>
      <w:marLeft w:val="0"/>
      <w:marRight w:val="0"/>
      <w:marTop w:val="0"/>
      <w:marBottom w:val="0"/>
      <w:divBdr>
        <w:top w:val="none" w:sz="0" w:space="0" w:color="auto"/>
        <w:left w:val="none" w:sz="0" w:space="0" w:color="auto"/>
        <w:bottom w:val="none" w:sz="0" w:space="0" w:color="auto"/>
        <w:right w:val="none" w:sz="0" w:space="0" w:color="auto"/>
      </w:divBdr>
      <w:divsChild>
        <w:div w:id="676926469">
          <w:marLeft w:val="0"/>
          <w:marRight w:val="0"/>
          <w:marTop w:val="0"/>
          <w:marBottom w:val="0"/>
          <w:divBdr>
            <w:top w:val="none" w:sz="0" w:space="0" w:color="auto"/>
            <w:left w:val="none" w:sz="0" w:space="0" w:color="auto"/>
            <w:bottom w:val="none" w:sz="0" w:space="0" w:color="auto"/>
            <w:right w:val="none" w:sz="0" w:space="0" w:color="auto"/>
          </w:divBdr>
        </w:div>
      </w:divsChild>
    </w:div>
    <w:div w:id="254673921">
      <w:bodyDiv w:val="1"/>
      <w:marLeft w:val="0"/>
      <w:marRight w:val="0"/>
      <w:marTop w:val="0"/>
      <w:marBottom w:val="0"/>
      <w:divBdr>
        <w:top w:val="none" w:sz="0" w:space="0" w:color="auto"/>
        <w:left w:val="none" w:sz="0" w:space="0" w:color="auto"/>
        <w:bottom w:val="none" w:sz="0" w:space="0" w:color="auto"/>
        <w:right w:val="none" w:sz="0" w:space="0" w:color="auto"/>
      </w:divBdr>
      <w:divsChild>
        <w:div w:id="855967585">
          <w:marLeft w:val="0"/>
          <w:marRight w:val="0"/>
          <w:marTop w:val="0"/>
          <w:marBottom w:val="0"/>
          <w:divBdr>
            <w:top w:val="none" w:sz="0" w:space="0" w:color="auto"/>
            <w:left w:val="none" w:sz="0" w:space="0" w:color="auto"/>
            <w:bottom w:val="none" w:sz="0" w:space="0" w:color="auto"/>
            <w:right w:val="none" w:sz="0" w:space="0" w:color="auto"/>
          </w:divBdr>
        </w:div>
      </w:divsChild>
    </w:div>
    <w:div w:id="313485512">
      <w:bodyDiv w:val="1"/>
      <w:marLeft w:val="0"/>
      <w:marRight w:val="0"/>
      <w:marTop w:val="0"/>
      <w:marBottom w:val="0"/>
      <w:divBdr>
        <w:top w:val="none" w:sz="0" w:space="0" w:color="auto"/>
        <w:left w:val="none" w:sz="0" w:space="0" w:color="auto"/>
        <w:bottom w:val="none" w:sz="0" w:space="0" w:color="auto"/>
        <w:right w:val="none" w:sz="0" w:space="0" w:color="auto"/>
      </w:divBdr>
      <w:divsChild>
        <w:div w:id="324941578">
          <w:marLeft w:val="0"/>
          <w:marRight w:val="0"/>
          <w:marTop w:val="0"/>
          <w:marBottom w:val="0"/>
          <w:divBdr>
            <w:top w:val="none" w:sz="0" w:space="0" w:color="auto"/>
            <w:left w:val="none" w:sz="0" w:space="0" w:color="auto"/>
            <w:bottom w:val="none" w:sz="0" w:space="0" w:color="auto"/>
            <w:right w:val="none" w:sz="0" w:space="0" w:color="auto"/>
          </w:divBdr>
        </w:div>
      </w:divsChild>
    </w:div>
    <w:div w:id="334889639">
      <w:bodyDiv w:val="1"/>
      <w:marLeft w:val="0"/>
      <w:marRight w:val="0"/>
      <w:marTop w:val="0"/>
      <w:marBottom w:val="0"/>
      <w:divBdr>
        <w:top w:val="none" w:sz="0" w:space="0" w:color="auto"/>
        <w:left w:val="none" w:sz="0" w:space="0" w:color="auto"/>
        <w:bottom w:val="none" w:sz="0" w:space="0" w:color="auto"/>
        <w:right w:val="none" w:sz="0" w:space="0" w:color="auto"/>
      </w:divBdr>
      <w:divsChild>
        <w:div w:id="1225292145">
          <w:marLeft w:val="0"/>
          <w:marRight w:val="0"/>
          <w:marTop w:val="0"/>
          <w:marBottom w:val="0"/>
          <w:divBdr>
            <w:top w:val="none" w:sz="0" w:space="0" w:color="auto"/>
            <w:left w:val="none" w:sz="0" w:space="0" w:color="auto"/>
            <w:bottom w:val="none" w:sz="0" w:space="0" w:color="auto"/>
            <w:right w:val="none" w:sz="0" w:space="0" w:color="auto"/>
          </w:divBdr>
        </w:div>
      </w:divsChild>
    </w:div>
    <w:div w:id="367606522">
      <w:bodyDiv w:val="1"/>
      <w:marLeft w:val="0"/>
      <w:marRight w:val="0"/>
      <w:marTop w:val="0"/>
      <w:marBottom w:val="0"/>
      <w:divBdr>
        <w:top w:val="none" w:sz="0" w:space="0" w:color="auto"/>
        <w:left w:val="none" w:sz="0" w:space="0" w:color="auto"/>
        <w:bottom w:val="none" w:sz="0" w:space="0" w:color="auto"/>
        <w:right w:val="none" w:sz="0" w:space="0" w:color="auto"/>
      </w:divBdr>
      <w:divsChild>
        <w:div w:id="2088844213">
          <w:marLeft w:val="0"/>
          <w:marRight w:val="0"/>
          <w:marTop w:val="0"/>
          <w:marBottom w:val="0"/>
          <w:divBdr>
            <w:top w:val="none" w:sz="0" w:space="0" w:color="auto"/>
            <w:left w:val="none" w:sz="0" w:space="0" w:color="auto"/>
            <w:bottom w:val="none" w:sz="0" w:space="0" w:color="auto"/>
            <w:right w:val="none" w:sz="0" w:space="0" w:color="auto"/>
          </w:divBdr>
        </w:div>
      </w:divsChild>
    </w:div>
    <w:div w:id="576743229">
      <w:bodyDiv w:val="1"/>
      <w:marLeft w:val="0"/>
      <w:marRight w:val="0"/>
      <w:marTop w:val="0"/>
      <w:marBottom w:val="0"/>
      <w:divBdr>
        <w:top w:val="none" w:sz="0" w:space="0" w:color="auto"/>
        <w:left w:val="none" w:sz="0" w:space="0" w:color="auto"/>
        <w:bottom w:val="none" w:sz="0" w:space="0" w:color="auto"/>
        <w:right w:val="none" w:sz="0" w:space="0" w:color="auto"/>
      </w:divBdr>
      <w:divsChild>
        <w:div w:id="1215195845">
          <w:marLeft w:val="0"/>
          <w:marRight w:val="0"/>
          <w:marTop w:val="0"/>
          <w:marBottom w:val="0"/>
          <w:divBdr>
            <w:top w:val="none" w:sz="0" w:space="0" w:color="auto"/>
            <w:left w:val="none" w:sz="0" w:space="0" w:color="auto"/>
            <w:bottom w:val="none" w:sz="0" w:space="0" w:color="auto"/>
            <w:right w:val="none" w:sz="0" w:space="0" w:color="auto"/>
          </w:divBdr>
        </w:div>
      </w:divsChild>
    </w:div>
    <w:div w:id="605891357">
      <w:bodyDiv w:val="1"/>
      <w:marLeft w:val="0"/>
      <w:marRight w:val="0"/>
      <w:marTop w:val="0"/>
      <w:marBottom w:val="0"/>
      <w:divBdr>
        <w:top w:val="none" w:sz="0" w:space="0" w:color="auto"/>
        <w:left w:val="none" w:sz="0" w:space="0" w:color="auto"/>
        <w:bottom w:val="none" w:sz="0" w:space="0" w:color="auto"/>
        <w:right w:val="none" w:sz="0" w:space="0" w:color="auto"/>
      </w:divBdr>
      <w:divsChild>
        <w:div w:id="2058816911">
          <w:marLeft w:val="0"/>
          <w:marRight w:val="0"/>
          <w:marTop w:val="0"/>
          <w:marBottom w:val="0"/>
          <w:divBdr>
            <w:top w:val="none" w:sz="0" w:space="0" w:color="auto"/>
            <w:left w:val="none" w:sz="0" w:space="0" w:color="auto"/>
            <w:bottom w:val="none" w:sz="0" w:space="0" w:color="auto"/>
            <w:right w:val="none" w:sz="0" w:space="0" w:color="auto"/>
          </w:divBdr>
          <w:divsChild>
            <w:div w:id="341903105">
              <w:marLeft w:val="0"/>
              <w:marRight w:val="0"/>
              <w:marTop w:val="0"/>
              <w:marBottom w:val="0"/>
              <w:divBdr>
                <w:top w:val="none" w:sz="0" w:space="0" w:color="auto"/>
                <w:left w:val="none" w:sz="0" w:space="0" w:color="auto"/>
                <w:bottom w:val="none" w:sz="0" w:space="0" w:color="auto"/>
                <w:right w:val="none" w:sz="0" w:space="0" w:color="auto"/>
              </w:divBdr>
            </w:div>
            <w:div w:id="1727489898">
              <w:marLeft w:val="0"/>
              <w:marRight w:val="0"/>
              <w:marTop w:val="0"/>
              <w:marBottom w:val="0"/>
              <w:divBdr>
                <w:top w:val="none" w:sz="0" w:space="0" w:color="auto"/>
                <w:left w:val="none" w:sz="0" w:space="0" w:color="auto"/>
                <w:bottom w:val="none" w:sz="0" w:space="0" w:color="auto"/>
                <w:right w:val="none" w:sz="0" w:space="0" w:color="auto"/>
              </w:divBdr>
              <w:divsChild>
                <w:div w:id="786579467">
                  <w:marLeft w:val="0"/>
                  <w:marRight w:val="0"/>
                  <w:marTop w:val="0"/>
                  <w:marBottom w:val="0"/>
                  <w:divBdr>
                    <w:top w:val="none" w:sz="0" w:space="0" w:color="auto"/>
                    <w:left w:val="none" w:sz="0" w:space="0" w:color="auto"/>
                    <w:bottom w:val="none" w:sz="0" w:space="0" w:color="auto"/>
                    <w:right w:val="none" w:sz="0" w:space="0" w:color="auto"/>
                  </w:divBdr>
                </w:div>
                <w:div w:id="1752697299">
                  <w:marLeft w:val="0"/>
                  <w:marRight w:val="0"/>
                  <w:marTop w:val="0"/>
                  <w:marBottom w:val="0"/>
                  <w:divBdr>
                    <w:top w:val="none" w:sz="0" w:space="0" w:color="auto"/>
                    <w:left w:val="none" w:sz="0" w:space="0" w:color="auto"/>
                    <w:bottom w:val="none" w:sz="0" w:space="0" w:color="auto"/>
                    <w:right w:val="none" w:sz="0" w:space="0" w:color="auto"/>
                  </w:divBdr>
                  <w:divsChild>
                    <w:div w:id="19204462">
                      <w:marLeft w:val="0"/>
                      <w:marRight w:val="0"/>
                      <w:marTop w:val="0"/>
                      <w:marBottom w:val="0"/>
                      <w:divBdr>
                        <w:top w:val="none" w:sz="0" w:space="0" w:color="auto"/>
                        <w:left w:val="none" w:sz="0" w:space="0" w:color="auto"/>
                        <w:bottom w:val="none" w:sz="0" w:space="0" w:color="auto"/>
                        <w:right w:val="none" w:sz="0" w:space="0" w:color="auto"/>
                      </w:divBdr>
                    </w:div>
                    <w:div w:id="975404480">
                      <w:marLeft w:val="0"/>
                      <w:marRight w:val="0"/>
                      <w:marTop w:val="0"/>
                      <w:marBottom w:val="0"/>
                      <w:divBdr>
                        <w:top w:val="none" w:sz="0" w:space="0" w:color="auto"/>
                        <w:left w:val="none" w:sz="0" w:space="0" w:color="auto"/>
                        <w:bottom w:val="none" w:sz="0" w:space="0" w:color="auto"/>
                        <w:right w:val="none" w:sz="0" w:space="0" w:color="auto"/>
                      </w:divBdr>
                      <w:divsChild>
                        <w:div w:id="1267468375">
                          <w:marLeft w:val="0"/>
                          <w:marRight w:val="0"/>
                          <w:marTop w:val="0"/>
                          <w:marBottom w:val="0"/>
                          <w:divBdr>
                            <w:top w:val="none" w:sz="0" w:space="0" w:color="auto"/>
                            <w:left w:val="none" w:sz="0" w:space="0" w:color="auto"/>
                            <w:bottom w:val="none" w:sz="0" w:space="0" w:color="auto"/>
                            <w:right w:val="none" w:sz="0" w:space="0" w:color="auto"/>
                          </w:divBdr>
                        </w:div>
                        <w:div w:id="800154229">
                          <w:marLeft w:val="0"/>
                          <w:marRight w:val="0"/>
                          <w:marTop w:val="0"/>
                          <w:marBottom w:val="0"/>
                          <w:divBdr>
                            <w:top w:val="none" w:sz="0" w:space="0" w:color="auto"/>
                            <w:left w:val="none" w:sz="0" w:space="0" w:color="auto"/>
                            <w:bottom w:val="none" w:sz="0" w:space="0" w:color="auto"/>
                            <w:right w:val="none" w:sz="0" w:space="0" w:color="auto"/>
                          </w:divBdr>
                          <w:divsChild>
                            <w:div w:id="20632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94027">
      <w:bodyDiv w:val="1"/>
      <w:marLeft w:val="0"/>
      <w:marRight w:val="0"/>
      <w:marTop w:val="0"/>
      <w:marBottom w:val="0"/>
      <w:divBdr>
        <w:top w:val="none" w:sz="0" w:space="0" w:color="auto"/>
        <w:left w:val="none" w:sz="0" w:space="0" w:color="auto"/>
        <w:bottom w:val="none" w:sz="0" w:space="0" w:color="auto"/>
        <w:right w:val="none" w:sz="0" w:space="0" w:color="auto"/>
      </w:divBdr>
      <w:divsChild>
        <w:div w:id="2031027295">
          <w:marLeft w:val="0"/>
          <w:marRight w:val="0"/>
          <w:marTop w:val="0"/>
          <w:marBottom w:val="0"/>
          <w:divBdr>
            <w:top w:val="none" w:sz="0" w:space="0" w:color="auto"/>
            <w:left w:val="none" w:sz="0" w:space="0" w:color="auto"/>
            <w:bottom w:val="none" w:sz="0" w:space="0" w:color="auto"/>
            <w:right w:val="none" w:sz="0" w:space="0" w:color="auto"/>
          </w:divBdr>
        </w:div>
      </w:divsChild>
    </w:div>
    <w:div w:id="708603040">
      <w:bodyDiv w:val="1"/>
      <w:marLeft w:val="0"/>
      <w:marRight w:val="0"/>
      <w:marTop w:val="0"/>
      <w:marBottom w:val="0"/>
      <w:divBdr>
        <w:top w:val="none" w:sz="0" w:space="0" w:color="auto"/>
        <w:left w:val="none" w:sz="0" w:space="0" w:color="auto"/>
        <w:bottom w:val="none" w:sz="0" w:space="0" w:color="auto"/>
        <w:right w:val="none" w:sz="0" w:space="0" w:color="auto"/>
      </w:divBdr>
      <w:divsChild>
        <w:div w:id="982851604">
          <w:marLeft w:val="0"/>
          <w:marRight w:val="0"/>
          <w:marTop w:val="0"/>
          <w:marBottom w:val="0"/>
          <w:divBdr>
            <w:top w:val="none" w:sz="0" w:space="0" w:color="auto"/>
            <w:left w:val="none" w:sz="0" w:space="0" w:color="auto"/>
            <w:bottom w:val="none" w:sz="0" w:space="0" w:color="auto"/>
            <w:right w:val="none" w:sz="0" w:space="0" w:color="auto"/>
          </w:divBdr>
        </w:div>
      </w:divsChild>
    </w:div>
    <w:div w:id="868182055">
      <w:bodyDiv w:val="1"/>
      <w:marLeft w:val="0"/>
      <w:marRight w:val="0"/>
      <w:marTop w:val="0"/>
      <w:marBottom w:val="0"/>
      <w:divBdr>
        <w:top w:val="none" w:sz="0" w:space="0" w:color="auto"/>
        <w:left w:val="none" w:sz="0" w:space="0" w:color="auto"/>
        <w:bottom w:val="none" w:sz="0" w:space="0" w:color="auto"/>
        <w:right w:val="none" w:sz="0" w:space="0" w:color="auto"/>
      </w:divBdr>
      <w:divsChild>
        <w:div w:id="146629330">
          <w:marLeft w:val="0"/>
          <w:marRight w:val="0"/>
          <w:marTop w:val="0"/>
          <w:marBottom w:val="0"/>
          <w:divBdr>
            <w:top w:val="none" w:sz="0" w:space="0" w:color="auto"/>
            <w:left w:val="none" w:sz="0" w:space="0" w:color="auto"/>
            <w:bottom w:val="none" w:sz="0" w:space="0" w:color="auto"/>
            <w:right w:val="none" w:sz="0" w:space="0" w:color="auto"/>
          </w:divBdr>
        </w:div>
      </w:divsChild>
    </w:div>
    <w:div w:id="912084366">
      <w:bodyDiv w:val="1"/>
      <w:marLeft w:val="0"/>
      <w:marRight w:val="0"/>
      <w:marTop w:val="0"/>
      <w:marBottom w:val="0"/>
      <w:divBdr>
        <w:top w:val="none" w:sz="0" w:space="0" w:color="auto"/>
        <w:left w:val="none" w:sz="0" w:space="0" w:color="auto"/>
        <w:bottom w:val="none" w:sz="0" w:space="0" w:color="auto"/>
        <w:right w:val="none" w:sz="0" w:space="0" w:color="auto"/>
      </w:divBdr>
      <w:divsChild>
        <w:div w:id="623125151">
          <w:marLeft w:val="0"/>
          <w:marRight w:val="0"/>
          <w:marTop w:val="0"/>
          <w:marBottom w:val="0"/>
          <w:divBdr>
            <w:top w:val="none" w:sz="0" w:space="0" w:color="auto"/>
            <w:left w:val="none" w:sz="0" w:space="0" w:color="auto"/>
            <w:bottom w:val="none" w:sz="0" w:space="0" w:color="auto"/>
            <w:right w:val="none" w:sz="0" w:space="0" w:color="auto"/>
          </w:divBdr>
        </w:div>
      </w:divsChild>
    </w:div>
    <w:div w:id="935677867">
      <w:bodyDiv w:val="1"/>
      <w:marLeft w:val="0"/>
      <w:marRight w:val="0"/>
      <w:marTop w:val="0"/>
      <w:marBottom w:val="0"/>
      <w:divBdr>
        <w:top w:val="none" w:sz="0" w:space="0" w:color="auto"/>
        <w:left w:val="none" w:sz="0" w:space="0" w:color="auto"/>
        <w:bottom w:val="none" w:sz="0" w:space="0" w:color="auto"/>
        <w:right w:val="none" w:sz="0" w:space="0" w:color="auto"/>
      </w:divBdr>
      <w:divsChild>
        <w:div w:id="357707901">
          <w:marLeft w:val="0"/>
          <w:marRight w:val="0"/>
          <w:marTop w:val="0"/>
          <w:marBottom w:val="0"/>
          <w:divBdr>
            <w:top w:val="none" w:sz="0" w:space="0" w:color="auto"/>
            <w:left w:val="none" w:sz="0" w:space="0" w:color="auto"/>
            <w:bottom w:val="none" w:sz="0" w:space="0" w:color="auto"/>
            <w:right w:val="none" w:sz="0" w:space="0" w:color="auto"/>
          </w:divBdr>
        </w:div>
      </w:divsChild>
    </w:div>
    <w:div w:id="955405006">
      <w:bodyDiv w:val="1"/>
      <w:marLeft w:val="0"/>
      <w:marRight w:val="0"/>
      <w:marTop w:val="0"/>
      <w:marBottom w:val="0"/>
      <w:divBdr>
        <w:top w:val="none" w:sz="0" w:space="0" w:color="auto"/>
        <w:left w:val="none" w:sz="0" w:space="0" w:color="auto"/>
        <w:bottom w:val="none" w:sz="0" w:space="0" w:color="auto"/>
        <w:right w:val="none" w:sz="0" w:space="0" w:color="auto"/>
      </w:divBdr>
      <w:divsChild>
        <w:div w:id="741684953">
          <w:marLeft w:val="0"/>
          <w:marRight w:val="0"/>
          <w:marTop w:val="0"/>
          <w:marBottom w:val="0"/>
          <w:divBdr>
            <w:top w:val="none" w:sz="0" w:space="0" w:color="auto"/>
            <w:left w:val="none" w:sz="0" w:space="0" w:color="auto"/>
            <w:bottom w:val="none" w:sz="0" w:space="0" w:color="auto"/>
            <w:right w:val="none" w:sz="0" w:space="0" w:color="auto"/>
          </w:divBdr>
        </w:div>
      </w:divsChild>
    </w:div>
    <w:div w:id="1028794400">
      <w:bodyDiv w:val="1"/>
      <w:marLeft w:val="0"/>
      <w:marRight w:val="0"/>
      <w:marTop w:val="0"/>
      <w:marBottom w:val="0"/>
      <w:divBdr>
        <w:top w:val="none" w:sz="0" w:space="0" w:color="auto"/>
        <w:left w:val="none" w:sz="0" w:space="0" w:color="auto"/>
        <w:bottom w:val="none" w:sz="0" w:space="0" w:color="auto"/>
        <w:right w:val="none" w:sz="0" w:space="0" w:color="auto"/>
      </w:divBdr>
      <w:divsChild>
        <w:div w:id="165675840">
          <w:marLeft w:val="0"/>
          <w:marRight w:val="0"/>
          <w:marTop w:val="0"/>
          <w:marBottom w:val="0"/>
          <w:divBdr>
            <w:top w:val="none" w:sz="0" w:space="0" w:color="auto"/>
            <w:left w:val="none" w:sz="0" w:space="0" w:color="auto"/>
            <w:bottom w:val="none" w:sz="0" w:space="0" w:color="auto"/>
            <w:right w:val="none" w:sz="0" w:space="0" w:color="auto"/>
          </w:divBdr>
        </w:div>
      </w:divsChild>
    </w:div>
    <w:div w:id="1039361356">
      <w:bodyDiv w:val="1"/>
      <w:marLeft w:val="0"/>
      <w:marRight w:val="0"/>
      <w:marTop w:val="0"/>
      <w:marBottom w:val="0"/>
      <w:divBdr>
        <w:top w:val="none" w:sz="0" w:space="0" w:color="auto"/>
        <w:left w:val="none" w:sz="0" w:space="0" w:color="auto"/>
        <w:bottom w:val="none" w:sz="0" w:space="0" w:color="auto"/>
        <w:right w:val="none" w:sz="0" w:space="0" w:color="auto"/>
      </w:divBdr>
      <w:divsChild>
        <w:div w:id="773595443">
          <w:marLeft w:val="0"/>
          <w:marRight w:val="0"/>
          <w:marTop w:val="0"/>
          <w:marBottom w:val="0"/>
          <w:divBdr>
            <w:top w:val="none" w:sz="0" w:space="0" w:color="auto"/>
            <w:left w:val="none" w:sz="0" w:space="0" w:color="auto"/>
            <w:bottom w:val="none" w:sz="0" w:space="0" w:color="auto"/>
            <w:right w:val="none" w:sz="0" w:space="0" w:color="auto"/>
          </w:divBdr>
        </w:div>
      </w:divsChild>
    </w:div>
    <w:div w:id="1051726951">
      <w:bodyDiv w:val="1"/>
      <w:marLeft w:val="0"/>
      <w:marRight w:val="0"/>
      <w:marTop w:val="0"/>
      <w:marBottom w:val="0"/>
      <w:divBdr>
        <w:top w:val="none" w:sz="0" w:space="0" w:color="auto"/>
        <w:left w:val="none" w:sz="0" w:space="0" w:color="auto"/>
        <w:bottom w:val="none" w:sz="0" w:space="0" w:color="auto"/>
        <w:right w:val="none" w:sz="0" w:space="0" w:color="auto"/>
      </w:divBdr>
      <w:divsChild>
        <w:div w:id="1439645599">
          <w:marLeft w:val="0"/>
          <w:marRight w:val="0"/>
          <w:marTop w:val="0"/>
          <w:marBottom w:val="0"/>
          <w:divBdr>
            <w:top w:val="none" w:sz="0" w:space="0" w:color="auto"/>
            <w:left w:val="none" w:sz="0" w:space="0" w:color="auto"/>
            <w:bottom w:val="none" w:sz="0" w:space="0" w:color="auto"/>
            <w:right w:val="none" w:sz="0" w:space="0" w:color="auto"/>
          </w:divBdr>
        </w:div>
      </w:divsChild>
    </w:div>
    <w:div w:id="1090076960">
      <w:bodyDiv w:val="1"/>
      <w:marLeft w:val="0"/>
      <w:marRight w:val="0"/>
      <w:marTop w:val="0"/>
      <w:marBottom w:val="0"/>
      <w:divBdr>
        <w:top w:val="none" w:sz="0" w:space="0" w:color="auto"/>
        <w:left w:val="none" w:sz="0" w:space="0" w:color="auto"/>
        <w:bottom w:val="none" w:sz="0" w:space="0" w:color="auto"/>
        <w:right w:val="none" w:sz="0" w:space="0" w:color="auto"/>
      </w:divBdr>
      <w:divsChild>
        <w:div w:id="253443615">
          <w:marLeft w:val="0"/>
          <w:marRight w:val="0"/>
          <w:marTop w:val="0"/>
          <w:marBottom w:val="0"/>
          <w:divBdr>
            <w:top w:val="none" w:sz="0" w:space="0" w:color="auto"/>
            <w:left w:val="none" w:sz="0" w:space="0" w:color="auto"/>
            <w:bottom w:val="none" w:sz="0" w:space="0" w:color="auto"/>
            <w:right w:val="none" w:sz="0" w:space="0" w:color="auto"/>
          </w:divBdr>
        </w:div>
      </w:divsChild>
    </w:div>
    <w:div w:id="1131434349">
      <w:bodyDiv w:val="1"/>
      <w:marLeft w:val="0"/>
      <w:marRight w:val="0"/>
      <w:marTop w:val="0"/>
      <w:marBottom w:val="0"/>
      <w:divBdr>
        <w:top w:val="none" w:sz="0" w:space="0" w:color="auto"/>
        <w:left w:val="none" w:sz="0" w:space="0" w:color="auto"/>
        <w:bottom w:val="none" w:sz="0" w:space="0" w:color="auto"/>
        <w:right w:val="none" w:sz="0" w:space="0" w:color="auto"/>
      </w:divBdr>
      <w:divsChild>
        <w:div w:id="1030690506">
          <w:marLeft w:val="0"/>
          <w:marRight w:val="0"/>
          <w:marTop w:val="0"/>
          <w:marBottom w:val="0"/>
          <w:divBdr>
            <w:top w:val="none" w:sz="0" w:space="0" w:color="auto"/>
            <w:left w:val="none" w:sz="0" w:space="0" w:color="auto"/>
            <w:bottom w:val="none" w:sz="0" w:space="0" w:color="auto"/>
            <w:right w:val="none" w:sz="0" w:space="0" w:color="auto"/>
          </w:divBdr>
        </w:div>
      </w:divsChild>
    </w:div>
    <w:div w:id="1214274902">
      <w:bodyDiv w:val="1"/>
      <w:marLeft w:val="0"/>
      <w:marRight w:val="0"/>
      <w:marTop w:val="0"/>
      <w:marBottom w:val="0"/>
      <w:divBdr>
        <w:top w:val="none" w:sz="0" w:space="0" w:color="auto"/>
        <w:left w:val="none" w:sz="0" w:space="0" w:color="auto"/>
        <w:bottom w:val="none" w:sz="0" w:space="0" w:color="auto"/>
        <w:right w:val="none" w:sz="0" w:space="0" w:color="auto"/>
      </w:divBdr>
      <w:divsChild>
        <w:div w:id="1018192494">
          <w:marLeft w:val="0"/>
          <w:marRight w:val="0"/>
          <w:marTop w:val="0"/>
          <w:marBottom w:val="0"/>
          <w:divBdr>
            <w:top w:val="none" w:sz="0" w:space="0" w:color="auto"/>
            <w:left w:val="none" w:sz="0" w:space="0" w:color="auto"/>
            <w:bottom w:val="none" w:sz="0" w:space="0" w:color="auto"/>
            <w:right w:val="none" w:sz="0" w:space="0" w:color="auto"/>
          </w:divBdr>
        </w:div>
      </w:divsChild>
    </w:div>
    <w:div w:id="1338195299">
      <w:bodyDiv w:val="1"/>
      <w:marLeft w:val="0"/>
      <w:marRight w:val="0"/>
      <w:marTop w:val="0"/>
      <w:marBottom w:val="0"/>
      <w:divBdr>
        <w:top w:val="none" w:sz="0" w:space="0" w:color="auto"/>
        <w:left w:val="none" w:sz="0" w:space="0" w:color="auto"/>
        <w:bottom w:val="none" w:sz="0" w:space="0" w:color="auto"/>
        <w:right w:val="none" w:sz="0" w:space="0" w:color="auto"/>
      </w:divBdr>
      <w:divsChild>
        <w:div w:id="1329095749">
          <w:marLeft w:val="0"/>
          <w:marRight w:val="0"/>
          <w:marTop w:val="0"/>
          <w:marBottom w:val="0"/>
          <w:divBdr>
            <w:top w:val="none" w:sz="0" w:space="0" w:color="auto"/>
            <w:left w:val="none" w:sz="0" w:space="0" w:color="auto"/>
            <w:bottom w:val="none" w:sz="0" w:space="0" w:color="auto"/>
            <w:right w:val="none" w:sz="0" w:space="0" w:color="auto"/>
          </w:divBdr>
        </w:div>
      </w:divsChild>
    </w:div>
    <w:div w:id="1500778345">
      <w:bodyDiv w:val="1"/>
      <w:marLeft w:val="0"/>
      <w:marRight w:val="0"/>
      <w:marTop w:val="0"/>
      <w:marBottom w:val="0"/>
      <w:divBdr>
        <w:top w:val="none" w:sz="0" w:space="0" w:color="auto"/>
        <w:left w:val="none" w:sz="0" w:space="0" w:color="auto"/>
        <w:bottom w:val="none" w:sz="0" w:space="0" w:color="auto"/>
        <w:right w:val="none" w:sz="0" w:space="0" w:color="auto"/>
      </w:divBdr>
      <w:divsChild>
        <w:div w:id="1653871526">
          <w:marLeft w:val="0"/>
          <w:marRight w:val="0"/>
          <w:marTop w:val="0"/>
          <w:marBottom w:val="0"/>
          <w:divBdr>
            <w:top w:val="none" w:sz="0" w:space="0" w:color="auto"/>
            <w:left w:val="none" w:sz="0" w:space="0" w:color="auto"/>
            <w:bottom w:val="none" w:sz="0" w:space="0" w:color="auto"/>
            <w:right w:val="none" w:sz="0" w:space="0" w:color="auto"/>
          </w:divBdr>
        </w:div>
      </w:divsChild>
    </w:div>
    <w:div w:id="17297617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37">
          <w:marLeft w:val="0"/>
          <w:marRight w:val="0"/>
          <w:marTop w:val="0"/>
          <w:marBottom w:val="0"/>
          <w:divBdr>
            <w:top w:val="none" w:sz="0" w:space="0" w:color="auto"/>
            <w:left w:val="none" w:sz="0" w:space="0" w:color="auto"/>
            <w:bottom w:val="none" w:sz="0" w:space="0" w:color="auto"/>
            <w:right w:val="none" w:sz="0" w:space="0" w:color="auto"/>
          </w:divBdr>
        </w:div>
      </w:divsChild>
    </w:div>
    <w:div w:id="1740514664">
      <w:bodyDiv w:val="1"/>
      <w:marLeft w:val="0"/>
      <w:marRight w:val="0"/>
      <w:marTop w:val="0"/>
      <w:marBottom w:val="0"/>
      <w:divBdr>
        <w:top w:val="none" w:sz="0" w:space="0" w:color="auto"/>
        <w:left w:val="none" w:sz="0" w:space="0" w:color="auto"/>
        <w:bottom w:val="none" w:sz="0" w:space="0" w:color="auto"/>
        <w:right w:val="none" w:sz="0" w:space="0" w:color="auto"/>
      </w:divBdr>
      <w:divsChild>
        <w:div w:id="1950313929">
          <w:marLeft w:val="0"/>
          <w:marRight w:val="0"/>
          <w:marTop w:val="0"/>
          <w:marBottom w:val="0"/>
          <w:divBdr>
            <w:top w:val="none" w:sz="0" w:space="0" w:color="auto"/>
            <w:left w:val="none" w:sz="0" w:space="0" w:color="auto"/>
            <w:bottom w:val="none" w:sz="0" w:space="0" w:color="auto"/>
            <w:right w:val="none" w:sz="0" w:space="0" w:color="auto"/>
          </w:divBdr>
        </w:div>
      </w:divsChild>
    </w:div>
    <w:div w:id="1771315664">
      <w:bodyDiv w:val="1"/>
      <w:marLeft w:val="0"/>
      <w:marRight w:val="0"/>
      <w:marTop w:val="0"/>
      <w:marBottom w:val="0"/>
      <w:divBdr>
        <w:top w:val="none" w:sz="0" w:space="0" w:color="auto"/>
        <w:left w:val="none" w:sz="0" w:space="0" w:color="auto"/>
        <w:bottom w:val="none" w:sz="0" w:space="0" w:color="auto"/>
        <w:right w:val="none" w:sz="0" w:space="0" w:color="auto"/>
      </w:divBdr>
      <w:divsChild>
        <w:div w:id="2133133605">
          <w:marLeft w:val="0"/>
          <w:marRight w:val="0"/>
          <w:marTop w:val="0"/>
          <w:marBottom w:val="0"/>
          <w:divBdr>
            <w:top w:val="none" w:sz="0" w:space="0" w:color="auto"/>
            <w:left w:val="none" w:sz="0" w:space="0" w:color="auto"/>
            <w:bottom w:val="none" w:sz="0" w:space="0" w:color="auto"/>
            <w:right w:val="none" w:sz="0" w:space="0" w:color="auto"/>
          </w:divBdr>
        </w:div>
      </w:divsChild>
    </w:div>
    <w:div w:id="1783383133">
      <w:bodyDiv w:val="1"/>
      <w:marLeft w:val="0"/>
      <w:marRight w:val="0"/>
      <w:marTop w:val="0"/>
      <w:marBottom w:val="0"/>
      <w:divBdr>
        <w:top w:val="none" w:sz="0" w:space="0" w:color="auto"/>
        <w:left w:val="none" w:sz="0" w:space="0" w:color="auto"/>
        <w:bottom w:val="none" w:sz="0" w:space="0" w:color="auto"/>
        <w:right w:val="none" w:sz="0" w:space="0" w:color="auto"/>
      </w:divBdr>
    </w:div>
    <w:div w:id="1881625814">
      <w:bodyDiv w:val="1"/>
      <w:marLeft w:val="0"/>
      <w:marRight w:val="0"/>
      <w:marTop w:val="0"/>
      <w:marBottom w:val="0"/>
      <w:divBdr>
        <w:top w:val="none" w:sz="0" w:space="0" w:color="auto"/>
        <w:left w:val="none" w:sz="0" w:space="0" w:color="auto"/>
        <w:bottom w:val="none" w:sz="0" w:space="0" w:color="auto"/>
        <w:right w:val="none" w:sz="0" w:space="0" w:color="auto"/>
      </w:divBdr>
    </w:div>
    <w:div w:id="1887983063">
      <w:bodyDiv w:val="1"/>
      <w:marLeft w:val="0"/>
      <w:marRight w:val="0"/>
      <w:marTop w:val="0"/>
      <w:marBottom w:val="0"/>
      <w:divBdr>
        <w:top w:val="none" w:sz="0" w:space="0" w:color="auto"/>
        <w:left w:val="none" w:sz="0" w:space="0" w:color="auto"/>
        <w:bottom w:val="none" w:sz="0" w:space="0" w:color="auto"/>
        <w:right w:val="none" w:sz="0" w:space="0" w:color="auto"/>
      </w:divBdr>
      <w:divsChild>
        <w:div w:id="1894809498">
          <w:marLeft w:val="0"/>
          <w:marRight w:val="0"/>
          <w:marTop w:val="0"/>
          <w:marBottom w:val="0"/>
          <w:divBdr>
            <w:top w:val="none" w:sz="0" w:space="0" w:color="auto"/>
            <w:left w:val="none" w:sz="0" w:space="0" w:color="auto"/>
            <w:bottom w:val="none" w:sz="0" w:space="0" w:color="auto"/>
            <w:right w:val="none" w:sz="0" w:space="0" w:color="auto"/>
          </w:divBdr>
        </w:div>
      </w:divsChild>
    </w:div>
    <w:div w:id="19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49875797">
          <w:marLeft w:val="0"/>
          <w:marRight w:val="0"/>
          <w:marTop w:val="0"/>
          <w:marBottom w:val="0"/>
          <w:divBdr>
            <w:top w:val="none" w:sz="0" w:space="0" w:color="auto"/>
            <w:left w:val="none" w:sz="0" w:space="0" w:color="auto"/>
            <w:bottom w:val="none" w:sz="0" w:space="0" w:color="auto"/>
            <w:right w:val="none" w:sz="0" w:space="0" w:color="auto"/>
          </w:divBdr>
        </w:div>
      </w:divsChild>
    </w:div>
    <w:div w:id="1957061934">
      <w:bodyDiv w:val="1"/>
      <w:marLeft w:val="0"/>
      <w:marRight w:val="0"/>
      <w:marTop w:val="0"/>
      <w:marBottom w:val="0"/>
      <w:divBdr>
        <w:top w:val="none" w:sz="0" w:space="0" w:color="auto"/>
        <w:left w:val="none" w:sz="0" w:space="0" w:color="auto"/>
        <w:bottom w:val="none" w:sz="0" w:space="0" w:color="auto"/>
        <w:right w:val="none" w:sz="0" w:space="0" w:color="auto"/>
      </w:divBdr>
      <w:divsChild>
        <w:div w:id="1801803231">
          <w:marLeft w:val="0"/>
          <w:marRight w:val="0"/>
          <w:marTop w:val="0"/>
          <w:marBottom w:val="0"/>
          <w:divBdr>
            <w:top w:val="none" w:sz="0" w:space="0" w:color="auto"/>
            <w:left w:val="none" w:sz="0" w:space="0" w:color="auto"/>
            <w:bottom w:val="none" w:sz="0" w:space="0" w:color="auto"/>
            <w:right w:val="none" w:sz="0" w:space="0" w:color="auto"/>
          </w:divBdr>
        </w:div>
      </w:divsChild>
    </w:div>
    <w:div w:id="2021197900">
      <w:bodyDiv w:val="1"/>
      <w:marLeft w:val="0"/>
      <w:marRight w:val="0"/>
      <w:marTop w:val="0"/>
      <w:marBottom w:val="0"/>
      <w:divBdr>
        <w:top w:val="none" w:sz="0" w:space="0" w:color="auto"/>
        <w:left w:val="none" w:sz="0" w:space="0" w:color="auto"/>
        <w:bottom w:val="none" w:sz="0" w:space="0" w:color="auto"/>
        <w:right w:val="none" w:sz="0" w:space="0" w:color="auto"/>
      </w:divBdr>
      <w:divsChild>
        <w:div w:id="1747452284">
          <w:marLeft w:val="0"/>
          <w:marRight w:val="0"/>
          <w:marTop w:val="0"/>
          <w:marBottom w:val="0"/>
          <w:divBdr>
            <w:top w:val="none" w:sz="0" w:space="0" w:color="auto"/>
            <w:left w:val="none" w:sz="0" w:space="0" w:color="auto"/>
            <w:bottom w:val="none" w:sz="0" w:space="0" w:color="auto"/>
            <w:right w:val="none" w:sz="0" w:space="0" w:color="auto"/>
          </w:divBdr>
        </w:div>
      </w:divsChild>
    </w:div>
    <w:div w:id="2029795647">
      <w:bodyDiv w:val="1"/>
      <w:marLeft w:val="0"/>
      <w:marRight w:val="0"/>
      <w:marTop w:val="0"/>
      <w:marBottom w:val="0"/>
      <w:divBdr>
        <w:top w:val="none" w:sz="0" w:space="0" w:color="auto"/>
        <w:left w:val="none" w:sz="0" w:space="0" w:color="auto"/>
        <w:bottom w:val="none" w:sz="0" w:space="0" w:color="auto"/>
        <w:right w:val="none" w:sz="0" w:space="0" w:color="auto"/>
      </w:divBdr>
      <w:divsChild>
        <w:div w:id="342049820">
          <w:marLeft w:val="0"/>
          <w:marRight w:val="0"/>
          <w:marTop w:val="0"/>
          <w:marBottom w:val="0"/>
          <w:divBdr>
            <w:top w:val="none" w:sz="0" w:space="0" w:color="auto"/>
            <w:left w:val="none" w:sz="0" w:space="0" w:color="auto"/>
            <w:bottom w:val="none" w:sz="0" w:space="0" w:color="auto"/>
            <w:right w:val="none" w:sz="0" w:space="0" w:color="auto"/>
          </w:divBdr>
        </w:div>
      </w:divsChild>
    </w:div>
    <w:div w:id="2070379793">
      <w:bodyDiv w:val="1"/>
      <w:marLeft w:val="0"/>
      <w:marRight w:val="0"/>
      <w:marTop w:val="0"/>
      <w:marBottom w:val="0"/>
      <w:divBdr>
        <w:top w:val="none" w:sz="0" w:space="0" w:color="auto"/>
        <w:left w:val="none" w:sz="0" w:space="0" w:color="auto"/>
        <w:bottom w:val="none" w:sz="0" w:space="0" w:color="auto"/>
        <w:right w:val="none" w:sz="0" w:space="0" w:color="auto"/>
      </w:divBdr>
      <w:divsChild>
        <w:div w:id="1541626269">
          <w:marLeft w:val="0"/>
          <w:marRight w:val="0"/>
          <w:marTop w:val="0"/>
          <w:marBottom w:val="0"/>
          <w:divBdr>
            <w:top w:val="none" w:sz="0" w:space="0" w:color="auto"/>
            <w:left w:val="none" w:sz="0" w:space="0" w:color="auto"/>
            <w:bottom w:val="none" w:sz="0" w:space="0" w:color="auto"/>
            <w:right w:val="none" w:sz="0" w:space="0" w:color="auto"/>
          </w:divBdr>
        </w:div>
      </w:divsChild>
    </w:div>
    <w:div w:id="2123910874">
      <w:bodyDiv w:val="1"/>
      <w:marLeft w:val="0"/>
      <w:marRight w:val="0"/>
      <w:marTop w:val="0"/>
      <w:marBottom w:val="0"/>
      <w:divBdr>
        <w:top w:val="none" w:sz="0" w:space="0" w:color="auto"/>
        <w:left w:val="none" w:sz="0" w:space="0" w:color="auto"/>
        <w:bottom w:val="none" w:sz="0" w:space="0" w:color="auto"/>
        <w:right w:val="none" w:sz="0" w:space="0" w:color="auto"/>
      </w:divBdr>
      <w:divsChild>
        <w:div w:id="8148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ccc.org.uk/publication/local-authorities-and-the-sixth-carbon-budg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tainabilitywestmidlands.org.uk/resources/review-of-operating-options-for-the-birmingham-environment-partnership-lessons-for-the-green-commiss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5BDCCA6F3674BB2E54C3873CF5D89" ma:contentTypeVersion="11" ma:contentTypeDescription="Create a new document." ma:contentTypeScope="" ma:versionID="2e37dc27b465805cc14be971a4a7f09d">
  <xsd:schema xmlns:xsd="http://www.w3.org/2001/XMLSchema" xmlns:xs="http://www.w3.org/2001/XMLSchema" xmlns:p="http://schemas.microsoft.com/office/2006/metadata/properties" xmlns:ns3="b7e96dea-2a7a-41c8-8e6f-6a8456cc3f2f" xmlns:ns4="0206f977-bb05-46b2-bba4-2e2711d39060" targetNamespace="http://schemas.microsoft.com/office/2006/metadata/properties" ma:root="true" ma:fieldsID="bebd7ae10e051349f383ce42e96d2101" ns3:_="" ns4:_="">
    <xsd:import namespace="b7e96dea-2a7a-41c8-8e6f-6a8456cc3f2f"/>
    <xsd:import namespace="0206f977-bb05-46b2-bba4-2e2711d390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6dea-2a7a-41c8-8e6f-6a8456cc3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6f977-bb05-46b2-bba4-2e2711d390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2D41-8382-4258-A5F6-256E41F7A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96dea-2a7a-41c8-8e6f-6a8456cc3f2f"/>
    <ds:schemaRef ds:uri="0206f977-bb05-46b2-bba4-2e2711d39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22E13-01DF-422B-B99F-134AC83578AC}">
  <ds:schemaRefs>
    <ds:schemaRef ds:uri="http://schemas.microsoft.com/sharepoint/v3/contenttype/forms"/>
  </ds:schemaRefs>
</ds:datastoreItem>
</file>

<file path=customXml/itemProps3.xml><?xml version="1.0" encoding="utf-8"?>
<ds:datastoreItem xmlns:ds="http://schemas.openxmlformats.org/officeDocument/2006/customXml" ds:itemID="{4A103B2C-DF74-4B1F-A4C8-4E17F7FCE528}">
  <ds:schemaRefs>
    <ds:schemaRef ds:uri="http://purl.org/dc/terms/"/>
    <ds:schemaRef ds:uri="http://www.w3.org/XML/1998/namespace"/>
    <ds:schemaRef ds:uri="http://purl.org/dc/dcmitype/"/>
    <ds:schemaRef ds:uri="http://schemas.microsoft.com/office/infopath/2007/PartnerControls"/>
    <ds:schemaRef ds:uri="http://purl.org/dc/elements/1.1/"/>
    <ds:schemaRef ds:uri="b7e96dea-2a7a-41c8-8e6f-6a8456cc3f2f"/>
    <ds:schemaRef ds:uri="http://schemas.microsoft.com/office/2006/documentManagement/types"/>
    <ds:schemaRef ds:uri="http://schemas.openxmlformats.org/package/2006/metadata/core-properties"/>
    <ds:schemaRef ds:uri="0206f977-bb05-46b2-bba4-2e2711d39060"/>
    <ds:schemaRef ds:uri="http://schemas.microsoft.com/office/2006/metadata/properties"/>
  </ds:schemaRefs>
</ds:datastoreItem>
</file>

<file path=customXml/itemProps4.xml><?xml version="1.0" encoding="utf-8"?>
<ds:datastoreItem xmlns:ds="http://schemas.openxmlformats.org/officeDocument/2006/customXml" ds:itemID="{CC9CCA97-4BCC-42C3-99D9-CC970B66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Route to Zero (R20) Taskforce</vt:lpstr>
    </vt:vector>
  </TitlesOfParts>
  <Company>Birmingham City Council</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to Zero (R20) Taskforce</dc:title>
  <dc:creator>Rose Horsfall</dc:creator>
  <cp:lastModifiedBy>Eleanor Crook</cp:lastModifiedBy>
  <cp:revision>6</cp:revision>
  <dcterms:created xsi:type="dcterms:W3CDTF">2021-01-26T15:48:00Z</dcterms:created>
  <dcterms:modified xsi:type="dcterms:W3CDTF">2021-01-27T12:13:00Z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0x01010067D5BDCCA6F3674BB2E54C3873CF5D89</vt:lpwstr>
  </property>
</Properties>
</file>