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0A58" w:rsidRPr="0086231D" w:rsidRDefault="002F70B5" w:rsidP="0086231D">
      <w:pPr>
        <w:pStyle w:val="Default"/>
        <w:jc w:val="center"/>
        <w:rPr>
          <w:b/>
          <w:sz w:val="32"/>
          <w:szCs w:val="32"/>
        </w:rPr>
      </w:pPr>
      <w:r w:rsidRPr="0086231D">
        <w:rPr>
          <w:b/>
          <w:sz w:val="32"/>
          <w:szCs w:val="32"/>
        </w:rPr>
        <w:t>D</w:t>
      </w:r>
      <w:r>
        <w:rPr>
          <w:b/>
          <w:sz w:val="32"/>
          <w:szCs w:val="32"/>
        </w:rPr>
        <w:t>f</w:t>
      </w:r>
      <w:r w:rsidRPr="0086231D">
        <w:rPr>
          <w:b/>
          <w:sz w:val="32"/>
          <w:szCs w:val="32"/>
        </w:rPr>
        <w:t>E</w:t>
      </w:r>
      <w:r w:rsidRPr="0086231D">
        <w:rPr>
          <w:b/>
          <w:bCs/>
          <w:sz w:val="32"/>
          <w:szCs w:val="32"/>
        </w:rPr>
        <w:t xml:space="preserve"> </w:t>
      </w:r>
      <w:r w:rsidR="00057DB4" w:rsidRPr="0086231D">
        <w:rPr>
          <w:b/>
          <w:bCs/>
          <w:sz w:val="32"/>
          <w:szCs w:val="32"/>
        </w:rPr>
        <w:t xml:space="preserve">Statutory </w:t>
      </w:r>
      <w:r w:rsidR="00BF530F" w:rsidRPr="0086231D">
        <w:rPr>
          <w:b/>
          <w:sz w:val="32"/>
          <w:szCs w:val="32"/>
        </w:rPr>
        <w:t>School Census</w:t>
      </w:r>
      <w:r w:rsidR="00E04C30">
        <w:rPr>
          <w:b/>
          <w:sz w:val="32"/>
          <w:szCs w:val="32"/>
        </w:rPr>
        <w:t xml:space="preserve"> </w:t>
      </w:r>
      <w:r w:rsidR="003A38BD">
        <w:rPr>
          <w:b/>
          <w:sz w:val="32"/>
          <w:szCs w:val="32"/>
        </w:rPr>
        <w:t>–</w:t>
      </w:r>
      <w:r>
        <w:rPr>
          <w:b/>
          <w:sz w:val="32"/>
          <w:szCs w:val="32"/>
        </w:rPr>
        <w:t xml:space="preserve"> </w:t>
      </w:r>
      <w:r w:rsidR="003A38BD">
        <w:rPr>
          <w:b/>
          <w:bCs/>
          <w:sz w:val="32"/>
          <w:szCs w:val="32"/>
        </w:rPr>
        <w:t>Spring 2020</w:t>
      </w:r>
    </w:p>
    <w:p w:rsidR="00CC0A58" w:rsidRPr="0086231D" w:rsidRDefault="00CC0A58" w:rsidP="0086231D">
      <w:pPr>
        <w:jc w:val="center"/>
        <w:rPr>
          <w:rFonts w:ascii="Arial" w:hAnsi="Arial" w:cs="Arial"/>
          <w:b/>
          <w:bCs/>
          <w:sz w:val="32"/>
          <w:szCs w:val="32"/>
        </w:rPr>
      </w:pPr>
    </w:p>
    <w:p w:rsidR="000630AD" w:rsidRPr="0086231D" w:rsidRDefault="000630AD" w:rsidP="0086231D">
      <w:pPr>
        <w:jc w:val="center"/>
        <w:rPr>
          <w:rFonts w:ascii="Arial" w:hAnsi="Arial" w:cs="Arial"/>
          <w:b/>
          <w:bCs/>
          <w:sz w:val="32"/>
          <w:szCs w:val="32"/>
        </w:rPr>
      </w:pPr>
      <w:r w:rsidRPr="0086231D">
        <w:rPr>
          <w:rFonts w:ascii="Arial" w:hAnsi="Arial" w:cs="Arial"/>
          <w:b/>
          <w:bCs/>
          <w:sz w:val="32"/>
          <w:szCs w:val="32"/>
        </w:rPr>
        <w:t xml:space="preserve">FAO Head Teacher / </w:t>
      </w:r>
      <w:r w:rsidR="00BF530F" w:rsidRPr="0086231D">
        <w:rPr>
          <w:rFonts w:ascii="Arial" w:hAnsi="Arial" w:cs="Arial"/>
          <w:b/>
          <w:bCs/>
          <w:sz w:val="32"/>
          <w:szCs w:val="32"/>
        </w:rPr>
        <w:t>School Census</w:t>
      </w:r>
      <w:r w:rsidRPr="0086231D">
        <w:rPr>
          <w:rFonts w:ascii="Arial" w:hAnsi="Arial" w:cs="Arial"/>
          <w:b/>
          <w:bCs/>
          <w:sz w:val="32"/>
          <w:szCs w:val="32"/>
        </w:rPr>
        <w:t xml:space="preserve"> Contact</w:t>
      </w:r>
    </w:p>
    <w:p w:rsidR="000630AD" w:rsidRPr="0086231D" w:rsidRDefault="000630AD" w:rsidP="0086231D">
      <w:pPr>
        <w:jc w:val="center"/>
        <w:rPr>
          <w:rFonts w:ascii="Arial" w:hAnsi="Arial" w:cs="Arial"/>
          <w:b/>
          <w:bCs/>
          <w:sz w:val="24"/>
          <w:szCs w:val="24"/>
        </w:rPr>
      </w:pPr>
    </w:p>
    <w:tbl>
      <w:tblPr>
        <w:tblW w:w="4960" w:type="pct"/>
        <w:tblCellSpacing w:w="15" w:type="dxa"/>
        <w:tblBorders>
          <w:top w:val="single" w:sz="6" w:space="0" w:color="E5E5E5"/>
          <w:left w:val="single" w:sz="6" w:space="0" w:color="E5E5E5"/>
          <w:bottom w:val="single" w:sz="2" w:space="0" w:color="E5E5E5"/>
          <w:right w:val="single" w:sz="2" w:space="0" w:color="E5E5E5"/>
        </w:tblBorders>
        <w:tblLook w:val="04A0" w:firstRow="1" w:lastRow="0" w:firstColumn="1" w:lastColumn="0" w:noHBand="0" w:noVBand="1"/>
      </w:tblPr>
      <w:tblGrid>
        <w:gridCol w:w="10366"/>
      </w:tblGrid>
      <w:tr w:rsidR="001347DD" w:rsidRPr="0086231D" w:rsidTr="001347DD">
        <w:trPr>
          <w:tblCellSpacing w:w="15" w:type="dxa"/>
        </w:trPr>
        <w:tc>
          <w:tcPr>
            <w:tcW w:w="4968" w:type="pct"/>
            <w:tcBorders>
              <w:top w:val="outset" w:sz="6" w:space="0" w:color="auto"/>
              <w:left w:val="outset" w:sz="6" w:space="0" w:color="auto"/>
              <w:bottom w:val="single" w:sz="6" w:space="0" w:color="E5E5E5"/>
              <w:right w:val="single" w:sz="6" w:space="0" w:color="E5E5E5"/>
            </w:tcBorders>
            <w:tcMar>
              <w:top w:w="60" w:type="dxa"/>
              <w:left w:w="90" w:type="dxa"/>
              <w:bottom w:w="60" w:type="dxa"/>
              <w:right w:w="90" w:type="dxa"/>
            </w:tcMar>
            <w:hideMark/>
          </w:tcPr>
          <w:p w:rsidR="001347DD" w:rsidRPr="0086231D" w:rsidRDefault="00950E02" w:rsidP="0086231D">
            <w:pPr>
              <w:pStyle w:val="Default"/>
              <w:jc w:val="center"/>
              <w:rPr>
                <w:color w:val="auto"/>
                <w:highlight w:val="lightGray"/>
                <w:lang w:eastAsia="en-GB"/>
              </w:rPr>
            </w:pPr>
            <w:r w:rsidRPr="0086231D">
              <w:rPr>
                <w:b/>
                <w:color w:val="auto"/>
                <w:highlight w:val="cyan"/>
                <w:lang w:val="en" w:eastAsia="en-GB"/>
              </w:rPr>
              <w:t xml:space="preserve">Key dates: </w:t>
            </w:r>
            <w:r w:rsidR="00084428">
              <w:rPr>
                <w:b/>
                <w:color w:val="auto"/>
                <w:highlight w:val="cyan"/>
                <w:lang w:eastAsia="en-GB"/>
              </w:rPr>
              <w:t>C</w:t>
            </w:r>
            <w:r w:rsidRPr="0086231D">
              <w:rPr>
                <w:b/>
                <w:color w:val="auto"/>
                <w:highlight w:val="cyan"/>
                <w:lang w:eastAsia="en-GB"/>
              </w:rPr>
              <w:t>ensus</w:t>
            </w:r>
            <w:r w:rsidR="001347DD" w:rsidRPr="0086231D">
              <w:rPr>
                <w:b/>
                <w:color w:val="auto"/>
                <w:highlight w:val="cyan"/>
                <w:lang w:eastAsia="en-GB"/>
              </w:rPr>
              <w:t xml:space="preserve"> date: </w:t>
            </w:r>
            <w:r w:rsidR="00084428">
              <w:rPr>
                <w:b/>
                <w:bCs/>
                <w:color w:val="auto"/>
                <w:highlight w:val="cyan"/>
              </w:rPr>
              <w:t xml:space="preserve">Thursday </w:t>
            </w:r>
            <w:r w:rsidR="003A38BD">
              <w:rPr>
                <w:b/>
                <w:bCs/>
                <w:color w:val="auto"/>
                <w:highlight w:val="cyan"/>
              </w:rPr>
              <w:t>16</w:t>
            </w:r>
            <w:r w:rsidR="00A67841">
              <w:rPr>
                <w:b/>
                <w:bCs/>
                <w:color w:val="auto"/>
                <w:highlight w:val="cyan"/>
              </w:rPr>
              <w:t xml:space="preserve"> </w:t>
            </w:r>
            <w:r w:rsidR="003A38BD">
              <w:rPr>
                <w:b/>
                <w:bCs/>
                <w:color w:val="auto"/>
                <w:highlight w:val="cyan"/>
              </w:rPr>
              <w:t>January</w:t>
            </w:r>
            <w:r w:rsidR="00836E23">
              <w:rPr>
                <w:b/>
                <w:bCs/>
                <w:color w:val="auto"/>
                <w:highlight w:val="cyan"/>
              </w:rPr>
              <w:t xml:space="preserve"> |</w:t>
            </w:r>
            <w:r w:rsidR="00392106" w:rsidRPr="0086231D">
              <w:rPr>
                <w:b/>
                <w:bCs/>
                <w:color w:val="auto"/>
                <w:highlight w:val="cyan"/>
              </w:rPr>
              <w:t xml:space="preserve"> </w:t>
            </w:r>
            <w:r w:rsidR="00695C79" w:rsidRPr="0086231D">
              <w:rPr>
                <w:b/>
                <w:color w:val="auto"/>
                <w:highlight w:val="cyan"/>
                <w:lang w:eastAsia="en-GB"/>
              </w:rPr>
              <w:t>Return date</w:t>
            </w:r>
            <w:r w:rsidR="001347DD" w:rsidRPr="0086231D">
              <w:rPr>
                <w:b/>
                <w:color w:val="auto"/>
                <w:highlight w:val="cyan"/>
                <w:lang w:eastAsia="en-GB"/>
              </w:rPr>
              <w:t xml:space="preserve">: </w:t>
            </w:r>
            <w:r w:rsidR="00084428">
              <w:rPr>
                <w:b/>
                <w:bCs/>
                <w:color w:val="auto"/>
                <w:highlight w:val="cyan"/>
              </w:rPr>
              <w:t xml:space="preserve">Monday </w:t>
            </w:r>
            <w:r w:rsidR="003A38BD">
              <w:rPr>
                <w:b/>
                <w:bCs/>
                <w:color w:val="auto"/>
                <w:highlight w:val="cyan"/>
              </w:rPr>
              <w:t xml:space="preserve">20 January </w:t>
            </w:r>
            <w:r w:rsidR="00084428">
              <w:rPr>
                <w:b/>
                <w:bCs/>
                <w:color w:val="auto"/>
                <w:highlight w:val="cyan"/>
              </w:rPr>
              <w:t xml:space="preserve"> </w:t>
            </w:r>
          </w:p>
        </w:tc>
      </w:tr>
    </w:tbl>
    <w:p w:rsidR="001347DD" w:rsidRPr="0086231D" w:rsidRDefault="001347DD" w:rsidP="0086231D">
      <w:pPr>
        <w:pStyle w:val="Default"/>
        <w:jc w:val="center"/>
        <w:rPr>
          <w:b/>
          <w:bCs/>
        </w:rPr>
      </w:pPr>
    </w:p>
    <w:p w:rsidR="00147730" w:rsidRDefault="009C303F" w:rsidP="00271AC7">
      <w:pPr>
        <w:autoSpaceDE w:val="0"/>
        <w:autoSpaceDN w:val="0"/>
        <w:jc w:val="center"/>
        <w:rPr>
          <w:rFonts w:ascii="Arial" w:hAnsi="Arial" w:cs="Arial"/>
          <w:color w:val="000000"/>
          <w:sz w:val="24"/>
          <w:szCs w:val="24"/>
          <w:lang w:eastAsia="en-GB"/>
        </w:rPr>
      </w:pPr>
      <w:r w:rsidRPr="0086231D">
        <w:rPr>
          <w:rFonts w:ascii="Arial" w:hAnsi="Arial" w:cs="Arial"/>
          <w:sz w:val="24"/>
          <w:szCs w:val="24"/>
          <w:highlight w:val="yellow"/>
          <w:lang w:eastAsia="en-GB"/>
        </w:rPr>
        <w:t xml:space="preserve">Every school in England has a statutory duty to submit </w:t>
      </w:r>
      <w:r w:rsidR="00BF530F" w:rsidRPr="0086231D">
        <w:rPr>
          <w:rFonts w:ascii="Arial" w:hAnsi="Arial" w:cs="Arial"/>
          <w:sz w:val="24"/>
          <w:szCs w:val="24"/>
          <w:highlight w:val="yellow"/>
          <w:lang w:eastAsia="en-GB"/>
        </w:rPr>
        <w:t>School Census</w:t>
      </w:r>
      <w:r w:rsidR="00C26CCC" w:rsidRPr="0086231D">
        <w:rPr>
          <w:rFonts w:ascii="Arial" w:hAnsi="Arial" w:cs="Arial"/>
          <w:sz w:val="24"/>
          <w:szCs w:val="24"/>
          <w:highlight w:val="yellow"/>
          <w:lang w:eastAsia="en-GB"/>
        </w:rPr>
        <w:t>,</w:t>
      </w:r>
      <w:r w:rsidRPr="0086231D">
        <w:rPr>
          <w:rFonts w:ascii="Arial" w:hAnsi="Arial" w:cs="Arial"/>
          <w:sz w:val="24"/>
          <w:szCs w:val="24"/>
          <w:highlight w:val="yellow"/>
          <w:lang w:eastAsia="en-GB"/>
        </w:rPr>
        <w:t xml:space="preserve"> each term</w:t>
      </w:r>
      <w:r w:rsidR="00C26CCC" w:rsidRPr="0086231D">
        <w:rPr>
          <w:rFonts w:ascii="Arial" w:hAnsi="Arial" w:cs="Arial"/>
          <w:sz w:val="24"/>
          <w:szCs w:val="24"/>
          <w:highlight w:val="yellow"/>
          <w:lang w:eastAsia="en-GB"/>
        </w:rPr>
        <w:t>,</w:t>
      </w:r>
      <w:r w:rsidRPr="0086231D">
        <w:rPr>
          <w:rFonts w:ascii="Arial" w:hAnsi="Arial" w:cs="Arial"/>
          <w:sz w:val="24"/>
          <w:szCs w:val="24"/>
          <w:highlight w:val="yellow"/>
          <w:lang w:eastAsia="en-GB"/>
        </w:rPr>
        <w:t xml:space="preserve"> </w:t>
      </w:r>
      <w:r w:rsidRPr="0086231D">
        <w:rPr>
          <w:rFonts w:ascii="Arial" w:hAnsi="Arial" w:cs="Arial"/>
          <w:sz w:val="24"/>
          <w:szCs w:val="24"/>
          <w:highlight w:val="yellow"/>
        </w:rPr>
        <w:t>under Section 537A of the Education Act 1996</w:t>
      </w:r>
    </w:p>
    <w:p w:rsidR="00271AC7" w:rsidRDefault="00271AC7" w:rsidP="00271AC7">
      <w:pPr>
        <w:autoSpaceDE w:val="0"/>
        <w:autoSpaceDN w:val="0"/>
        <w:jc w:val="center"/>
        <w:rPr>
          <w:rFonts w:ascii="Arial" w:hAnsi="Arial" w:cs="Arial"/>
          <w:b/>
          <w:bCs/>
          <w:color w:val="000000"/>
          <w:sz w:val="24"/>
          <w:szCs w:val="24"/>
          <w:lang w:eastAsia="en-GB"/>
        </w:rPr>
      </w:pPr>
    </w:p>
    <w:p w:rsidR="006E1149" w:rsidRPr="00271AC7" w:rsidRDefault="006E1149" w:rsidP="0086231D">
      <w:pPr>
        <w:autoSpaceDE w:val="0"/>
        <w:autoSpaceDN w:val="0"/>
        <w:adjustRightInd w:val="0"/>
        <w:rPr>
          <w:rFonts w:ascii="Arial" w:hAnsi="Arial" w:cs="Arial"/>
          <w:b/>
          <w:bCs/>
          <w:sz w:val="24"/>
          <w:szCs w:val="24"/>
          <w:lang w:eastAsia="en-GB"/>
        </w:rPr>
      </w:pPr>
      <w:r w:rsidRPr="00271AC7">
        <w:rPr>
          <w:rFonts w:ascii="Arial" w:hAnsi="Arial" w:cs="Arial"/>
          <w:b/>
          <w:bCs/>
          <w:sz w:val="24"/>
          <w:szCs w:val="24"/>
          <w:lang w:eastAsia="en-GB"/>
        </w:rPr>
        <w:t>OVERVIEW</w:t>
      </w:r>
      <w:bookmarkStart w:id="0" w:name="_GoBack"/>
      <w:bookmarkEnd w:id="0"/>
    </w:p>
    <w:p w:rsidR="006E1149" w:rsidRDefault="00687659" w:rsidP="0086231D">
      <w:pPr>
        <w:autoSpaceDE w:val="0"/>
        <w:autoSpaceDN w:val="0"/>
        <w:adjustRightInd w:val="0"/>
        <w:rPr>
          <w:rFonts w:ascii="Arial" w:hAnsi="Arial" w:cs="Arial"/>
          <w:bCs/>
          <w:sz w:val="20"/>
          <w:szCs w:val="20"/>
          <w:lang w:eastAsia="en-GB"/>
        </w:rPr>
      </w:pPr>
      <w:r>
        <w:rPr>
          <w:rFonts w:ascii="Arial" w:hAnsi="Arial" w:cs="Arial"/>
          <w:bCs/>
          <w:sz w:val="20"/>
          <w:szCs w:val="20"/>
          <w:lang w:eastAsia="en-GB"/>
        </w:rPr>
        <w:t>T</w:t>
      </w:r>
      <w:r w:rsidR="006E1149" w:rsidRPr="00271AC7">
        <w:rPr>
          <w:rFonts w:ascii="Arial" w:hAnsi="Arial" w:cs="Arial"/>
          <w:bCs/>
          <w:sz w:val="20"/>
          <w:szCs w:val="20"/>
          <w:lang w:eastAsia="en-GB"/>
        </w:rPr>
        <w:t xml:space="preserve">he </w:t>
      </w:r>
      <w:r>
        <w:rPr>
          <w:rFonts w:ascii="Arial" w:hAnsi="Arial" w:cs="Arial"/>
          <w:bCs/>
          <w:sz w:val="20"/>
          <w:szCs w:val="20"/>
          <w:lang w:eastAsia="en-GB"/>
        </w:rPr>
        <w:t>s</w:t>
      </w:r>
      <w:r w:rsidR="006E1149" w:rsidRPr="00271AC7">
        <w:rPr>
          <w:rFonts w:ascii="Arial" w:hAnsi="Arial" w:cs="Arial"/>
          <w:bCs/>
          <w:sz w:val="20"/>
          <w:szCs w:val="20"/>
          <w:lang w:eastAsia="en-GB"/>
        </w:rPr>
        <w:t xml:space="preserve">pring </w:t>
      </w:r>
      <w:r>
        <w:rPr>
          <w:rFonts w:ascii="Arial" w:hAnsi="Arial" w:cs="Arial"/>
          <w:bCs/>
          <w:sz w:val="20"/>
          <w:szCs w:val="20"/>
          <w:lang w:eastAsia="en-GB"/>
        </w:rPr>
        <w:t>s</w:t>
      </w:r>
      <w:r w:rsidR="006E1149" w:rsidRPr="00271AC7">
        <w:rPr>
          <w:rFonts w:ascii="Arial" w:hAnsi="Arial" w:cs="Arial"/>
          <w:bCs/>
          <w:sz w:val="20"/>
          <w:szCs w:val="20"/>
          <w:lang w:eastAsia="en-GB"/>
        </w:rPr>
        <w:t>chool census will be used to fund the early year’s block of the dedicated schools grant as well as pupil premium and universal infant school meals.</w:t>
      </w:r>
    </w:p>
    <w:p w:rsidR="00271AC7" w:rsidRPr="00271AC7" w:rsidRDefault="00271AC7" w:rsidP="0086231D">
      <w:pPr>
        <w:autoSpaceDE w:val="0"/>
        <w:autoSpaceDN w:val="0"/>
        <w:adjustRightInd w:val="0"/>
        <w:rPr>
          <w:rFonts w:ascii="Arial" w:hAnsi="Arial" w:cs="Arial"/>
          <w:bCs/>
          <w:sz w:val="20"/>
          <w:szCs w:val="20"/>
          <w:lang w:eastAsia="en-GB"/>
        </w:rPr>
      </w:pPr>
    </w:p>
    <w:p w:rsidR="006E1149" w:rsidRPr="00271AC7" w:rsidRDefault="006E1149" w:rsidP="00271AC7">
      <w:pPr>
        <w:pStyle w:val="NoSpacing"/>
        <w:rPr>
          <w:b/>
          <w:lang w:val="en"/>
        </w:rPr>
      </w:pPr>
      <w:r w:rsidRPr="00271AC7">
        <w:rPr>
          <w:b/>
          <w:lang w:val="en"/>
        </w:rPr>
        <w:t>Collection of exclusions and exclusion reviews data</w:t>
      </w:r>
    </w:p>
    <w:p w:rsidR="00271AC7" w:rsidRDefault="006E1149" w:rsidP="006E1149">
      <w:pPr>
        <w:pStyle w:val="NoSpacing"/>
        <w:rPr>
          <w:rFonts w:ascii="Arial" w:hAnsi="Arial" w:cs="Arial"/>
          <w:sz w:val="20"/>
          <w:szCs w:val="20"/>
          <w:lang w:val="en"/>
        </w:rPr>
      </w:pPr>
      <w:r w:rsidRPr="00271AC7">
        <w:rPr>
          <w:rFonts w:ascii="Arial" w:hAnsi="Arial" w:cs="Arial"/>
          <w:sz w:val="20"/>
          <w:szCs w:val="20"/>
          <w:lang w:val="en"/>
        </w:rPr>
        <w:t xml:space="preserve">From Spring 2020 </w:t>
      </w:r>
      <w:r w:rsidR="00E359B2" w:rsidRPr="00271AC7">
        <w:rPr>
          <w:rFonts w:ascii="Arial" w:hAnsi="Arial" w:cs="Arial"/>
          <w:sz w:val="20"/>
          <w:szCs w:val="20"/>
          <w:lang w:val="en"/>
        </w:rPr>
        <w:t>the DfE</w:t>
      </w:r>
      <w:r w:rsidRPr="00271AC7">
        <w:rPr>
          <w:rFonts w:ascii="Arial" w:hAnsi="Arial" w:cs="Arial"/>
          <w:sz w:val="20"/>
          <w:szCs w:val="20"/>
          <w:lang w:val="en"/>
        </w:rPr>
        <w:t xml:space="preserve"> will </w:t>
      </w:r>
      <w:r w:rsidR="00E359B2" w:rsidRPr="00271AC7">
        <w:rPr>
          <w:rFonts w:ascii="Arial" w:hAnsi="Arial" w:cs="Arial"/>
          <w:sz w:val="20"/>
          <w:szCs w:val="20"/>
          <w:lang w:val="en"/>
        </w:rPr>
        <w:t xml:space="preserve">require </w:t>
      </w:r>
      <w:r w:rsidRPr="00271AC7">
        <w:rPr>
          <w:rFonts w:ascii="Arial" w:hAnsi="Arial" w:cs="Arial"/>
          <w:sz w:val="20"/>
          <w:szCs w:val="20"/>
          <w:lang w:val="en"/>
        </w:rPr>
        <w:t>two terms’ worth of exclusion data at each census pending a quality review with the potential to move to just one term in arrears data after 2020/21.</w:t>
      </w:r>
    </w:p>
    <w:p w:rsidR="006E1149" w:rsidRDefault="006E1149" w:rsidP="006E1149">
      <w:pPr>
        <w:pStyle w:val="NoSpacing"/>
        <w:rPr>
          <w:rFonts w:ascii="Arial" w:hAnsi="Arial" w:cs="Arial"/>
          <w:sz w:val="20"/>
          <w:szCs w:val="20"/>
          <w:lang w:val="en"/>
        </w:rPr>
      </w:pPr>
      <w:r w:rsidRPr="00271AC7">
        <w:rPr>
          <w:rFonts w:ascii="Arial" w:hAnsi="Arial" w:cs="Arial"/>
          <w:sz w:val="20"/>
          <w:szCs w:val="20"/>
          <w:lang w:val="en"/>
        </w:rPr>
        <w:br/>
        <w:t xml:space="preserve">Information on exclusions review data will not now be collected from Spring 2020. Because </w:t>
      </w:r>
      <w:r w:rsidR="004241A8" w:rsidRPr="00271AC7">
        <w:rPr>
          <w:rFonts w:ascii="Arial" w:hAnsi="Arial" w:cs="Arial"/>
          <w:sz w:val="20"/>
          <w:szCs w:val="20"/>
          <w:lang w:val="en"/>
        </w:rPr>
        <w:t>the DfE</w:t>
      </w:r>
      <w:r w:rsidRPr="00271AC7">
        <w:rPr>
          <w:rFonts w:ascii="Arial" w:hAnsi="Arial" w:cs="Arial"/>
          <w:sz w:val="20"/>
          <w:szCs w:val="20"/>
          <w:lang w:val="en"/>
        </w:rPr>
        <w:t xml:space="preserve"> expect schools to provide data about an exclusion only after it has been upheld by the governing body or Independent Review Panel (IRP) rather than as soon as the head teacher has excluded the pupil, analysis suggests that some permanent exclusions will not have been upheld in time for the one-term in arrears census. Th</w:t>
      </w:r>
      <w:r w:rsidR="004241A8" w:rsidRPr="00271AC7">
        <w:rPr>
          <w:rFonts w:ascii="Arial" w:hAnsi="Arial" w:cs="Arial"/>
          <w:sz w:val="20"/>
          <w:szCs w:val="20"/>
          <w:lang w:val="en"/>
        </w:rPr>
        <w:t>e DfE</w:t>
      </w:r>
      <w:r w:rsidRPr="00271AC7">
        <w:rPr>
          <w:rFonts w:ascii="Arial" w:hAnsi="Arial" w:cs="Arial"/>
          <w:sz w:val="20"/>
          <w:szCs w:val="20"/>
          <w:lang w:val="en"/>
        </w:rPr>
        <w:t xml:space="preserve"> will review for collection</w:t>
      </w:r>
      <w:r w:rsidR="004241A8" w:rsidRPr="00271AC7">
        <w:rPr>
          <w:rFonts w:ascii="Arial" w:hAnsi="Arial" w:cs="Arial"/>
          <w:sz w:val="20"/>
          <w:szCs w:val="20"/>
          <w:lang w:val="en"/>
        </w:rPr>
        <w:t>s</w:t>
      </w:r>
      <w:r w:rsidRPr="00271AC7">
        <w:rPr>
          <w:rFonts w:ascii="Arial" w:hAnsi="Arial" w:cs="Arial"/>
          <w:sz w:val="20"/>
          <w:szCs w:val="20"/>
          <w:lang w:val="en"/>
        </w:rPr>
        <w:t xml:space="preserve"> in the 2020/21 academic year.</w:t>
      </w:r>
    </w:p>
    <w:p w:rsidR="007964A7" w:rsidRDefault="007964A7" w:rsidP="006E1149">
      <w:pPr>
        <w:pStyle w:val="NoSpacing"/>
        <w:rPr>
          <w:rFonts w:ascii="Arial" w:hAnsi="Arial" w:cs="Arial"/>
          <w:sz w:val="20"/>
          <w:szCs w:val="20"/>
          <w:lang w:val="en"/>
        </w:rPr>
      </w:pPr>
    </w:p>
    <w:p w:rsidR="007964A7" w:rsidRPr="009A0A35" w:rsidRDefault="007964A7" w:rsidP="006E1149">
      <w:pPr>
        <w:pStyle w:val="NoSpacing"/>
        <w:rPr>
          <w:rFonts w:ascii="Arial" w:hAnsi="Arial" w:cs="Arial"/>
          <w:b/>
          <w:sz w:val="20"/>
          <w:szCs w:val="20"/>
          <w:lang w:val="en"/>
        </w:rPr>
      </w:pPr>
      <w:r w:rsidRPr="009A0A35">
        <w:rPr>
          <w:rFonts w:ascii="Arial" w:hAnsi="Arial" w:cs="Arial"/>
          <w:b/>
          <w:sz w:val="20"/>
          <w:szCs w:val="20"/>
          <w:lang w:val="en"/>
        </w:rPr>
        <w:t>New error letters</w:t>
      </w:r>
    </w:p>
    <w:p w:rsidR="009A0A35" w:rsidRPr="00271AC7" w:rsidRDefault="009A0A35" w:rsidP="006E1149">
      <w:pPr>
        <w:pStyle w:val="NoSpacing"/>
        <w:rPr>
          <w:rFonts w:ascii="Arial" w:hAnsi="Arial" w:cs="Arial"/>
          <w:sz w:val="20"/>
          <w:szCs w:val="20"/>
          <w:lang w:val="en"/>
        </w:rPr>
      </w:pPr>
      <w:r>
        <w:rPr>
          <w:rFonts w:ascii="Arial" w:hAnsi="Arial" w:cs="Arial"/>
          <w:sz w:val="20"/>
          <w:szCs w:val="20"/>
          <w:lang w:val="en"/>
        </w:rPr>
        <w:t>The school census team have developed a new set of error letters which will be sent out for the first-time during spring census; feedback from schools is welcome on the error explanations understandability</w:t>
      </w:r>
      <w:r w:rsidR="00147810">
        <w:rPr>
          <w:rFonts w:ascii="Arial" w:hAnsi="Arial" w:cs="Arial"/>
          <w:sz w:val="20"/>
          <w:szCs w:val="20"/>
          <w:lang w:val="en"/>
        </w:rPr>
        <w:t>,</w:t>
      </w:r>
      <w:r>
        <w:rPr>
          <w:rFonts w:ascii="Arial" w:hAnsi="Arial" w:cs="Arial"/>
          <w:sz w:val="20"/>
          <w:szCs w:val="20"/>
          <w:lang w:val="en"/>
        </w:rPr>
        <w:t xml:space="preserve"> presentati</w:t>
      </w:r>
      <w:r w:rsidR="00147810">
        <w:rPr>
          <w:rFonts w:ascii="Arial" w:hAnsi="Arial" w:cs="Arial"/>
          <w:sz w:val="20"/>
          <w:szCs w:val="20"/>
          <w:lang w:val="en"/>
        </w:rPr>
        <w:t>on</w:t>
      </w:r>
      <w:r>
        <w:rPr>
          <w:rFonts w:ascii="Arial" w:hAnsi="Arial" w:cs="Arial"/>
          <w:sz w:val="20"/>
          <w:szCs w:val="20"/>
          <w:lang w:val="en"/>
        </w:rPr>
        <w:t xml:space="preserve"> etc. </w:t>
      </w:r>
    </w:p>
    <w:p w:rsidR="006E1149" w:rsidRDefault="006E1149" w:rsidP="0086231D">
      <w:pPr>
        <w:autoSpaceDE w:val="0"/>
        <w:autoSpaceDN w:val="0"/>
        <w:adjustRightInd w:val="0"/>
        <w:rPr>
          <w:rFonts w:ascii="Arial" w:hAnsi="Arial" w:cs="Arial"/>
          <w:b/>
          <w:bCs/>
          <w:color w:val="000000"/>
          <w:sz w:val="24"/>
          <w:szCs w:val="24"/>
          <w:lang w:eastAsia="en-GB"/>
        </w:rPr>
      </w:pPr>
    </w:p>
    <w:p w:rsidR="00404738" w:rsidRPr="00B874F3" w:rsidRDefault="00404738" w:rsidP="0086231D">
      <w:pPr>
        <w:autoSpaceDE w:val="0"/>
        <w:autoSpaceDN w:val="0"/>
        <w:adjustRightInd w:val="0"/>
        <w:rPr>
          <w:rFonts w:ascii="Arial" w:hAnsi="Arial" w:cs="Arial"/>
          <w:b/>
          <w:bCs/>
          <w:color w:val="000000"/>
          <w:sz w:val="24"/>
          <w:szCs w:val="24"/>
          <w:lang w:eastAsia="en-GB"/>
        </w:rPr>
      </w:pPr>
      <w:r w:rsidRPr="00B874F3">
        <w:rPr>
          <w:rFonts w:ascii="Arial" w:hAnsi="Arial" w:cs="Arial"/>
          <w:b/>
          <w:bCs/>
          <w:color w:val="000000"/>
          <w:sz w:val="24"/>
          <w:szCs w:val="24"/>
          <w:lang w:eastAsia="en-GB"/>
        </w:rPr>
        <w:t>S</w:t>
      </w:r>
      <w:r w:rsidR="002E340B" w:rsidRPr="00B874F3">
        <w:rPr>
          <w:rFonts w:ascii="Arial" w:hAnsi="Arial" w:cs="Arial"/>
          <w:b/>
          <w:bCs/>
          <w:color w:val="000000"/>
          <w:sz w:val="24"/>
          <w:szCs w:val="24"/>
          <w:lang w:eastAsia="en-GB"/>
        </w:rPr>
        <w:t>ECTION 1</w:t>
      </w:r>
      <w:r w:rsidR="006E5312" w:rsidRPr="00B874F3">
        <w:rPr>
          <w:rFonts w:ascii="Arial" w:hAnsi="Arial" w:cs="Arial"/>
          <w:b/>
          <w:bCs/>
          <w:color w:val="000000"/>
          <w:sz w:val="24"/>
          <w:szCs w:val="24"/>
          <w:lang w:eastAsia="en-GB"/>
        </w:rPr>
        <w:t>.1</w:t>
      </w:r>
      <w:r w:rsidR="002E340B" w:rsidRPr="00B874F3">
        <w:rPr>
          <w:rFonts w:ascii="Arial" w:hAnsi="Arial" w:cs="Arial"/>
          <w:b/>
          <w:bCs/>
          <w:color w:val="000000"/>
          <w:sz w:val="24"/>
          <w:szCs w:val="24"/>
          <w:lang w:eastAsia="en-GB"/>
        </w:rPr>
        <w:t>:</w:t>
      </w:r>
      <w:r w:rsidRPr="00B874F3">
        <w:rPr>
          <w:rFonts w:ascii="Arial" w:hAnsi="Arial" w:cs="Arial"/>
          <w:b/>
          <w:bCs/>
          <w:color w:val="000000"/>
          <w:sz w:val="24"/>
          <w:szCs w:val="24"/>
          <w:lang w:eastAsia="en-GB"/>
        </w:rPr>
        <w:t xml:space="preserve"> </w:t>
      </w:r>
      <w:r w:rsidR="00F71B33" w:rsidRPr="00B874F3">
        <w:rPr>
          <w:rFonts w:ascii="Arial" w:hAnsi="Arial" w:cs="Arial"/>
          <w:b/>
          <w:bCs/>
          <w:color w:val="000000"/>
          <w:sz w:val="24"/>
          <w:szCs w:val="24"/>
          <w:lang w:eastAsia="en-GB"/>
        </w:rPr>
        <w:t>N</w:t>
      </w:r>
      <w:r w:rsidR="002E340B" w:rsidRPr="00B874F3">
        <w:rPr>
          <w:rFonts w:ascii="Arial" w:hAnsi="Arial" w:cs="Arial"/>
          <w:b/>
          <w:bCs/>
          <w:color w:val="000000"/>
          <w:sz w:val="24"/>
          <w:szCs w:val="24"/>
          <w:lang w:eastAsia="en-GB"/>
        </w:rPr>
        <w:t>ew data items for</w:t>
      </w:r>
      <w:r w:rsidR="00F71B33" w:rsidRPr="00B874F3">
        <w:rPr>
          <w:rFonts w:ascii="Arial" w:hAnsi="Arial" w:cs="Arial"/>
          <w:b/>
          <w:bCs/>
          <w:color w:val="000000"/>
          <w:sz w:val="24"/>
          <w:szCs w:val="24"/>
          <w:lang w:eastAsia="en-GB"/>
        </w:rPr>
        <w:t xml:space="preserve"> 2019-20 </w:t>
      </w:r>
    </w:p>
    <w:p w:rsidR="00B874F3" w:rsidRDefault="00B874F3" w:rsidP="0086231D">
      <w:pPr>
        <w:autoSpaceDE w:val="0"/>
        <w:autoSpaceDN w:val="0"/>
        <w:adjustRightInd w:val="0"/>
        <w:rPr>
          <w:rFonts w:ascii="Arial" w:hAnsi="Arial" w:cs="Arial"/>
          <w:bCs/>
          <w:color w:val="000000"/>
          <w:sz w:val="20"/>
          <w:szCs w:val="20"/>
          <w:lang w:eastAsia="en-GB"/>
        </w:rPr>
      </w:pPr>
    </w:p>
    <w:p w:rsidR="0085131F" w:rsidRPr="00B874F3" w:rsidRDefault="00404738" w:rsidP="0086231D">
      <w:pPr>
        <w:autoSpaceDE w:val="0"/>
        <w:autoSpaceDN w:val="0"/>
        <w:adjustRightInd w:val="0"/>
        <w:rPr>
          <w:rFonts w:ascii="Arial" w:hAnsi="Arial" w:cs="Arial"/>
          <w:bCs/>
          <w:color w:val="000000"/>
          <w:sz w:val="20"/>
          <w:szCs w:val="20"/>
          <w:lang w:eastAsia="en-GB"/>
        </w:rPr>
      </w:pPr>
      <w:r w:rsidRPr="00B874F3">
        <w:rPr>
          <w:rFonts w:ascii="Arial" w:hAnsi="Arial" w:cs="Arial"/>
          <w:bCs/>
          <w:color w:val="000000"/>
          <w:sz w:val="20"/>
          <w:szCs w:val="20"/>
          <w:lang w:eastAsia="en-GB"/>
        </w:rPr>
        <w:t>The DfE have introduced</w:t>
      </w:r>
      <w:r w:rsidR="00836E23" w:rsidRPr="00B874F3">
        <w:rPr>
          <w:rFonts w:ascii="Arial" w:hAnsi="Arial" w:cs="Arial"/>
          <w:bCs/>
          <w:color w:val="000000"/>
          <w:sz w:val="20"/>
          <w:szCs w:val="20"/>
          <w:lang w:eastAsia="en-GB"/>
        </w:rPr>
        <w:t xml:space="preserve"> the following</w:t>
      </w:r>
      <w:r w:rsidRPr="00B874F3">
        <w:rPr>
          <w:rFonts w:ascii="Arial" w:hAnsi="Arial" w:cs="Arial"/>
          <w:bCs/>
          <w:color w:val="000000"/>
          <w:sz w:val="20"/>
          <w:szCs w:val="20"/>
          <w:lang w:eastAsia="en-GB"/>
        </w:rPr>
        <w:t xml:space="preserve"> additional reporting items for </w:t>
      </w:r>
      <w:r w:rsidR="0085131F" w:rsidRPr="00B874F3">
        <w:rPr>
          <w:rFonts w:ascii="Arial" w:hAnsi="Arial" w:cs="Arial"/>
          <w:bCs/>
          <w:color w:val="000000"/>
          <w:sz w:val="20"/>
          <w:szCs w:val="20"/>
          <w:lang w:eastAsia="en-GB"/>
        </w:rPr>
        <w:t>2019-20</w:t>
      </w:r>
    </w:p>
    <w:p w:rsidR="00836E23" w:rsidRPr="00B874F3" w:rsidRDefault="00836E23" w:rsidP="0086231D">
      <w:pPr>
        <w:autoSpaceDE w:val="0"/>
        <w:autoSpaceDN w:val="0"/>
        <w:adjustRightInd w:val="0"/>
        <w:rPr>
          <w:rFonts w:ascii="Arial" w:hAnsi="Arial" w:cs="Arial"/>
          <w:bCs/>
          <w:color w:val="000000"/>
          <w:sz w:val="20"/>
          <w:szCs w:val="20"/>
          <w:lang w:eastAsia="en-GB"/>
        </w:rPr>
      </w:pPr>
    </w:p>
    <w:p w:rsidR="00D067FD" w:rsidRPr="00B874F3" w:rsidRDefault="00CF4D4F" w:rsidP="00836E23">
      <w:pPr>
        <w:pStyle w:val="Heading3"/>
        <w:rPr>
          <w:rFonts w:ascii="Arial" w:hAnsi="Arial" w:cs="Arial"/>
          <w:b/>
          <w:color w:val="5F497A" w:themeColor="accent4" w:themeShade="BF"/>
          <w:sz w:val="20"/>
          <w:szCs w:val="20"/>
          <w:u w:val="single"/>
          <w:lang w:val="en"/>
        </w:rPr>
      </w:pPr>
      <w:r w:rsidRPr="00B874F3">
        <w:rPr>
          <w:rFonts w:ascii="Arial" w:hAnsi="Arial" w:cs="Arial"/>
          <w:b/>
          <w:color w:val="5F497A" w:themeColor="accent4" w:themeShade="BF"/>
          <w:sz w:val="20"/>
          <w:szCs w:val="20"/>
          <w:u w:val="single"/>
          <w:lang w:val="en"/>
        </w:rPr>
        <w:t xml:space="preserve">1.1.5 </w:t>
      </w:r>
      <w:r w:rsidR="00D067FD" w:rsidRPr="00B874F3">
        <w:rPr>
          <w:rFonts w:ascii="Arial" w:hAnsi="Arial" w:cs="Arial"/>
          <w:b/>
          <w:color w:val="5F497A" w:themeColor="accent4" w:themeShade="BF"/>
          <w:sz w:val="20"/>
          <w:szCs w:val="20"/>
          <w:u w:val="single"/>
          <w:lang w:val="en"/>
        </w:rPr>
        <w:t>Planned learning hours (qualification hours) previous year</w:t>
      </w:r>
    </w:p>
    <w:p w:rsidR="00D067FD" w:rsidRPr="00B874F3" w:rsidRDefault="00D067FD" w:rsidP="00836E23">
      <w:pPr>
        <w:pStyle w:val="NoSpacing"/>
        <w:rPr>
          <w:rFonts w:ascii="Arial" w:hAnsi="Arial" w:cs="Arial"/>
          <w:sz w:val="20"/>
          <w:szCs w:val="20"/>
          <w:lang w:val="en"/>
        </w:rPr>
      </w:pPr>
      <w:r w:rsidRPr="00B874F3">
        <w:rPr>
          <w:rFonts w:ascii="Arial" w:hAnsi="Arial" w:cs="Arial"/>
          <w:sz w:val="20"/>
          <w:szCs w:val="20"/>
          <w:lang w:val="en"/>
        </w:rPr>
        <w:t>The total planned timetabled hours for the student in the previous academic year.</w:t>
      </w:r>
    </w:p>
    <w:p w:rsidR="00836E23" w:rsidRPr="00B874F3" w:rsidRDefault="00836E23" w:rsidP="00836E23">
      <w:pPr>
        <w:pStyle w:val="NoSpacing"/>
        <w:rPr>
          <w:rFonts w:ascii="Arial" w:hAnsi="Arial" w:cs="Arial"/>
          <w:sz w:val="20"/>
          <w:szCs w:val="20"/>
          <w:lang w:val="en"/>
        </w:rPr>
      </w:pPr>
    </w:p>
    <w:p w:rsidR="00D067FD" w:rsidRPr="00B874F3" w:rsidRDefault="00836E23" w:rsidP="00836E23">
      <w:pPr>
        <w:pStyle w:val="Heading3"/>
        <w:rPr>
          <w:rFonts w:ascii="Arial" w:hAnsi="Arial" w:cs="Arial"/>
          <w:b/>
          <w:color w:val="5F497A" w:themeColor="accent4" w:themeShade="BF"/>
          <w:sz w:val="20"/>
          <w:szCs w:val="20"/>
          <w:u w:val="single"/>
          <w:lang w:val="en"/>
        </w:rPr>
      </w:pPr>
      <w:r w:rsidRPr="00B874F3">
        <w:rPr>
          <w:rFonts w:ascii="Arial" w:hAnsi="Arial" w:cs="Arial"/>
          <w:b/>
          <w:color w:val="5F497A" w:themeColor="accent4" w:themeShade="BF"/>
          <w:sz w:val="20"/>
          <w:szCs w:val="20"/>
          <w:u w:val="single"/>
          <w:lang w:val="en"/>
        </w:rPr>
        <w:t xml:space="preserve">1.1.6 </w:t>
      </w:r>
      <w:r w:rsidR="00D067FD" w:rsidRPr="00B874F3">
        <w:rPr>
          <w:rFonts w:ascii="Arial" w:hAnsi="Arial" w:cs="Arial"/>
          <w:b/>
          <w:color w:val="5F497A" w:themeColor="accent4" w:themeShade="BF"/>
          <w:sz w:val="20"/>
          <w:szCs w:val="20"/>
          <w:u w:val="single"/>
          <w:lang w:val="en"/>
        </w:rPr>
        <w:t>Planned employability, enrichment and pastoral hours (non-qualification hours) previous year</w:t>
      </w:r>
    </w:p>
    <w:p w:rsidR="00D067FD" w:rsidRPr="00B874F3" w:rsidRDefault="00D067FD" w:rsidP="00836E23">
      <w:pPr>
        <w:pStyle w:val="NoSpacing"/>
        <w:rPr>
          <w:rFonts w:ascii="Arial" w:hAnsi="Arial" w:cs="Arial"/>
          <w:sz w:val="20"/>
          <w:szCs w:val="20"/>
          <w:lang w:val="en"/>
        </w:rPr>
      </w:pPr>
      <w:r w:rsidRPr="00B874F3">
        <w:rPr>
          <w:rFonts w:ascii="Arial" w:hAnsi="Arial" w:cs="Arial"/>
          <w:sz w:val="20"/>
          <w:szCs w:val="20"/>
          <w:lang w:val="en"/>
        </w:rPr>
        <w:t>The total planned timetabled employability, enrichment and pastoral hours for the student in the previous academic year.</w:t>
      </w:r>
    </w:p>
    <w:p w:rsidR="00836E23" w:rsidRPr="00B874F3" w:rsidRDefault="00836E23" w:rsidP="00D067FD">
      <w:pPr>
        <w:pStyle w:val="Heading3"/>
        <w:rPr>
          <w:rFonts w:ascii="Arial" w:hAnsi="Arial" w:cs="Arial"/>
          <w:sz w:val="20"/>
          <w:szCs w:val="20"/>
          <w:lang w:val="en"/>
        </w:rPr>
      </w:pPr>
    </w:p>
    <w:p w:rsidR="00D067FD" w:rsidRPr="00B874F3" w:rsidRDefault="00CF4D4F" w:rsidP="00D067FD">
      <w:pPr>
        <w:pStyle w:val="Heading3"/>
        <w:rPr>
          <w:rFonts w:ascii="Arial" w:hAnsi="Arial" w:cs="Arial"/>
          <w:b/>
          <w:color w:val="5F497A" w:themeColor="accent4" w:themeShade="BF"/>
          <w:sz w:val="20"/>
          <w:szCs w:val="20"/>
          <w:u w:val="single"/>
          <w:lang w:val="en"/>
        </w:rPr>
      </w:pPr>
      <w:r w:rsidRPr="00B874F3">
        <w:rPr>
          <w:rFonts w:ascii="Arial" w:hAnsi="Arial" w:cs="Arial"/>
          <w:b/>
          <w:color w:val="5F497A" w:themeColor="accent4" w:themeShade="BF"/>
          <w:sz w:val="20"/>
          <w:szCs w:val="20"/>
          <w:u w:val="single"/>
          <w:lang w:val="en"/>
        </w:rPr>
        <w:t xml:space="preserve">1.1.7 </w:t>
      </w:r>
      <w:proofErr w:type="spellStart"/>
      <w:r w:rsidR="00D067FD" w:rsidRPr="00B874F3">
        <w:rPr>
          <w:rFonts w:ascii="Arial" w:hAnsi="Arial" w:cs="Arial"/>
          <w:b/>
          <w:color w:val="5F497A" w:themeColor="accent4" w:themeShade="BF"/>
          <w:sz w:val="20"/>
          <w:szCs w:val="20"/>
          <w:u w:val="single"/>
          <w:lang w:val="en"/>
        </w:rPr>
        <w:t>Maths</w:t>
      </w:r>
      <w:proofErr w:type="spellEnd"/>
      <w:r w:rsidR="00D067FD" w:rsidRPr="00B874F3">
        <w:rPr>
          <w:rFonts w:ascii="Arial" w:hAnsi="Arial" w:cs="Arial"/>
          <w:b/>
          <w:color w:val="5F497A" w:themeColor="accent4" w:themeShade="BF"/>
          <w:sz w:val="20"/>
          <w:szCs w:val="20"/>
          <w:u w:val="single"/>
          <w:lang w:val="en"/>
        </w:rPr>
        <w:t xml:space="preserve"> GCSE highest prior attainment previous year</w:t>
      </w:r>
    </w:p>
    <w:p w:rsidR="00D067FD" w:rsidRPr="00B874F3" w:rsidRDefault="00D067FD" w:rsidP="00836E23">
      <w:pPr>
        <w:pStyle w:val="NoSpacing"/>
        <w:rPr>
          <w:rFonts w:ascii="Arial" w:hAnsi="Arial" w:cs="Arial"/>
          <w:sz w:val="20"/>
          <w:szCs w:val="20"/>
          <w:lang w:val="en"/>
        </w:rPr>
      </w:pPr>
      <w:r w:rsidRPr="00B874F3">
        <w:rPr>
          <w:rFonts w:ascii="Arial" w:hAnsi="Arial" w:cs="Arial"/>
          <w:sz w:val="20"/>
          <w:szCs w:val="20"/>
          <w:lang w:val="en"/>
        </w:rPr>
        <w:t>The highest grade achieved in the previous year.</w:t>
      </w:r>
    </w:p>
    <w:p w:rsidR="00836E23" w:rsidRPr="00B874F3" w:rsidRDefault="00836E23" w:rsidP="00D067FD">
      <w:pPr>
        <w:pStyle w:val="Heading3"/>
        <w:rPr>
          <w:rFonts w:ascii="Arial" w:hAnsi="Arial" w:cs="Arial"/>
          <w:sz w:val="20"/>
          <w:szCs w:val="20"/>
          <w:lang w:val="en"/>
        </w:rPr>
      </w:pPr>
    </w:p>
    <w:p w:rsidR="00D067FD" w:rsidRPr="00B874F3" w:rsidRDefault="00CF4D4F" w:rsidP="00D067FD">
      <w:pPr>
        <w:pStyle w:val="Heading3"/>
        <w:rPr>
          <w:rFonts w:ascii="Arial" w:hAnsi="Arial" w:cs="Arial"/>
          <w:b/>
          <w:color w:val="5F497A" w:themeColor="accent4" w:themeShade="BF"/>
          <w:sz w:val="20"/>
          <w:szCs w:val="20"/>
          <w:u w:val="single"/>
          <w:lang w:val="en"/>
        </w:rPr>
      </w:pPr>
      <w:r w:rsidRPr="00B874F3">
        <w:rPr>
          <w:rFonts w:ascii="Arial" w:hAnsi="Arial" w:cs="Arial"/>
          <w:b/>
          <w:color w:val="5F497A" w:themeColor="accent4" w:themeShade="BF"/>
          <w:sz w:val="20"/>
          <w:szCs w:val="20"/>
          <w:u w:val="single"/>
          <w:lang w:val="en"/>
        </w:rPr>
        <w:t xml:space="preserve">1.1.8 </w:t>
      </w:r>
      <w:r w:rsidR="00D067FD" w:rsidRPr="00B874F3">
        <w:rPr>
          <w:rFonts w:ascii="Arial" w:hAnsi="Arial" w:cs="Arial"/>
          <w:b/>
          <w:color w:val="5F497A" w:themeColor="accent4" w:themeShade="BF"/>
          <w:sz w:val="20"/>
          <w:szCs w:val="20"/>
          <w:u w:val="single"/>
          <w:lang w:val="en"/>
        </w:rPr>
        <w:t>English GCSE highest prior attainment previous year</w:t>
      </w:r>
    </w:p>
    <w:p w:rsidR="00D067FD" w:rsidRPr="00B874F3" w:rsidRDefault="00D067FD" w:rsidP="00836E23">
      <w:pPr>
        <w:pStyle w:val="NoSpacing"/>
        <w:rPr>
          <w:rFonts w:ascii="Arial" w:hAnsi="Arial" w:cs="Arial"/>
          <w:sz w:val="20"/>
          <w:szCs w:val="20"/>
          <w:lang w:val="en"/>
        </w:rPr>
      </w:pPr>
      <w:r w:rsidRPr="00B874F3">
        <w:rPr>
          <w:rFonts w:ascii="Arial" w:hAnsi="Arial" w:cs="Arial"/>
          <w:sz w:val="20"/>
          <w:szCs w:val="20"/>
          <w:lang w:val="en"/>
        </w:rPr>
        <w:t>The highest grade achieved in the previous year.</w:t>
      </w:r>
    </w:p>
    <w:p w:rsidR="00836E23" w:rsidRPr="00B874F3" w:rsidRDefault="00836E23" w:rsidP="00D067FD">
      <w:pPr>
        <w:pStyle w:val="Heading3"/>
        <w:rPr>
          <w:rFonts w:ascii="Arial" w:hAnsi="Arial" w:cs="Arial"/>
          <w:sz w:val="20"/>
          <w:szCs w:val="20"/>
          <w:lang w:val="en"/>
        </w:rPr>
      </w:pPr>
    </w:p>
    <w:p w:rsidR="00D067FD" w:rsidRPr="00B874F3" w:rsidRDefault="00CF4D4F" w:rsidP="00D067FD">
      <w:pPr>
        <w:pStyle w:val="Heading3"/>
        <w:rPr>
          <w:rFonts w:ascii="Arial" w:hAnsi="Arial" w:cs="Arial"/>
          <w:b/>
          <w:color w:val="5F497A" w:themeColor="accent4" w:themeShade="BF"/>
          <w:sz w:val="20"/>
          <w:szCs w:val="20"/>
          <w:u w:val="single"/>
          <w:lang w:val="en"/>
        </w:rPr>
      </w:pPr>
      <w:r w:rsidRPr="00B874F3">
        <w:rPr>
          <w:rFonts w:ascii="Arial" w:hAnsi="Arial" w:cs="Arial"/>
          <w:b/>
          <w:color w:val="5F497A" w:themeColor="accent4" w:themeShade="BF"/>
          <w:sz w:val="20"/>
          <w:szCs w:val="20"/>
          <w:u w:val="single"/>
          <w:lang w:val="en"/>
        </w:rPr>
        <w:t xml:space="preserve">1.1.9 </w:t>
      </w:r>
      <w:r w:rsidR="00D067FD" w:rsidRPr="00B874F3">
        <w:rPr>
          <w:rFonts w:ascii="Arial" w:hAnsi="Arial" w:cs="Arial"/>
          <w:b/>
          <w:color w:val="5F497A" w:themeColor="accent4" w:themeShade="BF"/>
          <w:sz w:val="20"/>
          <w:szCs w:val="20"/>
          <w:u w:val="single"/>
          <w:lang w:val="en"/>
        </w:rPr>
        <w:t>Number of teachers on planning and preparation time (PPA) or learning manager time (LMT)</w:t>
      </w:r>
    </w:p>
    <w:p w:rsidR="00D067FD" w:rsidRPr="00B874F3" w:rsidRDefault="00D067FD" w:rsidP="00836E23">
      <w:pPr>
        <w:pStyle w:val="NoSpacing"/>
        <w:rPr>
          <w:rFonts w:ascii="Arial" w:hAnsi="Arial" w:cs="Arial"/>
          <w:sz w:val="20"/>
          <w:szCs w:val="20"/>
          <w:lang w:val="en"/>
        </w:rPr>
      </w:pPr>
      <w:r w:rsidRPr="00B874F3">
        <w:rPr>
          <w:rFonts w:ascii="Arial" w:hAnsi="Arial" w:cs="Arial"/>
          <w:sz w:val="20"/>
          <w:szCs w:val="20"/>
          <w:lang w:val="en"/>
        </w:rPr>
        <w:t>The number of infant class teachers on PPA at the selected time.</w:t>
      </w:r>
    </w:p>
    <w:p w:rsidR="00836E23" w:rsidRPr="00B874F3" w:rsidRDefault="00836E23" w:rsidP="00D067FD">
      <w:pPr>
        <w:pStyle w:val="Heading3"/>
        <w:rPr>
          <w:rFonts w:ascii="Arial" w:hAnsi="Arial" w:cs="Arial"/>
          <w:sz w:val="20"/>
          <w:szCs w:val="20"/>
          <w:lang w:val="en"/>
        </w:rPr>
      </w:pPr>
    </w:p>
    <w:p w:rsidR="00D067FD" w:rsidRPr="00B874F3" w:rsidRDefault="00CF4D4F" w:rsidP="00D067FD">
      <w:pPr>
        <w:pStyle w:val="Heading3"/>
        <w:rPr>
          <w:rFonts w:ascii="Arial" w:hAnsi="Arial" w:cs="Arial"/>
          <w:b/>
          <w:color w:val="5F497A" w:themeColor="accent4" w:themeShade="BF"/>
          <w:sz w:val="20"/>
          <w:szCs w:val="20"/>
          <w:u w:val="single"/>
          <w:lang w:val="en"/>
        </w:rPr>
      </w:pPr>
      <w:r w:rsidRPr="00B874F3">
        <w:rPr>
          <w:rFonts w:ascii="Arial" w:hAnsi="Arial" w:cs="Arial"/>
          <w:b/>
          <w:color w:val="5F497A" w:themeColor="accent4" w:themeShade="BF"/>
          <w:sz w:val="20"/>
          <w:szCs w:val="20"/>
          <w:u w:val="single"/>
          <w:lang w:val="en"/>
        </w:rPr>
        <w:t xml:space="preserve">1.1.10 </w:t>
      </w:r>
      <w:r w:rsidR="00D067FD" w:rsidRPr="00B874F3">
        <w:rPr>
          <w:rFonts w:ascii="Arial" w:hAnsi="Arial" w:cs="Arial"/>
          <w:b/>
          <w:color w:val="5F497A" w:themeColor="accent4" w:themeShade="BF"/>
          <w:sz w:val="20"/>
          <w:szCs w:val="20"/>
          <w:u w:val="single"/>
          <w:lang w:val="en"/>
        </w:rPr>
        <w:t>Exception categories</w:t>
      </w:r>
    </w:p>
    <w:p w:rsidR="00D067FD" w:rsidRPr="00B874F3" w:rsidRDefault="00D067FD" w:rsidP="00836E23">
      <w:pPr>
        <w:pStyle w:val="NoSpacing"/>
        <w:rPr>
          <w:rFonts w:ascii="Arial" w:hAnsi="Arial" w:cs="Arial"/>
          <w:sz w:val="20"/>
          <w:szCs w:val="20"/>
          <w:lang w:val="en"/>
        </w:rPr>
      </w:pPr>
      <w:r w:rsidRPr="00B874F3">
        <w:rPr>
          <w:rFonts w:ascii="Arial" w:hAnsi="Arial" w:cs="Arial"/>
          <w:sz w:val="20"/>
          <w:szCs w:val="20"/>
          <w:lang w:val="en"/>
        </w:rPr>
        <w:t>The number of pupils admitted to an infant class under the relevant exception category.</w:t>
      </w:r>
    </w:p>
    <w:p w:rsidR="009A0A35" w:rsidRDefault="009A0A35" w:rsidP="00836E23">
      <w:pPr>
        <w:autoSpaceDE w:val="0"/>
        <w:autoSpaceDN w:val="0"/>
        <w:adjustRightInd w:val="0"/>
        <w:rPr>
          <w:rFonts w:ascii="Arial" w:hAnsi="Arial" w:cs="Arial"/>
          <w:b/>
          <w:bCs/>
          <w:color w:val="000000"/>
          <w:sz w:val="24"/>
          <w:szCs w:val="24"/>
          <w:lang w:eastAsia="en-GB"/>
        </w:rPr>
      </w:pPr>
    </w:p>
    <w:p w:rsidR="00687659" w:rsidRDefault="00687659">
      <w:pPr>
        <w:rPr>
          <w:rFonts w:ascii="Arial" w:hAnsi="Arial" w:cs="Arial"/>
          <w:b/>
          <w:bCs/>
          <w:color w:val="000000"/>
          <w:sz w:val="24"/>
          <w:szCs w:val="24"/>
          <w:lang w:eastAsia="en-GB"/>
        </w:rPr>
      </w:pPr>
      <w:r>
        <w:rPr>
          <w:rFonts w:ascii="Arial" w:hAnsi="Arial" w:cs="Arial"/>
          <w:b/>
          <w:bCs/>
          <w:color w:val="000000"/>
          <w:sz w:val="24"/>
          <w:szCs w:val="24"/>
          <w:lang w:eastAsia="en-GB"/>
        </w:rPr>
        <w:br w:type="page"/>
      </w:r>
    </w:p>
    <w:p w:rsidR="00CF4D4F" w:rsidRDefault="008C442E" w:rsidP="00836E23">
      <w:pPr>
        <w:autoSpaceDE w:val="0"/>
        <w:autoSpaceDN w:val="0"/>
        <w:adjustRightInd w:val="0"/>
        <w:rPr>
          <w:rFonts w:ascii="Arial" w:hAnsi="Arial" w:cs="Arial"/>
          <w:b/>
          <w:bCs/>
          <w:color w:val="000000"/>
          <w:sz w:val="24"/>
          <w:szCs w:val="24"/>
          <w:lang w:eastAsia="en-GB"/>
        </w:rPr>
      </w:pPr>
      <w:r w:rsidRPr="00B874F3">
        <w:rPr>
          <w:rFonts w:ascii="Arial" w:hAnsi="Arial" w:cs="Arial"/>
          <w:b/>
          <w:bCs/>
          <w:color w:val="000000"/>
          <w:sz w:val="24"/>
          <w:szCs w:val="24"/>
          <w:lang w:eastAsia="en-GB"/>
        </w:rPr>
        <w:lastRenderedPageBreak/>
        <w:t>SECTION 1</w:t>
      </w:r>
      <w:r w:rsidR="00CF4D4F" w:rsidRPr="00B874F3">
        <w:rPr>
          <w:rFonts w:ascii="Arial" w:hAnsi="Arial" w:cs="Arial"/>
          <w:b/>
          <w:bCs/>
          <w:color w:val="000000"/>
          <w:sz w:val="24"/>
          <w:szCs w:val="24"/>
          <w:lang w:eastAsia="en-GB"/>
        </w:rPr>
        <w:t xml:space="preserve">.2 </w:t>
      </w:r>
      <w:r w:rsidRPr="00B874F3">
        <w:rPr>
          <w:rFonts w:ascii="Arial" w:hAnsi="Arial" w:cs="Arial"/>
          <w:b/>
          <w:bCs/>
          <w:color w:val="000000"/>
          <w:sz w:val="24"/>
          <w:szCs w:val="24"/>
          <w:lang w:eastAsia="en-GB"/>
        </w:rPr>
        <w:t>Changes to e</w:t>
      </w:r>
      <w:r w:rsidR="00CF4D4F" w:rsidRPr="00B874F3">
        <w:rPr>
          <w:rFonts w:ascii="Arial" w:hAnsi="Arial" w:cs="Arial"/>
          <w:b/>
          <w:bCs/>
          <w:color w:val="000000"/>
          <w:sz w:val="24"/>
          <w:szCs w:val="24"/>
          <w:lang w:eastAsia="en-GB"/>
        </w:rPr>
        <w:t>xisting data items for 2019-20</w:t>
      </w:r>
    </w:p>
    <w:p w:rsidR="00271AC7" w:rsidRPr="00B874F3" w:rsidRDefault="00271AC7" w:rsidP="00836E23">
      <w:pPr>
        <w:autoSpaceDE w:val="0"/>
        <w:autoSpaceDN w:val="0"/>
        <w:adjustRightInd w:val="0"/>
        <w:rPr>
          <w:rFonts w:ascii="Arial" w:hAnsi="Arial" w:cs="Arial"/>
          <w:b/>
          <w:bCs/>
          <w:color w:val="000000"/>
          <w:sz w:val="24"/>
          <w:szCs w:val="24"/>
          <w:lang w:eastAsia="en-GB"/>
        </w:rPr>
      </w:pPr>
    </w:p>
    <w:p w:rsidR="00271AC7" w:rsidRPr="00271AC7" w:rsidRDefault="00271AC7" w:rsidP="00271AC7">
      <w:pPr>
        <w:pStyle w:val="Heading3"/>
        <w:rPr>
          <w:rFonts w:ascii="Arial" w:hAnsi="Arial" w:cs="Arial"/>
          <w:b/>
          <w:color w:val="5F497A" w:themeColor="accent4" w:themeShade="BF"/>
          <w:sz w:val="20"/>
          <w:szCs w:val="20"/>
          <w:u w:val="single"/>
          <w:lang w:val="en"/>
        </w:rPr>
      </w:pPr>
      <w:r w:rsidRPr="00271AC7">
        <w:rPr>
          <w:rFonts w:ascii="Arial" w:hAnsi="Arial" w:cs="Arial"/>
          <w:b/>
          <w:color w:val="5F497A" w:themeColor="accent4" w:themeShade="BF"/>
          <w:sz w:val="20"/>
          <w:szCs w:val="20"/>
          <w:u w:val="single"/>
          <w:lang w:val="en"/>
        </w:rPr>
        <w:t>1.2.1</w:t>
      </w:r>
      <w:r w:rsidR="00E359B2" w:rsidRPr="00271AC7">
        <w:rPr>
          <w:rFonts w:ascii="Arial" w:hAnsi="Arial" w:cs="Arial"/>
          <w:b/>
          <w:color w:val="5F497A" w:themeColor="accent4" w:themeShade="BF"/>
          <w:sz w:val="20"/>
          <w:szCs w:val="20"/>
          <w:u w:val="single"/>
          <w:lang w:val="en"/>
        </w:rPr>
        <w:t>Youth support services agreement</w:t>
      </w:r>
    </w:p>
    <w:p w:rsidR="00E359B2" w:rsidRPr="00271AC7" w:rsidRDefault="00E359B2" w:rsidP="00271AC7">
      <w:pPr>
        <w:pStyle w:val="NoSpacing"/>
        <w:rPr>
          <w:rFonts w:ascii="Arial" w:hAnsi="Arial" w:cs="Arial"/>
          <w:sz w:val="20"/>
          <w:szCs w:val="20"/>
          <w:lang w:val="en"/>
        </w:rPr>
      </w:pPr>
      <w:r w:rsidRPr="00271AC7">
        <w:rPr>
          <w:rFonts w:ascii="Arial" w:hAnsi="Arial" w:cs="Arial"/>
          <w:sz w:val="20"/>
          <w:szCs w:val="20"/>
          <w:lang w:val="en"/>
        </w:rPr>
        <w:t>Updated guidance to state that pupil information can be shared with local authority and youth support services unless the parent/guardian/pupil (aged 16+) exercise their right to object</w:t>
      </w:r>
    </w:p>
    <w:p w:rsidR="00271AC7" w:rsidRDefault="00271AC7" w:rsidP="00271AC7">
      <w:pPr>
        <w:pStyle w:val="NoSpacing"/>
        <w:rPr>
          <w:lang w:val="en"/>
        </w:rPr>
      </w:pPr>
    </w:p>
    <w:p w:rsidR="00271AC7" w:rsidRPr="00271AC7" w:rsidRDefault="00271AC7" w:rsidP="00271AC7">
      <w:pPr>
        <w:pStyle w:val="Heading3"/>
        <w:rPr>
          <w:rFonts w:ascii="Arial" w:hAnsi="Arial" w:cs="Arial"/>
          <w:b/>
          <w:color w:val="5F497A" w:themeColor="accent4" w:themeShade="BF"/>
          <w:sz w:val="20"/>
          <w:szCs w:val="20"/>
          <w:u w:val="single"/>
          <w:lang w:val="en"/>
        </w:rPr>
      </w:pPr>
      <w:r w:rsidRPr="00271AC7">
        <w:rPr>
          <w:rFonts w:ascii="Arial" w:hAnsi="Arial" w:cs="Arial"/>
          <w:b/>
          <w:color w:val="5F497A" w:themeColor="accent4" w:themeShade="BF"/>
          <w:sz w:val="20"/>
          <w:szCs w:val="20"/>
          <w:u w:val="single"/>
          <w:lang w:val="en"/>
        </w:rPr>
        <w:t>1.2.2</w:t>
      </w:r>
      <w:r w:rsidR="00E359B2" w:rsidRPr="00271AC7">
        <w:rPr>
          <w:rFonts w:ascii="Arial" w:hAnsi="Arial" w:cs="Arial"/>
          <w:b/>
          <w:color w:val="5F497A" w:themeColor="accent4" w:themeShade="BF"/>
          <w:sz w:val="20"/>
          <w:szCs w:val="20"/>
          <w:u w:val="single"/>
          <w:lang w:val="en"/>
        </w:rPr>
        <w:t>Termly exclusion – type</w:t>
      </w:r>
    </w:p>
    <w:p w:rsidR="00E359B2" w:rsidRDefault="00271AC7" w:rsidP="00271AC7">
      <w:pPr>
        <w:pStyle w:val="NoSpacing"/>
        <w:rPr>
          <w:rFonts w:ascii="Arial" w:hAnsi="Arial" w:cs="Arial"/>
          <w:sz w:val="20"/>
          <w:szCs w:val="20"/>
          <w:lang w:val="en"/>
        </w:rPr>
      </w:pPr>
      <w:r w:rsidRPr="00271AC7">
        <w:rPr>
          <w:rFonts w:ascii="Arial" w:hAnsi="Arial" w:cs="Arial"/>
          <w:sz w:val="20"/>
          <w:szCs w:val="20"/>
          <w:lang w:val="en"/>
        </w:rPr>
        <w:t>The DfE will</w:t>
      </w:r>
      <w:r w:rsidR="00E359B2" w:rsidRPr="00271AC7">
        <w:rPr>
          <w:rFonts w:ascii="Arial" w:hAnsi="Arial" w:cs="Arial"/>
          <w:sz w:val="20"/>
          <w:szCs w:val="20"/>
          <w:lang w:val="en"/>
        </w:rPr>
        <w:t xml:space="preserve"> no longer collect lunchtime exclusion data – ‘LNCH’ as of the autumn 2019 census.</w:t>
      </w:r>
    </w:p>
    <w:p w:rsidR="00271AC7" w:rsidRPr="00271AC7" w:rsidRDefault="00271AC7" w:rsidP="00271AC7">
      <w:pPr>
        <w:pStyle w:val="NoSpacing"/>
        <w:rPr>
          <w:rFonts w:ascii="Arial" w:hAnsi="Arial" w:cs="Arial"/>
          <w:sz w:val="20"/>
          <w:szCs w:val="20"/>
          <w:lang w:val="en"/>
        </w:rPr>
      </w:pPr>
    </w:p>
    <w:p w:rsidR="00271AC7" w:rsidRPr="00271AC7" w:rsidRDefault="00271AC7" w:rsidP="00271AC7">
      <w:pPr>
        <w:pStyle w:val="Heading3"/>
        <w:rPr>
          <w:rFonts w:ascii="Arial" w:hAnsi="Arial" w:cs="Arial"/>
          <w:b/>
          <w:color w:val="5F497A" w:themeColor="accent4" w:themeShade="BF"/>
          <w:sz w:val="20"/>
          <w:szCs w:val="20"/>
          <w:u w:val="single"/>
          <w:lang w:val="en"/>
        </w:rPr>
      </w:pPr>
      <w:r w:rsidRPr="00271AC7">
        <w:rPr>
          <w:rFonts w:ascii="Arial" w:hAnsi="Arial" w:cs="Arial"/>
          <w:b/>
          <w:color w:val="5F497A" w:themeColor="accent4" w:themeShade="BF"/>
          <w:sz w:val="20"/>
          <w:szCs w:val="20"/>
          <w:u w:val="single"/>
          <w:lang w:val="en"/>
        </w:rPr>
        <w:t xml:space="preserve">1.2.3 </w:t>
      </w:r>
      <w:r w:rsidR="00E359B2" w:rsidRPr="00271AC7">
        <w:rPr>
          <w:rFonts w:ascii="Arial" w:hAnsi="Arial" w:cs="Arial"/>
          <w:b/>
          <w:color w:val="5F497A" w:themeColor="accent4" w:themeShade="BF"/>
          <w:sz w:val="20"/>
          <w:szCs w:val="20"/>
          <w:u w:val="single"/>
          <w:lang w:val="en"/>
        </w:rPr>
        <w:t>Termly exclusion – collection period</w:t>
      </w:r>
    </w:p>
    <w:p w:rsidR="00E359B2" w:rsidRPr="00271AC7" w:rsidRDefault="00271AC7" w:rsidP="00271AC7">
      <w:pPr>
        <w:pStyle w:val="NoSpacing"/>
        <w:rPr>
          <w:rFonts w:ascii="Arial" w:hAnsi="Arial" w:cs="Arial"/>
          <w:sz w:val="20"/>
          <w:szCs w:val="20"/>
          <w:lang w:val="en"/>
        </w:rPr>
      </w:pPr>
      <w:r w:rsidRPr="00271AC7">
        <w:rPr>
          <w:rFonts w:ascii="Arial" w:hAnsi="Arial" w:cs="Arial"/>
          <w:sz w:val="20"/>
          <w:szCs w:val="20"/>
          <w:lang w:val="en"/>
        </w:rPr>
        <w:t>The DfE will</w:t>
      </w:r>
      <w:r w:rsidR="00E359B2" w:rsidRPr="00271AC7">
        <w:rPr>
          <w:rFonts w:ascii="Arial" w:hAnsi="Arial" w:cs="Arial"/>
          <w:sz w:val="20"/>
          <w:szCs w:val="20"/>
          <w:lang w:val="en"/>
        </w:rPr>
        <w:t xml:space="preserve"> now collect termly exclusions for the previous 2 terms.</w:t>
      </w:r>
    </w:p>
    <w:p w:rsidR="00271AC7" w:rsidRPr="00E359B2" w:rsidRDefault="00271AC7" w:rsidP="00271AC7">
      <w:pPr>
        <w:pStyle w:val="NoSpacing"/>
        <w:rPr>
          <w:color w:val="FF0000"/>
          <w:lang w:val="en"/>
        </w:rPr>
      </w:pPr>
    </w:p>
    <w:p w:rsidR="00271AC7" w:rsidRPr="00271AC7" w:rsidRDefault="00271AC7" w:rsidP="00271AC7">
      <w:pPr>
        <w:pStyle w:val="Heading3"/>
        <w:rPr>
          <w:rFonts w:ascii="Arial" w:hAnsi="Arial" w:cs="Arial"/>
          <w:b/>
          <w:color w:val="5F497A" w:themeColor="accent4" w:themeShade="BF"/>
          <w:sz w:val="20"/>
          <w:szCs w:val="20"/>
          <w:u w:val="single"/>
          <w:lang w:val="en"/>
        </w:rPr>
      </w:pPr>
      <w:r w:rsidRPr="00271AC7">
        <w:rPr>
          <w:rFonts w:ascii="Arial" w:hAnsi="Arial" w:cs="Arial"/>
          <w:b/>
          <w:color w:val="5F497A" w:themeColor="accent4" w:themeShade="BF"/>
          <w:sz w:val="20"/>
          <w:szCs w:val="20"/>
          <w:u w:val="single"/>
          <w:lang w:val="en"/>
        </w:rPr>
        <w:t xml:space="preserve">1.2.4 </w:t>
      </w:r>
      <w:r w:rsidR="00E359B2" w:rsidRPr="00271AC7">
        <w:rPr>
          <w:rFonts w:ascii="Arial" w:hAnsi="Arial" w:cs="Arial"/>
          <w:b/>
          <w:color w:val="5F497A" w:themeColor="accent4" w:themeShade="BF"/>
          <w:sz w:val="20"/>
          <w:szCs w:val="20"/>
          <w:u w:val="single"/>
          <w:lang w:val="en"/>
        </w:rPr>
        <w:t>Funding exemption</w:t>
      </w:r>
    </w:p>
    <w:p w:rsidR="00E359B2" w:rsidRPr="00271AC7" w:rsidRDefault="00E359B2" w:rsidP="00271AC7">
      <w:pPr>
        <w:pStyle w:val="NoSpacing"/>
        <w:rPr>
          <w:rFonts w:ascii="Arial" w:hAnsi="Arial" w:cs="Arial"/>
          <w:sz w:val="20"/>
          <w:szCs w:val="20"/>
          <w:lang w:val="en"/>
        </w:rPr>
      </w:pPr>
      <w:r w:rsidRPr="00271AC7">
        <w:rPr>
          <w:rFonts w:ascii="Arial" w:hAnsi="Arial" w:cs="Arial"/>
          <w:sz w:val="20"/>
          <w:szCs w:val="20"/>
          <w:lang w:val="en"/>
        </w:rPr>
        <w:t xml:space="preserve">From autumn 2019 students holding a pass grade in functional skills level 2 English and/or </w:t>
      </w:r>
      <w:proofErr w:type="spellStart"/>
      <w:r w:rsidRPr="00271AC7">
        <w:rPr>
          <w:rFonts w:ascii="Arial" w:hAnsi="Arial" w:cs="Arial"/>
          <w:sz w:val="20"/>
          <w:szCs w:val="20"/>
          <w:lang w:val="en"/>
        </w:rPr>
        <w:t>maths</w:t>
      </w:r>
      <w:proofErr w:type="spellEnd"/>
      <w:r w:rsidRPr="00271AC7">
        <w:rPr>
          <w:rFonts w:ascii="Arial" w:hAnsi="Arial" w:cs="Arial"/>
          <w:sz w:val="20"/>
          <w:szCs w:val="20"/>
          <w:lang w:val="en"/>
        </w:rPr>
        <w:t xml:space="preserve"> should be recorded with code ‘F’.</w:t>
      </w:r>
    </w:p>
    <w:tbl>
      <w:tblPr>
        <w:tblStyle w:val="TableGrid"/>
        <w:tblW w:w="0" w:type="auto"/>
        <w:tblLook w:val="04A0" w:firstRow="1" w:lastRow="0" w:firstColumn="1" w:lastColumn="0" w:noHBand="0" w:noVBand="1"/>
      </w:tblPr>
      <w:tblGrid>
        <w:gridCol w:w="10466"/>
      </w:tblGrid>
      <w:tr w:rsidR="00D067FD" w:rsidRPr="00B874F3" w:rsidTr="00687659">
        <w:trPr>
          <w:trHeight w:val="10708"/>
        </w:trPr>
        <w:tc>
          <w:tcPr>
            <w:tcW w:w="0" w:type="auto"/>
            <w:tcBorders>
              <w:top w:val="nil"/>
              <w:left w:val="nil"/>
              <w:bottom w:val="nil"/>
              <w:right w:val="nil"/>
            </w:tcBorders>
            <w:hideMark/>
          </w:tcPr>
          <w:p w:rsidR="00687659" w:rsidRDefault="00687659" w:rsidP="002E340B">
            <w:pPr>
              <w:pStyle w:val="NoSpacing"/>
              <w:contextualSpacing/>
              <w:rPr>
                <w:rFonts w:ascii="Arial" w:hAnsi="Arial" w:cs="Arial"/>
                <w:b/>
                <w:bCs/>
                <w:color w:val="000000"/>
                <w:sz w:val="24"/>
                <w:szCs w:val="24"/>
                <w:lang w:eastAsia="en-GB"/>
              </w:rPr>
            </w:pPr>
          </w:p>
          <w:p w:rsidR="002E340B" w:rsidRPr="00B874F3" w:rsidRDefault="002E340B" w:rsidP="002E340B">
            <w:pPr>
              <w:pStyle w:val="NoSpacing"/>
              <w:contextualSpacing/>
              <w:rPr>
                <w:rFonts w:ascii="Arial" w:hAnsi="Arial" w:cs="Arial"/>
                <w:b/>
                <w:bCs/>
                <w:color w:val="000000"/>
                <w:sz w:val="24"/>
                <w:szCs w:val="24"/>
                <w:lang w:eastAsia="en-GB"/>
              </w:rPr>
            </w:pPr>
            <w:r w:rsidRPr="00B874F3">
              <w:rPr>
                <w:rFonts w:ascii="Arial" w:hAnsi="Arial" w:cs="Arial"/>
                <w:b/>
                <w:bCs/>
                <w:color w:val="000000"/>
                <w:sz w:val="24"/>
                <w:szCs w:val="24"/>
                <w:lang w:eastAsia="en-GB"/>
              </w:rPr>
              <w:t xml:space="preserve">SECTION 2: DfE Guides for School Census and COLLECT </w:t>
            </w:r>
          </w:p>
          <w:p w:rsidR="00B874F3" w:rsidRDefault="00B874F3" w:rsidP="006E5312">
            <w:pPr>
              <w:autoSpaceDE w:val="0"/>
              <w:autoSpaceDN w:val="0"/>
              <w:adjustRightInd w:val="0"/>
              <w:contextualSpacing/>
              <w:rPr>
                <w:rFonts w:ascii="Arial" w:hAnsi="Arial" w:cs="Arial"/>
                <w:bCs/>
                <w:color w:val="000000"/>
                <w:sz w:val="20"/>
                <w:szCs w:val="20"/>
                <w:lang w:eastAsia="en-GB"/>
              </w:rPr>
            </w:pPr>
          </w:p>
          <w:p w:rsidR="006E5312" w:rsidRPr="00B874F3" w:rsidRDefault="006E5312" w:rsidP="006E5312">
            <w:pPr>
              <w:autoSpaceDE w:val="0"/>
              <w:autoSpaceDN w:val="0"/>
              <w:adjustRightInd w:val="0"/>
              <w:contextualSpacing/>
              <w:rPr>
                <w:rFonts w:ascii="Arial" w:hAnsi="Arial" w:cs="Arial"/>
                <w:bCs/>
                <w:color w:val="000000"/>
                <w:sz w:val="20"/>
                <w:szCs w:val="20"/>
                <w:lang w:eastAsia="en-GB"/>
              </w:rPr>
            </w:pPr>
            <w:r w:rsidRPr="00B874F3">
              <w:rPr>
                <w:rFonts w:ascii="Arial" w:hAnsi="Arial" w:cs="Arial"/>
                <w:bCs/>
                <w:color w:val="000000"/>
                <w:sz w:val="20"/>
                <w:szCs w:val="20"/>
                <w:lang w:eastAsia="en-GB"/>
              </w:rPr>
              <w:t>The DfE have introduced a new website which breaks down the school census guidance by school type which only includes information relevant for that age band of children. It can be accessed by clicking the link below:</w:t>
            </w:r>
          </w:p>
          <w:p w:rsidR="006E5312" w:rsidRPr="00B874F3" w:rsidRDefault="003F5ECD" w:rsidP="006E5312">
            <w:pPr>
              <w:autoSpaceDE w:val="0"/>
              <w:autoSpaceDN w:val="0"/>
              <w:adjustRightInd w:val="0"/>
              <w:contextualSpacing/>
              <w:rPr>
                <w:rFonts w:ascii="Arial" w:eastAsia="Times New Roman" w:hAnsi="Arial" w:cs="Arial"/>
                <w:sz w:val="20"/>
                <w:szCs w:val="20"/>
              </w:rPr>
            </w:pPr>
            <w:hyperlink r:id="rId8" w:history="1">
              <w:r w:rsidR="006E5312" w:rsidRPr="00B874F3">
                <w:rPr>
                  <w:rStyle w:val="Hyperlink"/>
                  <w:rFonts w:ascii="Arial" w:eastAsia="Times New Roman" w:hAnsi="Arial" w:cs="Arial"/>
                  <w:sz w:val="20"/>
                  <w:szCs w:val="20"/>
                </w:rPr>
                <w:t>https://www.gov.uk/guidance/complete-the-school-census</w:t>
              </w:r>
            </w:hyperlink>
          </w:p>
          <w:p w:rsidR="002E340B" w:rsidRPr="00B874F3" w:rsidRDefault="002E340B" w:rsidP="002E340B">
            <w:pPr>
              <w:pStyle w:val="ListParagraph"/>
              <w:spacing w:after="0" w:line="240" w:lineRule="auto"/>
              <w:ind w:left="0"/>
              <w:rPr>
                <w:rFonts w:ascii="Arial" w:hAnsi="Arial" w:cs="Arial"/>
                <w:b/>
                <w:bCs/>
                <w:sz w:val="20"/>
                <w:szCs w:val="20"/>
              </w:rPr>
            </w:pPr>
          </w:p>
          <w:p w:rsidR="006E5312" w:rsidRPr="00B874F3" w:rsidRDefault="006E5312" w:rsidP="006E5312">
            <w:pPr>
              <w:contextualSpacing/>
              <w:rPr>
                <w:rFonts w:ascii="Arial" w:eastAsiaTheme="majorEastAsia" w:hAnsi="Arial" w:cs="Arial"/>
                <w:b/>
                <w:color w:val="5F497A" w:themeColor="accent4" w:themeShade="BF"/>
                <w:sz w:val="20"/>
                <w:szCs w:val="20"/>
                <w:u w:val="single"/>
                <w:lang w:val="en"/>
              </w:rPr>
            </w:pPr>
            <w:r w:rsidRPr="00B874F3">
              <w:rPr>
                <w:rFonts w:ascii="Arial" w:eastAsiaTheme="majorEastAsia" w:hAnsi="Arial" w:cs="Arial"/>
                <w:b/>
                <w:color w:val="5F497A" w:themeColor="accent4" w:themeShade="BF"/>
                <w:sz w:val="20"/>
                <w:szCs w:val="20"/>
                <w:u w:val="single"/>
                <w:lang w:val="en"/>
              </w:rPr>
              <w:t>2.1 COLLECT check your data</w:t>
            </w:r>
          </w:p>
          <w:p w:rsidR="006E5312" w:rsidRPr="00B874F3" w:rsidRDefault="006E5312" w:rsidP="006E5312">
            <w:pPr>
              <w:contextualSpacing/>
              <w:rPr>
                <w:rFonts w:ascii="Arial" w:hAnsi="Arial" w:cs="Arial"/>
                <w:bCs/>
                <w:sz w:val="20"/>
                <w:szCs w:val="20"/>
              </w:rPr>
            </w:pPr>
            <w:r w:rsidRPr="00B874F3">
              <w:rPr>
                <w:rFonts w:ascii="Arial" w:hAnsi="Arial" w:cs="Arial"/>
                <w:bCs/>
                <w:sz w:val="20"/>
                <w:szCs w:val="20"/>
              </w:rPr>
              <w:t>The new DfE website has a section called ‘check your data’ and contains the following topics to help you correct your data</w:t>
            </w:r>
          </w:p>
          <w:p w:rsidR="006E5312" w:rsidRPr="00B874F3" w:rsidRDefault="006E5312" w:rsidP="006E5312">
            <w:pPr>
              <w:contextualSpacing/>
              <w:rPr>
                <w:rFonts w:ascii="Arial" w:hAnsi="Arial" w:cs="Arial"/>
                <w:bCs/>
                <w:sz w:val="20"/>
                <w:szCs w:val="20"/>
              </w:rPr>
            </w:pPr>
          </w:p>
          <w:p w:rsidR="006E5312" w:rsidRPr="00B874F3" w:rsidRDefault="006E5312" w:rsidP="006E5312">
            <w:pPr>
              <w:contextualSpacing/>
              <w:rPr>
                <w:rFonts w:ascii="Arial" w:hAnsi="Arial" w:cs="Arial"/>
                <w:bCs/>
                <w:sz w:val="20"/>
                <w:szCs w:val="20"/>
              </w:rPr>
            </w:pPr>
            <w:r w:rsidRPr="00B874F3">
              <w:rPr>
                <w:rFonts w:ascii="Arial" w:hAnsi="Arial" w:cs="Arial"/>
                <w:bCs/>
                <w:sz w:val="20"/>
                <w:szCs w:val="20"/>
              </w:rPr>
              <w:t>Viewing your errors and queries</w:t>
            </w:r>
          </w:p>
          <w:p w:rsidR="006E5312" w:rsidRPr="00B874F3" w:rsidRDefault="006E5312" w:rsidP="006E5312">
            <w:pPr>
              <w:contextualSpacing/>
              <w:rPr>
                <w:rFonts w:ascii="Arial" w:hAnsi="Arial" w:cs="Arial"/>
                <w:bCs/>
                <w:sz w:val="20"/>
                <w:szCs w:val="20"/>
              </w:rPr>
            </w:pPr>
            <w:r w:rsidRPr="00B874F3">
              <w:rPr>
                <w:rFonts w:ascii="Arial" w:hAnsi="Arial" w:cs="Arial"/>
                <w:bCs/>
                <w:sz w:val="20"/>
                <w:szCs w:val="20"/>
              </w:rPr>
              <w:t>Correcting errors</w:t>
            </w:r>
          </w:p>
          <w:p w:rsidR="006E5312" w:rsidRPr="00B874F3" w:rsidRDefault="006E5312" w:rsidP="006E5312">
            <w:pPr>
              <w:contextualSpacing/>
              <w:rPr>
                <w:rFonts w:ascii="Arial" w:hAnsi="Arial" w:cs="Arial"/>
                <w:bCs/>
                <w:sz w:val="20"/>
                <w:szCs w:val="20"/>
              </w:rPr>
            </w:pPr>
            <w:r w:rsidRPr="00B874F3">
              <w:rPr>
                <w:rFonts w:ascii="Arial" w:hAnsi="Arial" w:cs="Arial"/>
                <w:bCs/>
                <w:sz w:val="20"/>
                <w:szCs w:val="20"/>
              </w:rPr>
              <w:t>Adding explanation notes for queries</w:t>
            </w:r>
          </w:p>
          <w:p w:rsidR="006E5312" w:rsidRPr="00B874F3" w:rsidRDefault="006E5312" w:rsidP="006E5312">
            <w:pPr>
              <w:contextualSpacing/>
              <w:rPr>
                <w:rFonts w:ascii="Arial" w:hAnsi="Arial" w:cs="Arial"/>
                <w:bCs/>
                <w:sz w:val="20"/>
                <w:szCs w:val="20"/>
              </w:rPr>
            </w:pPr>
            <w:r w:rsidRPr="00B874F3">
              <w:rPr>
                <w:rFonts w:ascii="Arial" w:hAnsi="Arial" w:cs="Arial"/>
                <w:bCs/>
                <w:sz w:val="20"/>
                <w:szCs w:val="20"/>
              </w:rPr>
              <w:t>Available COLLECT reports</w:t>
            </w:r>
          </w:p>
          <w:p w:rsidR="006E5312" w:rsidRPr="00B874F3" w:rsidRDefault="006E5312" w:rsidP="006E5312">
            <w:pPr>
              <w:contextualSpacing/>
              <w:rPr>
                <w:rFonts w:ascii="Arial" w:hAnsi="Arial" w:cs="Arial"/>
                <w:bCs/>
                <w:sz w:val="20"/>
                <w:szCs w:val="20"/>
              </w:rPr>
            </w:pPr>
            <w:r w:rsidRPr="00B874F3">
              <w:rPr>
                <w:rFonts w:ascii="Arial" w:hAnsi="Arial" w:cs="Arial"/>
                <w:bCs/>
                <w:sz w:val="20"/>
                <w:szCs w:val="20"/>
              </w:rPr>
              <w:t>Using COLLECT reports</w:t>
            </w:r>
          </w:p>
          <w:p w:rsidR="006E5312" w:rsidRPr="00B874F3" w:rsidRDefault="006E5312" w:rsidP="006E5312">
            <w:pPr>
              <w:contextualSpacing/>
              <w:rPr>
                <w:rFonts w:ascii="Arial" w:hAnsi="Arial" w:cs="Arial"/>
                <w:bCs/>
                <w:sz w:val="20"/>
                <w:szCs w:val="20"/>
              </w:rPr>
            </w:pPr>
            <w:r w:rsidRPr="00B874F3">
              <w:rPr>
                <w:rFonts w:ascii="Arial" w:hAnsi="Arial" w:cs="Arial"/>
                <w:bCs/>
                <w:sz w:val="20"/>
                <w:szCs w:val="20"/>
              </w:rPr>
              <w:t>Duplicate reports</w:t>
            </w:r>
          </w:p>
          <w:p w:rsidR="006E5312" w:rsidRPr="00B874F3" w:rsidRDefault="006E5312" w:rsidP="006E5312">
            <w:pPr>
              <w:contextualSpacing/>
              <w:rPr>
                <w:rFonts w:ascii="Arial" w:hAnsi="Arial" w:cs="Arial"/>
                <w:bCs/>
                <w:sz w:val="20"/>
                <w:szCs w:val="20"/>
              </w:rPr>
            </w:pPr>
            <w:r w:rsidRPr="00B874F3">
              <w:rPr>
                <w:rFonts w:ascii="Arial" w:hAnsi="Arial" w:cs="Arial"/>
                <w:bCs/>
                <w:sz w:val="20"/>
                <w:szCs w:val="20"/>
              </w:rPr>
              <w:t>Term-on-term checks</w:t>
            </w:r>
          </w:p>
          <w:p w:rsidR="006E5312" w:rsidRPr="00B874F3" w:rsidRDefault="006E5312" w:rsidP="006E5312">
            <w:pPr>
              <w:contextualSpacing/>
              <w:rPr>
                <w:rFonts w:ascii="Arial" w:hAnsi="Arial" w:cs="Arial"/>
                <w:bCs/>
                <w:sz w:val="20"/>
                <w:szCs w:val="20"/>
              </w:rPr>
            </w:pPr>
          </w:p>
          <w:p w:rsidR="006E5312" w:rsidRPr="00B874F3" w:rsidRDefault="006E5312" w:rsidP="006E5312">
            <w:pPr>
              <w:contextualSpacing/>
              <w:rPr>
                <w:rFonts w:ascii="Arial" w:hAnsi="Arial" w:cs="Arial"/>
                <w:sz w:val="20"/>
                <w:szCs w:val="20"/>
                <w:lang w:eastAsia="en-GB"/>
              </w:rPr>
            </w:pPr>
            <w:r w:rsidRPr="00B874F3">
              <w:rPr>
                <w:rFonts w:ascii="Arial" w:hAnsi="Arial" w:cs="Arial"/>
                <w:bCs/>
                <w:sz w:val="20"/>
                <w:szCs w:val="20"/>
              </w:rPr>
              <w:t>This part of the website can be accessed by the link below</w:t>
            </w:r>
          </w:p>
          <w:p w:rsidR="006E5312" w:rsidRPr="00B874F3" w:rsidRDefault="006E5312" w:rsidP="006E5312">
            <w:pPr>
              <w:pStyle w:val="ListParagraph"/>
              <w:spacing w:after="0" w:line="240" w:lineRule="auto"/>
              <w:ind w:left="0"/>
              <w:rPr>
                <w:rFonts w:ascii="Arial" w:hAnsi="Arial" w:cs="Arial"/>
                <w:b/>
                <w:sz w:val="20"/>
                <w:szCs w:val="20"/>
                <w:lang w:eastAsia="en-GB"/>
              </w:rPr>
            </w:pPr>
          </w:p>
          <w:p w:rsidR="006E5312" w:rsidRPr="00B874F3" w:rsidRDefault="003F5ECD" w:rsidP="006E5312">
            <w:pPr>
              <w:pStyle w:val="ListParagraph"/>
              <w:spacing w:after="0" w:line="240" w:lineRule="auto"/>
              <w:ind w:left="0"/>
              <w:rPr>
                <w:rFonts w:ascii="Arial" w:hAnsi="Arial" w:cs="Arial"/>
                <w:sz w:val="20"/>
                <w:szCs w:val="20"/>
              </w:rPr>
            </w:pPr>
            <w:hyperlink r:id="rId9" w:history="1">
              <w:r w:rsidR="006E5312" w:rsidRPr="00B874F3">
                <w:rPr>
                  <w:rStyle w:val="Hyperlink"/>
                  <w:rFonts w:ascii="Arial" w:hAnsi="Arial" w:cs="Arial"/>
                  <w:sz w:val="20"/>
                  <w:szCs w:val="20"/>
                </w:rPr>
                <w:t>https://www.gov.uk/guidance/complete-the-school-census/check-your-data</w:t>
              </w:r>
            </w:hyperlink>
          </w:p>
          <w:p w:rsidR="002E340B" w:rsidRPr="00B874F3" w:rsidRDefault="002E340B" w:rsidP="002E340B">
            <w:pPr>
              <w:autoSpaceDE w:val="0"/>
              <w:autoSpaceDN w:val="0"/>
              <w:contextualSpacing/>
              <w:rPr>
                <w:rFonts w:ascii="Arial" w:hAnsi="Arial" w:cs="Arial"/>
                <w:sz w:val="20"/>
                <w:szCs w:val="20"/>
              </w:rPr>
            </w:pPr>
          </w:p>
          <w:p w:rsidR="002E340B" w:rsidRPr="00B874F3" w:rsidRDefault="006E5312" w:rsidP="002E340B">
            <w:pPr>
              <w:pStyle w:val="NoSpacing"/>
              <w:contextualSpacing/>
              <w:rPr>
                <w:rFonts w:ascii="Arial" w:eastAsiaTheme="majorEastAsia" w:hAnsi="Arial" w:cs="Arial"/>
                <w:b/>
                <w:color w:val="5F497A" w:themeColor="accent4" w:themeShade="BF"/>
                <w:sz w:val="20"/>
                <w:szCs w:val="20"/>
                <w:u w:val="single"/>
                <w:lang w:val="en"/>
              </w:rPr>
            </w:pPr>
            <w:r w:rsidRPr="00B874F3">
              <w:rPr>
                <w:rFonts w:ascii="Arial" w:eastAsiaTheme="majorEastAsia" w:hAnsi="Arial" w:cs="Arial"/>
                <w:b/>
                <w:color w:val="5F497A" w:themeColor="accent4" w:themeShade="BF"/>
                <w:sz w:val="20"/>
                <w:szCs w:val="20"/>
                <w:u w:val="single"/>
                <w:lang w:val="en"/>
              </w:rPr>
              <w:t xml:space="preserve">2.2 </w:t>
            </w:r>
            <w:r w:rsidR="002E340B" w:rsidRPr="00B874F3">
              <w:rPr>
                <w:rFonts w:ascii="Arial" w:eastAsiaTheme="majorEastAsia" w:hAnsi="Arial" w:cs="Arial"/>
                <w:b/>
                <w:color w:val="5F497A" w:themeColor="accent4" w:themeShade="BF"/>
                <w:sz w:val="20"/>
                <w:szCs w:val="20"/>
                <w:u w:val="single"/>
                <w:lang w:val="en"/>
              </w:rPr>
              <w:t>DfE Secure Access Site</w:t>
            </w:r>
          </w:p>
          <w:p w:rsidR="002E340B" w:rsidRPr="00B874F3" w:rsidRDefault="002E340B" w:rsidP="002E340B">
            <w:pPr>
              <w:autoSpaceDE w:val="0"/>
              <w:autoSpaceDN w:val="0"/>
              <w:contextualSpacing/>
              <w:rPr>
                <w:rFonts w:ascii="Arial" w:hAnsi="Arial" w:cs="Arial"/>
                <w:sz w:val="20"/>
                <w:szCs w:val="20"/>
              </w:rPr>
            </w:pPr>
            <w:r w:rsidRPr="00B874F3">
              <w:rPr>
                <w:rStyle w:val="Hyperlink"/>
                <w:rFonts w:ascii="Arial" w:hAnsi="Arial" w:cs="Arial"/>
                <w:bCs/>
                <w:color w:val="auto"/>
                <w:sz w:val="20"/>
                <w:szCs w:val="20"/>
                <w:u w:val="none"/>
                <w:lang w:eastAsia="en-GB"/>
              </w:rPr>
              <w:t>The link below will direct you to the new DfE secure portal</w:t>
            </w:r>
            <w:r w:rsidRPr="00B874F3">
              <w:rPr>
                <w:rFonts w:ascii="Arial" w:hAnsi="Arial" w:cs="Arial"/>
                <w:sz w:val="20"/>
                <w:szCs w:val="20"/>
              </w:rPr>
              <w:t> </w:t>
            </w:r>
            <w:hyperlink r:id="rId10" w:history="1">
              <w:r w:rsidRPr="00B874F3">
                <w:rPr>
                  <w:rStyle w:val="Hyperlink"/>
                  <w:rFonts w:ascii="Arial" w:hAnsi="Arial" w:cs="Arial"/>
                  <w:b/>
                  <w:sz w:val="20"/>
                  <w:szCs w:val="20"/>
                </w:rPr>
                <w:t>DfE Sign-in help screen</w:t>
              </w:r>
            </w:hyperlink>
          </w:p>
          <w:p w:rsidR="002E340B" w:rsidRPr="00B874F3" w:rsidRDefault="002E340B" w:rsidP="002E340B">
            <w:pPr>
              <w:pStyle w:val="NoSpacing"/>
              <w:contextualSpacing/>
              <w:rPr>
                <w:rFonts w:ascii="Arial" w:hAnsi="Arial" w:cs="Arial"/>
                <w:sz w:val="20"/>
                <w:szCs w:val="20"/>
              </w:rPr>
            </w:pPr>
          </w:p>
          <w:p w:rsidR="002E340B" w:rsidRPr="00B874F3" w:rsidRDefault="002E340B" w:rsidP="002E340B">
            <w:pPr>
              <w:pStyle w:val="NoSpacing"/>
              <w:contextualSpacing/>
              <w:rPr>
                <w:rFonts w:ascii="Arial" w:hAnsi="Arial" w:cs="Arial"/>
                <w:sz w:val="20"/>
                <w:szCs w:val="20"/>
              </w:rPr>
            </w:pPr>
            <w:r w:rsidRPr="00B874F3">
              <w:rPr>
                <w:rFonts w:ascii="Arial" w:hAnsi="Arial" w:cs="Arial"/>
                <w:sz w:val="20"/>
                <w:szCs w:val="20"/>
              </w:rPr>
              <w:t xml:space="preserve">If you are experiencing any other issues with the Secure Access Site, please don’t contact the LA as this is a DfE system and we do not provide support. If you are experiencing issues with the </w:t>
            </w:r>
            <w:r w:rsidR="00622FA3" w:rsidRPr="00B874F3">
              <w:rPr>
                <w:rFonts w:ascii="Arial" w:hAnsi="Arial" w:cs="Arial"/>
                <w:sz w:val="20"/>
                <w:szCs w:val="20"/>
              </w:rPr>
              <w:t>site,</w:t>
            </w:r>
            <w:r w:rsidRPr="00B874F3">
              <w:rPr>
                <w:rFonts w:ascii="Arial" w:hAnsi="Arial" w:cs="Arial"/>
                <w:sz w:val="20"/>
                <w:szCs w:val="20"/>
              </w:rPr>
              <w:t xml:space="preserve"> then you can submit a DfE Service Request form using the link below:</w:t>
            </w:r>
          </w:p>
          <w:p w:rsidR="002E340B" w:rsidRPr="00B874F3" w:rsidRDefault="003F5ECD" w:rsidP="002E340B">
            <w:pPr>
              <w:pStyle w:val="NoSpacing"/>
              <w:contextualSpacing/>
              <w:rPr>
                <w:rFonts w:ascii="Arial" w:hAnsi="Arial" w:cs="Arial"/>
                <w:sz w:val="20"/>
                <w:szCs w:val="20"/>
              </w:rPr>
            </w:pPr>
            <w:hyperlink r:id="rId11" w:history="1">
              <w:r w:rsidR="002E340B" w:rsidRPr="00B874F3">
                <w:rPr>
                  <w:rStyle w:val="Hyperlink"/>
                  <w:rFonts w:ascii="Arial" w:hAnsi="Arial" w:cs="Arial"/>
                  <w:b/>
                  <w:bCs/>
                  <w:sz w:val="20"/>
                  <w:szCs w:val="20"/>
                  <w:lang w:eastAsia="en-GB"/>
                </w:rPr>
                <w:t>https://www.education.gov.uk/researchandstatistics/datatdatam/secureaccess/service-request-form</w:t>
              </w:r>
            </w:hyperlink>
            <w:r w:rsidR="002E340B" w:rsidRPr="00B874F3">
              <w:rPr>
                <w:rStyle w:val="Hyperlink"/>
                <w:rFonts w:ascii="Arial" w:hAnsi="Arial" w:cs="Arial"/>
                <w:b/>
                <w:bCs/>
                <w:sz w:val="20"/>
                <w:szCs w:val="20"/>
                <w:u w:val="none"/>
                <w:lang w:eastAsia="en-GB"/>
              </w:rPr>
              <w:t xml:space="preserve"> </w:t>
            </w:r>
            <w:r w:rsidR="002E340B" w:rsidRPr="00B874F3">
              <w:rPr>
                <w:rFonts w:ascii="Arial" w:hAnsi="Arial" w:cs="Arial"/>
                <w:sz w:val="20"/>
                <w:szCs w:val="20"/>
              </w:rPr>
              <w:t>(Please note the DfE can take up to five working days to action your request).</w:t>
            </w:r>
          </w:p>
          <w:p w:rsidR="002E340B" w:rsidRPr="00B874F3" w:rsidRDefault="002E340B" w:rsidP="002E340B">
            <w:pPr>
              <w:pStyle w:val="NoSpacing"/>
              <w:contextualSpacing/>
              <w:rPr>
                <w:rFonts w:ascii="Arial" w:hAnsi="Arial" w:cs="Arial"/>
                <w:sz w:val="20"/>
                <w:szCs w:val="20"/>
              </w:rPr>
            </w:pPr>
          </w:p>
          <w:p w:rsidR="002E340B" w:rsidRPr="00B874F3" w:rsidRDefault="006E5312" w:rsidP="002E340B">
            <w:pPr>
              <w:contextualSpacing/>
              <w:rPr>
                <w:rFonts w:ascii="Arial" w:eastAsiaTheme="majorEastAsia" w:hAnsi="Arial" w:cs="Arial"/>
                <w:b/>
                <w:color w:val="5F497A" w:themeColor="accent4" w:themeShade="BF"/>
                <w:sz w:val="20"/>
                <w:szCs w:val="20"/>
                <w:u w:val="single"/>
                <w:lang w:val="en"/>
              </w:rPr>
            </w:pPr>
            <w:r w:rsidRPr="00B874F3">
              <w:rPr>
                <w:rFonts w:ascii="Arial" w:eastAsiaTheme="majorEastAsia" w:hAnsi="Arial" w:cs="Arial"/>
                <w:b/>
                <w:color w:val="5F497A" w:themeColor="accent4" w:themeShade="BF"/>
                <w:sz w:val="20"/>
                <w:szCs w:val="20"/>
                <w:u w:val="single"/>
                <w:lang w:val="en"/>
              </w:rPr>
              <w:t xml:space="preserve">2.3 </w:t>
            </w:r>
            <w:r w:rsidR="002E340B" w:rsidRPr="00B874F3">
              <w:rPr>
                <w:rFonts w:ascii="Arial" w:eastAsiaTheme="majorEastAsia" w:hAnsi="Arial" w:cs="Arial"/>
                <w:b/>
                <w:color w:val="5F497A" w:themeColor="accent4" w:themeShade="BF"/>
                <w:sz w:val="20"/>
                <w:szCs w:val="20"/>
                <w:u w:val="single"/>
                <w:lang w:val="en"/>
              </w:rPr>
              <w:t>COLLECT User Guides</w:t>
            </w:r>
          </w:p>
          <w:p w:rsidR="002E340B" w:rsidRPr="00B874F3" w:rsidRDefault="002E340B" w:rsidP="002E340B">
            <w:pPr>
              <w:pStyle w:val="ListParagraph"/>
              <w:spacing w:after="0" w:line="240" w:lineRule="auto"/>
              <w:ind w:left="0"/>
              <w:rPr>
                <w:rFonts w:ascii="Arial" w:hAnsi="Arial" w:cs="Arial"/>
                <w:sz w:val="20"/>
                <w:szCs w:val="20"/>
              </w:rPr>
            </w:pPr>
            <w:r w:rsidRPr="00B874F3">
              <w:rPr>
                <w:rFonts w:ascii="Arial" w:hAnsi="Arial" w:cs="Arial"/>
                <w:sz w:val="20"/>
                <w:szCs w:val="20"/>
              </w:rPr>
              <w:t xml:space="preserve">To assist schools with using the COLLECT system to make a successful School Census return, the DfE have published </w:t>
            </w:r>
            <w:hyperlink r:id="rId12" w:history="1">
              <w:r w:rsidRPr="00B874F3">
                <w:rPr>
                  <w:rStyle w:val="Hyperlink"/>
                  <w:rFonts w:ascii="Arial" w:hAnsi="Arial" w:cs="Arial"/>
                  <w:b/>
                  <w:bCs/>
                  <w:sz w:val="20"/>
                  <w:szCs w:val="20"/>
                  <w:lang w:eastAsia="en-GB"/>
                </w:rPr>
                <w:t>COLLECT user guides</w:t>
              </w:r>
            </w:hyperlink>
            <w:r w:rsidRPr="00B874F3">
              <w:rPr>
                <w:rFonts w:ascii="Arial" w:hAnsi="Arial" w:cs="Arial"/>
                <w:sz w:val="20"/>
                <w:szCs w:val="20"/>
              </w:rPr>
              <w:t xml:space="preserve"> on the School Census website.</w:t>
            </w:r>
          </w:p>
          <w:p w:rsidR="002E340B" w:rsidRPr="00B874F3" w:rsidRDefault="002E340B" w:rsidP="002E340B">
            <w:pPr>
              <w:pStyle w:val="ListParagraph"/>
              <w:spacing w:after="0" w:line="240" w:lineRule="auto"/>
              <w:ind w:left="0"/>
              <w:rPr>
                <w:rFonts w:ascii="Arial" w:hAnsi="Arial" w:cs="Arial"/>
                <w:sz w:val="20"/>
                <w:szCs w:val="20"/>
              </w:rPr>
            </w:pPr>
          </w:p>
          <w:p w:rsidR="002E340B" w:rsidRPr="00B874F3" w:rsidRDefault="006E5312" w:rsidP="002E340B">
            <w:pPr>
              <w:pStyle w:val="NoSpacing"/>
              <w:contextualSpacing/>
              <w:rPr>
                <w:rFonts w:ascii="Arial" w:eastAsiaTheme="majorEastAsia" w:hAnsi="Arial" w:cs="Arial"/>
                <w:b/>
                <w:color w:val="5F497A" w:themeColor="accent4" w:themeShade="BF"/>
                <w:sz w:val="20"/>
                <w:szCs w:val="20"/>
                <w:u w:val="single"/>
                <w:lang w:val="en"/>
              </w:rPr>
            </w:pPr>
            <w:r w:rsidRPr="00B874F3">
              <w:rPr>
                <w:rFonts w:ascii="Arial" w:eastAsiaTheme="majorEastAsia" w:hAnsi="Arial" w:cs="Arial"/>
                <w:b/>
                <w:color w:val="5F497A" w:themeColor="accent4" w:themeShade="BF"/>
                <w:sz w:val="20"/>
                <w:szCs w:val="20"/>
                <w:u w:val="single"/>
                <w:lang w:val="en"/>
              </w:rPr>
              <w:t xml:space="preserve">2.4 </w:t>
            </w:r>
            <w:r w:rsidR="002E340B" w:rsidRPr="00B874F3">
              <w:rPr>
                <w:rFonts w:ascii="Arial" w:eastAsiaTheme="majorEastAsia" w:hAnsi="Arial" w:cs="Arial"/>
                <w:b/>
                <w:color w:val="5F497A" w:themeColor="accent4" w:themeShade="BF"/>
                <w:sz w:val="20"/>
                <w:szCs w:val="20"/>
                <w:u w:val="single"/>
                <w:lang w:val="en"/>
              </w:rPr>
              <w:t>DfE video Guides</w:t>
            </w:r>
          </w:p>
          <w:p w:rsidR="002E340B" w:rsidRPr="00B874F3" w:rsidRDefault="002E340B" w:rsidP="002E340B">
            <w:pPr>
              <w:autoSpaceDE w:val="0"/>
              <w:autoSpaceDN w:val="0"/>
              <w:contextualSpacing/>
              <w:rPr>
                <w:rStyle w:val="Hyperlink"/>
                <w:rFonts w:ascii="Arial" w:hAnsi="Arial" w:cs="Arial"/>
                <w:b/>
                <w:bCs/>
                <w:sz w:val="20"/>
                <w:szCs w:val="20"/>
                <w:lang w:eastAsia="en-GB"/>
              </w:rPr>
            </w:pPr>
            <w:r w:rsidRPr="00B874F3">
              <w:rPr>
                <w:rStyle w:val="Strong"/>
                <w:rFonts w:ascii="Arial" w:hAnsi="Arial" w:cs="Arial"/>
                <w:b w:val="0"/>
                <w:sz w:val="20"/>
                <w:szCs w:val="20"/>
              </w:rPr>
              <w:t>DfE video Guides</w:t>
            </w:r>
            <w:r w:rsidRPr="00B874F3">
              <w:rPr>
                <w:rFonts w:ascii="Arial" w:hAnsi="Arial" w:cs="Arial"/>
                <w:sz w:val="20"/>
                <w:szCs w:val="20"/>
              </w:rPr>
              <w:t xml:space="preserve"> (Census preparation and funding) are available at the following link: </w:t>
            </w:r>
            <w:hyperlink r:id="rId13" w:history="1">
              <w:r w:rsidRPr="00B874F3">
                <w:rPr>
                  <w:rStyle w:val="Hyperlink"/>
                  <w:rFonts w:ascii="Arial" w:hAnsi="Arial" w:cs="Arial"/>
                  <w:b/>
                  <w:bCs/>
                  <w:sz w:val="20"/>
                  <w:szCs w:val="20"/>
                  <w:lang w:eastAsia="en-GB"/>
                </w:rPr>
                <w:t>https://registration.livegroup.co.uk/efa/ContentTabs/Category.aspx?ctid=242&amp;cat=1593</w:t>
              </w:r>
            </w:hyperlink>
          </w:p>
          <w:p w:rsidR="002E340B" w:rsidRPr="00B874F3" w:rsidRDefault="002E340B" w:rsidP="002E340B">
            <w:pPr>
              <w:autoSpaceDE w:val="0"/>
              <w:autoSpaceDN w:val="0"/>
              <w:adjustRightInd w:val="0"/>
              <w:contextualSpacing/>
              <w:rPr>
                <w:rFonts w:ascii="Arial" w:hAnsi="Arial" w:cs="Arial"/>
                <w:b/>
                <w:sz w:val="20"/>
                <w:szCs w:val="20"/>
                <w:lang w:eastAsia="en-GB"/>
              </w:rPr>
            </w:pPr>
          </w:p>
          <w:p w:rsidR="006E5312" w:rsidRPr="00B874F3" w:rsidRDefault="006E5312" w:rsidP="006E5312">
            <w:pPr>
              <w:pStyle w:val="ListParagraph"/>
              <w:spacing w:after="0" w:line="240" w:lineRule="auto"/>
              <w:ind w:left="0"/>
              <w:rPr>
                <w:rFonts w:ascii="Arial" w:eastAsiaTheme="majorEastAsia" w:hAnsi="Arial" w:cs="Arial"/>
                <w:b/>
                <w:color w:val="5F497A" w:themeColor="accent4" w:themeShade="BF"/>
                <w:sz w:val="20"/>
                <w:szCs w:val="20"/>
                <w:u w:val="single"/>
                <w:lang w:val="en"/>
              </w:rPr>
            </w:pPr>
            <w:r w:rsidRPr="00B874F3">
              <w:rPr>
                <w:rFonts w:ascii="Arial" w:eastAsiaTheme="majorEastAsia" w:hAnsi="Arial" w:cs="Arial"/>
                <w:b/>
                <w:color w:val="5F497A" w:themeColor="accent4" w:themeShade="BF"/>
                <w:sz w:val="20"/>
                <w:szCs w:val="20"/>
                <w:u w:val="single"/>
                <w:lang w:val="en"/>
              </w:rPr>
              <w:t xml:space="preserve">2.5 </w:t>
            </w:r>
            <w:r w:rsidR="0025401C">
              <w:rPr>
                <w:rFonts w:ascii="Arial" w:eastAsiaTheme="majorEastAsia" w:hAnsi="Arial" w:cs="Arial"/>
                <w:b/>
                <w:color w:val="5F497A" w:themeColor="accent4" w:themeShade="BF"/>
                <w:sz w:val="20"/>
                <w:szCs w:val="20"/>
                <w:u w:val="single"/>
                <w:lang w:val="en"/>
              </w:rPr>
              <w:t>Spring</w:t>
            </w:r>
            <w:r w:rsidRPr="00B874F3">
              <w:rPr>
                <w:rFonts w:ascii="Arial" w:eastAsiaTheme="majorEastAsia" w:hAnsi="Arial" w:cs="Arial"/>
                <w:b/>
                <w:color w:val="5F497A" w:themeColor="accent4" w:themeShade="BF"/>
                <w:sz w:val="20"/>
                <w:szCs w:val="20"/>
                <w:u w:val="single"/>
                <w:lang w:val="en"/>
              </w:rPr>
              <w:t xml:space="preserve"> Census COLLECT </w:t>
            </w:r>
            <w:proofErr w:type="spellStart"/>
            <w:r w:rsidRPr="00B874F3">
              <w:rPr>
                <w:rFonts w:ascii="Arial" w:eastAsiaTheme="majorEastAsia" w:hAnsi="Arial" w:cs="Arial"/>
                <w:b/>
                <w:color w:val="5F497A" w:themeColor="accent4" w:themeShade="BF"/>
                <w:sz w:val="20"/>
                <w:szCs w:val="20"/>
                <w:u w:val="single"/>
                <w:lang w:val="en"/>
              </w:rPr>
              <w:t>Familiarisation</w:t>
            </w:r>
            <w:proofErr w:type="spellEnd"/>
          </w:p>
          <w:p w:rsidR="004B0901" w:rsidRPr="00B874F3" w:rsidRDefault="006E5312" w:rsidP="00687659">
            <w:pPr>
              <w:pStyle w:val="ListParagraph"/>
              <w:spacing w:after="0" w:line="240" w:lineRule="auto"/>
              <w:ind w:left="0"/>
              <w:rPr>
                <w:rFonts w:ascii="Arial" w:hAnsi="Arial" w:cs="Arial"/>
                <w:b/>
                <w:bCs/>
                <w:sz w:val="20"/>
                <w:szCs w:val="20"/>
              </w:rPr>
            </w:pPr>
            <w:r w:rsidRPr="00B874F3">
              <w:rPr>
                <w:rFonts w:ascii="Arial" w:hAnsi="Arial" w:cs="Arial"/>
                <w:sz w:val="20"/>
                <w:szCs w:val="20"/>
              </w:rPr>
              <w:t>The ‘beta’ release of the 20</w:t>
            </w:r>
            <w:r w:rsidR="0025401C">
              <w:rPr>
                <w:rFonts w:ascii="Arial" w:hAnsi="Arial" w:cs="Arial"/>
                <w:sz w:val="20"/>
                <w:szCs w:val="20"/>
              </w:rPr>
              <w:t>20</w:t>
            </w:r>
            <w:r w:rsidRPr="00B874F3">
              <w:rPr>
                <w:rFonts w:ascii="Arial" w:hAnsi="Arial" w:cs="Arial"/>
                <w:sz w:val="20"/>
                <w:szCs w:val="20"/>
              </w:rPr>
              <w:t xml:space="preserve"> </w:t>
            </w:r>
            <w:r w:rsidR="0025401C">
              <w:rPr>
                <w:rFonts w:ascii="Arial" w:hAnsi="Arial" w:cs="Arial"/>
                <w:sz w:val="20"/>
                <w:szCs w:val="20"/>
              </w:rPr>
              <w:t>Spring</w:t>
            </w:r>
            <w:r w:rsidRPr="00B874F3">
              <w:rPr>
                <w:rFonts w:ascii="Arial" w:hAnsi="Arial" w:cs="Arial"/>
                <w:sz w:val="20"/>
                <w:szCs w:val="20"/>
              </w:rPr>
              <w:t xml:space="preserve"> School Census ‘live’ COLLECT blade will remain available until 4pm on 4pm on </w:t>
            </w:r>
            <w:r w:rsidRPr="00B874F3">
              <w:rPr>
                <w:rFonts w:ascii="Arial" w:hAnsi="Arial" w:cs="Arial"/>
                <w:b/>
                <w:bCs/>
                <w:sz w:val="20"/>
                <w:szCs w:val="20"/>
              </w:rPr>
              <w:t xml:space="preserve">Friday </w:t>
            </w:r>
            <w:r w:rsidR="0025401C">
              <w:rPr>
                <w:rFonts w:ascii="Arial" w:hAnsi="Arial" w:cs="Arial"/>
                <w:b/>
                <w:bCs/>
                <w:sz w:val="20"/>
                <w:szCs w:val="20"/>
              </w:rPr>
              <w:t>10 January 2020</w:t>
            </w:r>
            <w:r w:rsidRPr="00B874F3">
              <w:rPr>
                <w:rFonts w:ascii="Arial" w:hAnsi="Arial" w:cs="Arial"/>
                <w:sz w:val="20"/>
                <w:szCs w:val="20"/>
              </w:rPr>
              <w:t xml:space="preserve">.  </w:t>
            </w:r>
            <w:r w:rsidRPr="00B874F3">
              <w:rPr>
                <w:rFonts w:ascii="Arial" w:hAnsi="Arial" w:cs="Arial"/>
                <w:color w:val="000000"/>
                <w:sz w:val="20"/>
                <w:szCs w:val="20"/>
                <w:lang w:eastAsia="en-GB"/>
              </w:rPr>
              <w:t xml:space="preserve">Please log onto the site in advance of producing </w:t>
            </w:r>
            <w:r w:rsidR="0025401C">
              <w:rPr>
                <w:rFonts w:ascii="Arial" w:hAnsi="Arial" w:cs="Arial"/>
                <w:color w:val="000000"/>
                <w:sz w:val="20"/>
                <w:szCs w:val="20"/>
                <w:lang w:eastAsia="en-GB"/>
              </w:rPr>
              <w:t>Spring</w:t>
            </w:r>
            <w:r w:rsidRPr="00B874F3">
              <w:rPr>
                <w:rFonts w:ascii="Arial" w:hAnsi="Arial" w:cs="Arial"/>
                <w:color w:val="000000"/>
                <w:sz w:val="20"/>
                <w:szCs w:val="20"/>
                <w:lang w:eastAsia="en-GB"/>
              </w:rPr>
              <w:t xml:space="preserve"> census to ensure you </w:t>
            </w:r>
            <w:proofErr w:type="gramStart"/>
            <w:r w:rsidRPr="00B874F3">
              <w:rPr>
                <w:rFonts w:ascii="Arial" w:hAnsi="Arial" w:cs="Arial"/>
                <w:color w:val="000000"/>
                <w:sz w:val="20"/>
                <w:szCs w:val="20"/>
                <w:lang w:eastAsia="en-GB"/>
              </w:rPr>
              <w:t>are able to</w:t>
            </w:r>
            <w:proofErr w:type="gramEnd"/>
            <w:r w:rsidRPr="00B874F3">
              <w:rPr>
                <w:rFonts w:ascii="Arial" w:hAnsi="Arial" w:cs="Arial"/>
                <w:color w:val="000000"/>
                <w:sz w:val="20"/>
                <w:szCs w:val="20"/>
                <w:lang w:eastAsia="en-GB"/>
              </w:rPr>
              <w:t xml:space="preserve"> upload a test file and check errors and queries in your current data. Completion of this process will make loading and correction easier and to ensure you are able to submit a final return in the live collection. This is particularly important for staff, new to School Census. </w:t>
            </w:r>
            <w:r w:rsidRPr="00B874F3">
              <w:rPr>
                <w:rFonts w:ascii="Arial" w:hAnsi="Arial" w:cs="Arial"/>
                <w:sz w:val="20"/>
                <w:szCs w:val="20"/>
              </w:rPr>
              <w:t xml:space="preserve">The blade will then be removed and cleared out in advance of the start of the live collection on Thursday </w:t>
            </w:r>
            <w:r w:rsidR="0025401C">
              <w:rPr>
                <w:rFonts w:ascii="Arial" w:hAnsi="Arial" w:cs="Arial"/>
                <w:sz w:val="20"/>
                <w:szCs w:val="20"/>
              </w:rPr>
              <w:t>16 January 2020</w:t>
            </w:r>
            <w:r w:rsidRPr="00B874F3">
              <w:rPr>
                <w:rFonts w:ascii="Arial" w:hAnsi="Arial" w:cs="Arial"/>
                <w:sz w:val="20"/>
                <w:szCs w:val="20"/>
              </w:rPr>
              <w:t>.</w:t>
            </w:r>
          </w:p>
        </w:tc>
      </w:tr>
    </w:tbl>
    <w:p w:rsidR="009C303F" w:rsidRPr="00B874F3" w:rsidRDefault="00147730" w:rsidP="0086231D">
      <w:pPr>
        <w:autoSpaceDE w:val="0"/>
        <w:autoSpaceDN w:val="0"/>
        <w:adjustRightInd w:val="0"/>
        <w:contextualSpacing/>
        <w:rPr>
          <w:rFonts w:ascii="Arial" w:hAnsi="Arial" w:cs="Arial"/>
          <w:b/>
          <w:sz w:val="24"/>
          <w:szCs w:val="24"/>
          <w:lang w:eastAsia="en-GB"/>
        </w:rPr>
      </w:pPr>
      <w:r w:rsidRPr="00B874F3">
        <w:rPr>
          <w:rFonts w:ascii="Arial" w:hAnsi="Arial" w:cs="Arial"/>
          <w:b/>
          <w:sz w:val="24"/>
          <w:szCs w:val="24"/>
          <w:lang w:eastAsia="en-GB"/>
        </w:rPr>
        <w:lastRenderedPageBreak/>
        <w:t xml:space="preserve">SECTION 3: </w:t>
      </w:r>
      <w:r w:rsidR="009C303F" w:rsidRPr="00B874F3">
        <w:rPr>
          <w:rFonts w:ascii="Arial" w:hAnsi="Arial" w:cs="Arial"/>
          <w:b/>
          <w:sz w:val="24"/>
          <w:szCs w:val="24"/>
          <w:lang w:eastAsia="en-GB"/>
        </w:rPr>
        <w:t>Maximise Your Funding</w:t>
      </w:r>
    </w:p>
    <w:p w:rsidR="00687659" w:rsidRDefault="00687659" w:rsidP="00687659">
      <w:pPr>
        <w:pStyle w:val="NormalWeb"/>
        <w:spacing w:before="0" w:beforeAutospacing="0" w:after="0" w:afterAutospacing="0"/>
        <w:rPr>
          <w:rFonts w:ascii="Arial" w:eastAsiaTheme="majorEastAsia" w:hAnsi="Arial" w:cs="Arial"/>
          <w:b/>
          <w:color w:val="5F497A" w:themeColor="accent4" w:themeShade="BF"/>
          <w:sz w:val="20"/>
          <w:szCs w:val="20"/>
          <w:u w:val="single"/>
          <w:lang w:val="en"/>
        </w:rPr>
      </w:pPr>
    </w:p>
    <w:p w:rsidR="008F310C" w:rsidRDefault="004B0901" w:rsidP="00687659">
      <w:pPr>
        <w:pStyle w:val="NormalWeb"/>
        <w:spacing w:before="0" w:beforeAutospacing="0" w:after="0" w:afterAutospacing="0"/>
        <w:rPr>
          <w:rFonts w:ascii="Arial" w:eastAsiaTheme="majorEastAsia" w:hAnsi="Arial" w:cs="Arial"/>
          <w:b/>
          <w:color w:val="5F497A" w:themeColor="accent4" w:themeShade="BF"/>
          <w:sz w:val="20"/>
          <w:szCs w:val="20"/>
          <w:u w:val="single"/>
          <w:lang w:val="en"/>
        </w:rPr>
      </w:pPr>
      <w:r w:rsidRPr="00B874F3">
        <w:rPr>
          <w:rFonts w:ascii="Arial" w:eastAsiaTheme="majorEastAsia" w:hAnsi="Arial" w:cs="Arial"/>
          <w:b/>
          <w:color w:val="5F497A" w:themeColor="accent4" w:themeShade="BF"/>
          <w:sz w:val="20"/>
          <w:szCs w:val="20"/>
          <w:u w:val="single"/>
          <w:lang w:val="en"/>
        </w:rPr>
        <w:t xml:space="preserve">3.1 </w:t>
      </w:r>
      <w:r w:rsidR="000E0437" w:rsidRPr="00B874F3">
        <w:rPr>
          <w:rFonts w:ascii="Arial" w:eastAsiaTheme="majorEastAsia" w:hAnsi="Arial" w:cs="Arial"/>
          <w:b/>
          <w:color w:val="5F497A" w:themeColor="accent4" w:themeShade="BF"/>
          <w:sz w:val="20"/>
          <w:szCs w:val="20"/>
          <w:u w:val="single"/>
          <w:lang w:val="en"/>
        </w:rPr>
        <w:t>Free school meal eligibility</w:t>
      </w:r>
      <w:r w:rsidR="00E85FF1" w:rsidRPr="00B874F3">
        <w:rPr>
          <w:rFonts w:ascii="Arial" w:eastAsiaTheme="majorEastAsia" w:hAnsi="Arial" w:cs="Arial"/>
          <w:b/>
          <w:color w:val="5F497A" w:themeColor="accent4" w:themeShade="BF"/>
          <w:sz w:val="20"/>
          <w:szCs w:val="20"/>
          <w:u w:val="single"/>
          <w:lang w:val="en"/>
        </w:rPr>
        <w:t xml:space="preserve">: </w:t>
      </w:r>
    </w:p>
    <w:p w:rsidR="00E85FF1" w:rsidRPr="00B874F3" w:rsidRDefault="00E85FF1" w:rsidP="00687659">
      <w:pPr>
        <w:pStyle w:val="NormalWeb"/>
        <w:spacing w:before="0" w:beforeAutospacing="0" w:after="0" w:afterAutospacing="0"/>
        <w:rPr>
          <w:rFonts w:ascii="Arial" w:hAnsi="Arial" w:cs="Arial"/>
          <w:sz w:val="20"/>
          <w:szCs w:val="20"/>
          <w:lang w:val="en"/>
        </w:rPr>
      </w:pPr>
      <w:r w:rsidRPr="00B874F3">
        <w:rPr>
          <w:rFonts w:ascii="Arial" w:hAnsi="Arial" w:cs="Arial"/>
          <w:sz w:val="20"/>
          <w:szCs w:val="20"/>
          <w:lang w:val="en"/>
        </w:rPr>
        <w:t>This data is needed for on roll pupils</w:t>
      </w:r>
    </w:p>
    <w:p w:rsidR="000E0437" w:rsidRPr="00B874F3" w:rsidRDefault="000E0437" w:rsidP="000E0437">
      <w:pPr>
        <w:pStyle w:val="NormalWeb"/>
        <w:rPr>
          <w:rFonts w:ascii="Arial" w:hAnsi="Arial" w:cs="Arial"/>
          <w:sz w:val="20"/>
          <w:szCs w:val="20"/>
          <w:lang w:val="en"/>
        </w:rPr>
      </w:pPr>
      <w:r w:rsidRPr="00B874F3">
        <w:rPr>
          <w:rFonts w:ascii="Arial" w:hAnsi="Arial" w:cs="Arial"/>
          <w:sz w:val="20"/>
          <w:szCs w:val="20"/>
          <w:lang w:val="en"/>
        </w:rPr>
        <w:t>To minimise the impact of the rollout of universal credit and the introduction of a net-earned income threshold to determine eligibility for free school meals, transitional arrangements have been put in place to ensure that no pupil loses a meal as a result of these changes.</w:t>
      </w:r>
    </w:p>
    <w:p w:rsidR="000E0437" w:rsidRPr="00B874F3" w:rsidRDefault="000E0437" w:rsidP="000E0437">
      <w:pPr>
        <w:pStyle w:val="NormalWeb"/>
        <w:rPr>
          <w:rFonts w:ascii="Arial" w:hAnsi="Arial" w:cs="Arial"/>
          <w:sz w:val="20"/>
          <w:szCs w:val="20"/>
          <w:lang w:val="en"/>
        </w:rPr>
      </w:pPr>
      <w:r w:rsidRPr="00B874F3">
        <w:rPr>
          <w:rFonts w:ascii="Arial" w:hAnsi="Arial" w:cs="Arial"/>
          <w:sz w:val="20"/>
          <w:szCs w:val="20"/>
          <w:lang w:val="en"/>
        </w:rPr>
        <w:t xml:space="preserve">Transitional protections ensure that any pupil in receipt of free school meals on 31 March 2018 or after, should continue to receive free school meals until the end of the universal credit roll out period, and then until their phase of education ends. This covers until at least Summer </w:t>
      </w:r>
      <w:r w:rsidR="00687659" w:rsidRPr="00B874F3">
        <w:rPr>
          <w:rFonts w:ascii="Arial" w:hAnsi="Arial" w:cs="Arial"/>
          <w:sz w:val="20"/>
          <w:szCs w:val="20"/>
          <w:lang w:val="en"/>
        </w:rPr>
        <w:t>2023 and</w:t>
      </w:r>
      <w:r w:rsidRPr="00B874F3">
        <w:rPr>
          <w:rFonts w:ascii="Arial" w:hAnsi="Arial" w:cs="Arial"/>
          <w:sz w:val="20"/>
          <w:szCs w:val="20"/>
          <w:lang w:val="en"/>
        </w:rPr>
        <w:t xml:space="preserve"> applies even if their circumstances change and they would no longer meet the eligibility criteria.</w:t>
      </w:r>
    </w:p>
    <w:p w:rsidR="000E0437" w:rsidRPr="00B874F3" w:rsidRDefault="000E0437" w:rsidP="000E0437">
      <w:pPr>
        <w:pStyle w:val="NormalWeb"/>
        <w:rPr>
          <w:rFonts w:ascii="Arial" w:hAnsi="Arial" w:cs="Arial"/>
          <w:sz w:val="20"/>
          <w:szCs w:val="20"/>
          <w:lang w:val="en"/>
        </w:rPr>
      </w:pPr>
      <w:r w:rsidRPr="00B874F3">
        <w:rPr>
          <w:rFonts w:ascii="Arial" w:hAnsi="Arial" w:cs="Arial"/>
          <w:sz w:val="20"/>
          <w:szCs w:val="20"/>
          <w:lang w:val="en"/>
        </w:rPr>
        <w:t>You should not enter end dates unless:</w:t>
      </w:r>
    </w:p>
    <w:p w:rsidR="000E0437" w:rsidRPr="00B874F3" w:rsidRDefault="000E0437" w:rsidP="000E0437">
      <w:pPr>
        <w:numPr>
          <w:ilvl w:val="0"/>
          <w:numId w:val="4"/>
        </w:numPr>
        <w:spacing w:before="100" w:beforeAutospacing="1" w:after="100" w:afterAutospacing="1"/>
        <w:rPr>
          <w:rFonts w:ascii="Arial" w:hAnsi="Arial" w:cs="Arial"/>
          <w:sz w:val="20"/>
          <w:szCs w:val="20"/>
          <w:lang w:val="en"/>
        </w:rPr>
      </w:pPr>
      <w:r w:rsidRPr="00B874F3">
        <w:rPr>
          <w:rFonts w:ascii="Arial" w:hAnsi="Arial" w:cs="Arial"/>
          <w:sz w:val="20"/>
          <w:szCs w:val="20"/>
          <w:lang w:val="en"/>
        </w:rPr>
        <w:t>a parent has said that they do not wish the child to be recorded as eligible for free school meals and receive a free school meal</w:t>
      </w:r>
    </w:p>
    <w:p w:rsidR="000E0437" w:rsidRPr="00B874F3" w:rsidRDefault="000E0437" w:rsidP="000E0437">
      <w:pPr>
        <w:numPr>
          <w:ilvl w:val="0"/>
          <w:numId w:val="4"/>
        </w:numPr>
        <w:spacing w:before="100" w:beforeAutospacing="1" w:after="100" w:afterAutospacing="1"/>
        <w:rPr>
          <w:rFonts w:ascii="Arial" w:hAnsi="Arial" w:cs="Arial"/>
          <w:sz w:val="20"/>
          <w:szCs w:val="20"/>
          <w:lang w:val="en"/>
        </w:rPr>
      </w:pPr>
      <w:r w:rsidRPr="00B874F3">
        <w:rPr>
          <w:rFonts w:ascii="Arial" w:hAnsi="Arial" w:cs="Arial"/>
          <w:sz w:val="20"/>
          <w:szCs w:val="20"/>
          <w:lang w:val="en"/>
        </w:rPr>
        <w:t>a pupil transfers from another UK country – their non-English free school meals must have an end date</w:t>
      </w:r>
    </w:p>
    <w:p w:rsidR="000E0437" w:rsidRPr="00B874F3" w:rsidRDefault="000E0437" w:rsidP="000E0437">
      <w:pPr>
        <w:numPr>
          <w:ilvl w:val="0"/>
          <w:numId w:val="4"/>
        </w:numPr>
        <w:spacing w:before="100" w:beforeAutospacing="1" w:after="100" w:afterAutospacing="1"/>
        <w:rPr>
          <w:rFonts w:ascii="Arial" w:hAnsi="Arial" w:cs="Arial"/>
          <w:sz w:val="20"/>
          <w:szCs w:val="20"/>
          <w:lang w:val="en"/>
        </w:rPr>
      </w:pPr>
      <w:r w:rsidRPr="00B874F3">
        <w:rPr>
          <w:rFonts w:ascii="Arial" w:hAnsi="Arial" w:cs="Arial"/>
          <w:sz w:val="20"/>
          <w:szCs w:val="20"/>
          <w:lang w:val="en"/>
        </w:rPr>
        <w:t>a parent notifies the school that their support under the Immigration &amp; Asylum Act 1999 or the pension credit has ended</w:t>
      </w:r>
    </w:p>
    <w:p w:rsidR="000E0437" w:rsidRPr="00B874F3" w:rsidRDefault="000E0437" w:rsidP="000E0437">
      <w:pPr>
        <w:pStyle w:val="NormalWeb"/>
        <w:rPr>
          <w:rFonts w:ascii="Arial" w:hAnsi="Arial" w:cs="Arial"/>
          <w:sz w:val="20"/>
          <w:szCs w:val="20"/>
          <w:lang w:val="en"/>
        </w:rPr>
      </w:pPr>
      <w:r w:rsidRPr="00B874F3">
        <w:rPr>
          <w:rFonts w:ascii="Arial" w:hAnsi="Arial" w:cs="Arial"/>
          <w:sz w:val="20"/>
          <w:szCs w:val="20"/>
          <w:lang w:val="en"/>
        </w:rPr>
        <w:t>We use the following 3 data items to collect this information:</w:t>
      </w:r>
    </w:p>
    <w:p w:rsidR="000E0437" w:rsidRPr="00B874F3" w:rsidRDefault="000E0437" w:rsidP="002E340B">
      <w:pPr>
        <w:numPr>
          <w:ilvl w:val="0"/>
          <w:numId w:val="4"/>
        </w:numPr>
        <w:spacing w:before="100" w:beforeAutospacing="1" w:after="100" w:afterAutospacing="1"/>
        <w:rPr>
          <w:rFonts w:ascii="Arial" w:hAnsi="Arial" w:cs="Arial"/>
          <w:sz w:val="20"/>
          <w:szCs w:val="20"/>
          <w:lang w:val="en"/>
        </w:rPr>
      </w:pPr>
      <w:r w:rsidRPr="00B874F3">
        <w:rPr>
          <w:rFonts w:ascii="Arial" w:hAnsi="Arial" w:cs="Arial"/>
          <w:sz w:val="20"/>
          <w:szCs w:val="20"/>
          <w:lang w:val="en"/>
        </w:rPr>
        <w:t>free school meal eligibility start date</w:t>
      </w:r>
    </w:p>
    <w:p w:rsidR="000E0437" w:rsidRPr="00B874F3" w:rsidRDefault="000E0437" w:rsidP="002E340B">
      <w:pPr>
        <w:numPr>
          <w:ilvl w:val="0"/>
          <w:numId w:val="4"/>
        </w:numPr>
        <w:spacing w:before="100" w:beforeAutospacing="1" w:after="100" w:afterAutospacing="1"/>
        <w:rPr>
          <w:rFonts w:ascii="Arial" w:hAnsi="Arial" w:cs="Arial"/>
          <w:sz w:val="20"/>
          <w:szCs w:val="20"/>
          <w:lang w:val="en"/>
        </w:rPr>
      </w:pPr>
      <w:r w:rsidRPr="00B874F3">
        <w:rPr>
          <w:rFonts w:ascii="Arial" w:hAnsi="Arial" w:cs="Arial"/>
          <w:sz w:val="20"/>
          <w:szCs w:val="20"/>
          <w:lang w:val="en"/>
        </w:rPr>
        <w:t>free school meal eligibility end date</w:t>
      </w:r>
    </w:p>
    <w:p w:rsidR="000E0437" w:rsidRPr="00B874F3" w:rsidRDefault="000E0437" w:rsidP="002E340B">
      <w:pPr>
        <w:numPr>
          <w:ilvl w:val="0"/>
          <w:numId w:val="4"/>
        </w:numPr>
        <w:spacing w:before="100" w:beforeAutospacing="1" w:after="100" w:afterAutospacing="1"/>
        <w:rPr>
          <w:rFonts w:ascii="Arial" w:hAnsi="Arial" w:cs="Arial"/>
          <w:sz w:val="20"/>
          <w:szCs w:val="20"/>
          <w:lang w:val="en"/>
        </w:rPr>
      </w:pPr>
      <w:r w:rsidRPr="00B874F3">
        <w:rPr>
          <w:rFonts w:ascii="Arial" w:hAnsi="Arial" w:cs="Arial"/>
          <w:sz w:val="20"/>
          <w:szCs w:val="20"/>
          <w:lang w:val="en"/>
        </w:rPr>
        <w:t>country of UK (this will be system generated and will not require any data entry by schools)</w:t>
      </w:r>
    </w:p>
    <w:p w:rsidR="000E0437" w:rsidRDefault="000E0437" w:rsidP="00E85FF1">
      <w:pPr>
        <w:pStyle w:val="NoSpacing"/>
        <w:rPr>
          <w:rStyle w:val="Strong"/>
          <w:rFonts w:ascii="Arial" w:hAnsi="Arial" w:cs="Arial"/>
          <w:color w:val="5F497A" w:themeColor="accent4" w:themeShade="BF"/>
          <w:sz w:val="20"/>
          <w:szCs w:val="20"/>
          <w:lang w:val="en"/>
        </w:rPr>
      </w:pPr>
      <w:r w:rsidRPr="00B874F3">
        <w:rPr>
          <w:rStyle w:val="Strong"/>
          <w:rFonts w:ascii="Arial" w:hAnsi="Arial" w:cs="Arial"/>
          <w:color w:val="5F497A" w:themeColor="accent4" w:themeShade="BF"/>
          <w:sz w:val="20"/>
          <w:szCs w:val="20"/>
          <w:lang w:val="en"/>
        </w:rPr>
        <w:t>Collection periods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72"/>
        <w:gridCol w:w="8494"/>
      </w:tblGrid>
      <w:tr w:rsidR="000E0437" w:rsidRPr="00B874F3" w:rsidTr="000E0437">
        <w:trPr>
          <w:tblCellSpacing w:w="15" w:type="dxa"/>
        </w:trPr>
        <w:tc>
          <w:tcPr>
            <w:tcW w:w="0" w:type="auto"/>
            <w:vAlign w:val="center"/>
            <w:hideMark/>
          </w:tcPr>
          <w:p w:rsidR="000E0437" w:rsidRPr="00B874F3" w:rsidRDefault="000E0437">
            <w:pPr>
              <w:rPr>
                <w:rFonts w:ascii="Arial" w:hAnsi="Arial" w:cs="Arial"/>
                <w:sz w:val="20"/>
                <w:szCs w:val="20"/>
              </w:rPr>
            </w:pPr>
            <w:r w:rsidRPr="00B874F3">
              <w:rPr>
                <w:rFonts w:ascii="Arial" w:hAnsi="Arial" w:cs="Arial"/>
                <w:sz w:val="20"/>
                <w:szCs w:val="20"/>
              </w:rPr>
              <w:t>2019 autumn school census</w:t>
            </w:r>
          </w:p>
        </w:tc>
        <w:tc>
          <w:tcPr>
            <w:tcW w:w="0" w:type="auto"/>
            <w:vAlign w:val="center"/>
            <w:hideMark/>
          </w:tcPr>
          <w:p w:rsidR="000E0437" w:rsidRPr="00B874F3" w:rsidRDefault="000E0437">
            <w:pPr>
              <w:rPr>
                <w:rFonts w:ascii="Arial" w:hAnsi="Arial" w:cs="Arial"/>
                <w:sz w:val="20"/>
                <w:szCs w:val="20"/>
              </w:rPr>
            </w:pPr>
            <w:r w:rsidRPr="00B874F3">
              <w:rPr>
                <w:rFonts w:ascii="Arial" w:hAnsi="Arial" w:cs="Arial"/>
                <w:sz w:val="20"/>
                <w:szCs w:val="20"/>
              </w:rPr>
              <w:t>started on or before 2019-10-03, where the free school meal end date is either not present or between 2019-05-17 and 2019-10-03 (inclusive)</w:t>
            </w:r>
          </w:p>
          <w:p w:rsidR="00131DF6" w:rsidRPr="00B874F3" w:rsidRDefault="00131DF6">
            <w:pPr>
              <w:rPr>
                <w:rFonts w:ascii="Arial" w:hAnsi="Arial" w:cs="Arial"/>
                <w:sz w:val="20"/>
                <w:szCs w:val="20"/>
              </w:rPr>
            </w:pPr>
          </w:p>
        </w:tc>
      </w:tr>
      <w:tr w:rsidR="000E0437" w:rsidRPr="00B874F3" w:rsidTr="000E0437">
        <w:trPr>
          <w:tblCellSpacing w:w="15" w:type="dxa"/>
        </w:trPr>
        <w:tc>
          <w:tcPr>
            <w:tcW w:w="0" w:type="auto"/>
            <w:vAlign w:val="center"/>
            <w:hideMark/>
          </w:tcPr>
          <w:p w:rsidR="000E0437" w:rsidRPr="00B874F3" w:rsidRDefault="000E0437">
            <w:pPr>
              <w:rPr>
                <w:rFonts w:ascii="Arial" w:hAnsi="Arial" w:cs="Arial"/>
                <w:sz w:val="20"/>
                <w:szCs w:val="20"/>
              </w:rPr>
            </w:pPr>
            <w:r w:rsidRPr="00B874F3">
              <w:rPr>
                <w:rFonts w:ascii="Arial" w:hAnsi="Arial" w:cs="Arial"/>
                <w:sz w:val="20"/>
                <w:szCs w:val="20"/>
              </w:rPr>
              <w:t>2020 spring school census</w:t>
            </w:r>
          </w:p>
        </w:tc>
        <w:tc>
          <w:tcPr>
            <w:tcW w:w="0" w:type="auto"/>
            <w:vAlign w:val="center"/>
            <w:hideMark/>
          </w:tcPr>
          <w:p w:rsidR="000E0437" w:rsidRPr="00B874F3" w:rsidRDefault="000E0437">
            <w:pPr>
              <w:rPr>
                <w:rFonts w:ascii="Arial" w:hAnsi="Arial" w:cs="Arial"/>
                <w:sz w:val="20"/>
                <w:szCs w:val="20"/>
              </w:rPr>
            </w:pPr>
            <w:r w:rsidRPr="00B874F3">
              <w:rPr>
                <w:rFonts w:ascii="Arial" w:hAnsi="Arial" w:cs="Arial"/>
                <w:sz w:val="20"/>
                <w:szCs w:val="20"/>
              </w:rPr>
              <w:t>started on or before 2020-01-16, where the free school meal end date is either not present or between 2019-10-04 and 2020-01-16 (inclusive)</w:t>
            </w:r>
          </w:p>
        </w:tc>
      </w:tr>
      <w:tr w:rsidR="000E0437" w:rsidRPr="00B874F3" w:rsidTr="000E0437">
        <w:trPr>
          <w:tblCellSpacing w:w="15" w:type="dxa"/>
        </w:trPr>
        <w:tc>
          <w:tcPr>
            <w:tcW w:w="0" w:type="auto"/>
            <w:vAlign w:val="center"/>
            <w:hideMark/>
          </w:tcPr>
          <w:p w:rsidR="000E0437" w:rsidRPr="00B874F3" w:rsidRDefault="000E0437">
            <w:pPr>
              <w:rPr>
                <w:rFonts w:ascii="Arial" w:hAnsi="Arial" w:cs="Arial"/>
                <w:sz w:val="20"/>
                <w:szCs w:val="20"/>
              </w:rPr>
            </w:pPr>
            <w:r w:rsidRPr="00B874F3">
              <w:rPr>
                <w:rFonts w:ascii="Arial" w:hAnsi="Arial" w:cs="Arial"/>
                <w:sz w:val="20"/>
                <w:szCs w:val="20"/>
              </w:rPr>
              <w:t>2020 summer school census</w:t>
            </w:r>
          </w:p>
        </w:tc>
        <w:tc>
          <w:tcPr>
            <w:tcW w:w="0" w:type="auto"/>
            <w:vAlign w:val="center"/>
            <w:hideMark/>
          </w:tcPr>
          <w:p w:rsidR="000E0437" w:rsidRPr="00B874F3" w:rsidRDefault="000E0437">
            <w:pPr>
              <w:rPr>
                <w:rFonts w:ascii="Arial" w:hAnsi="Arial" w:cs="Arial"/>
                <w:sz w:val="20"/>
                <w:szCs w:val="20"/>
              </w:rPr>
            </w:pPr>
            <w:r w:rsidRPr="00B874F3">
              <w:rPr>
                <w:rFonts w:ascii="Arial" w:hAnsi="Arial" w:cs="Arial"/>
                <w:sz w:val="20"/>
                <w:szCs w:val="20"/>
              </w:rPr>
              <w:t>started on or before 2020-05-21 where the free school meals end date is either not present or between 2020-01-17 and 2020-05-21 (inclusive)</w:t>
            </w:r>
          </w:p>
        </w:tc>
      </w:tr>
    </w:tbl>
    <w:p w:rsidR="000E0437" w:rsidRPr="00B874F3" w:rsidRDefault="000E0437" w:rsidP="000E0437">
      <w:pPr>
        <w:pStyle w:val="NormalWeb"/>
        <w:rPr>
          <w:rFonts w:ascii="Arial" w:hAnsi="Arial" w:cs="Arial"/>
          <w:sz w:val="20"/>
          <w:szCs w:val="20"/>
          <w:lang w:val="en"/>
        </w:rPr>
      </w:pPr>
      <w:r w:rsidRPr="00B874F3">
        <w:rPr>
          <w:rFonts w:ascii="Arial" w:hAnsi="Arial" w:cs="Arial"/>
          <w:sz w:val="20"/>
          <w:szCs w:val="20"/>
          <w:lang w:val="en"/>
        </w:rPr>
        <w:t>Where schools have free school meals eligibility flagged for a pupil in their systems, they must ensure their systems include a free school meal start date ready for collection in census and transfer in common transfer files.</w:t>
      </w:r>
    </w:p>
    <w:p w:rsidR="000E0437" w:rsidRPr="00B874F3" w:rsidRDefault="000E0437" w:rsidP="000E0437">
      <w:pPr>
        <w:pStyle w:val="NormalWeb"/>
        <w:rPr>
          <w:rFonts w:ascii="Arial" w:hAnsi="Arial" w:cs="Arial"/>
          <w:sz w:val="20"/>
          <w:szCs w:val="20"/>
          <w:lang w:val="en"/>
        </w:rPr>
      </w:pPr>
      <w:r w:rsidRPr="00B874F3">
        <w:rPr>
          <w:rFonts w:ascii="Arial" w:hAnsi="Arial" w:cs="Arial"/>
          <w:sz w:val="20"/>
          <w:szCs w:val="20"/>
          <w:lang w:val="en"/>
        </w:rPr>
        <w:t>You can return multiple free school meals eligibility start and end dates falling within the periods above where applicable.</w:t>
      </w:r>
    </w:p>
    <w:p w:rsidR="000E0437" w:rsidRPr="00B874F3" w:rsidRDefault="000E0437" w:rsidP="000E0437">
      <w:pPr>
        <w:pStyle w:val="NormalWeb"/>
        <w:rPr>
          <w:rFonts w:ascii="Arial" w:hAnsi="Arial" w:cs="Arial"/>
          <w:sz w:val="20"/>
          <w:szCs w:val="20"/>
          <w:lang w:val="en"/>
        </w:rPr>
      </w:pPr>
      <w:r w:rsidRPr="00B874F3">
        <w:rPr>
          <w:rFonts w:ascii="Arial" w:hAnsi="Arial" w:cs="Arial"/>
          <w:sz w:val="20"/>
          <w:szCs w:val="20"/>
          <w:lang w:val="en"/>
        </w:rPr>
        <w:t>For example, a pupil had been eligible for free school meals from 1 September until 31 October in a school in Wales and moved to a school in England and claimed eligibility from the 1 November.</w:t>
      </w:r>
    </w:p>
    <w:p w:rsidR="000E0437" w:rsidRPr="00B874F3" w:rsidRDefault="000E0437" w:rsidP="000E0437">
      <w:pPr>
        <w:pStyle w:val="NormalWeb"/>
        <w:rPr>
          <w:rFonts w:ascii="Arial" w:hAnsi="Arial" w:cs="Arial"/>
          <w:sz w:val="20"/>
          <w:szCs w:val="20"/>
          <w:lang w:val="en"/>
        </w:rPr>
      </w:pPr>
      <w:r w:rsidRPr="00B874F3">
        <w:rPr>
          <w:rFonts w:ascii="Arial" w:hAnsi="Arial" w:cs="Arial"/>
          <w:sz w:val="20"/>
          <w:szCs w:val="20"/>
          <w:lang w:val="en"/>
        </w:rPr>
        <w:t>For the first period of eligibility enter:</w:t>
      </w:r>
    </w:p>
    <w:p w:rsidR="000E0437" w:rsidRPr="00B874F3" w:rsidRDefault="000E0437" w:rsidP="000E0437">
      <w:pPr>
        <w:numPr>
          <w:ilvl w:val="0"/>
          <w:numId w:val="6"/>
        </w:numPr>
        <w:spacing w:before="100" w:beforeAutospacing="1" w:after="100" w:afterAutospacing="1"/>
        <w:rPr>
          <w:rFonts w:ascii="Arial" w:hAnsi="Arial" w:cs="Arial"/>
          <w:sz w:val="20"/>
          <w:szCs w:val="20"/>
          <w:lang w:val="en"/>
        </w:rPr>
      </w:pPr>
      <w:r w:rsidRPr="00B874F3">
        <w:rPr>
          <w:rFonts w:ascii="Arial" w:hAnsi="Arial" w:cs="Arial"/>
          <w:sz w:val="20"/>
          <w:szCs w:val="20"/>
          <w:lang w:val="en"/>
        </w:rPr>
        <w:t>free school meal eligibility start date of 2019-09-01 and ‘FSM’ eligibility end date of 2019-10-31 UK country code must be recorded as ‘WLS’</w:t>
      </w:r>
    </w:p>
    <w:p w:rsidR="000E0437" w:rsidRPr="00B874F3" w:rsidRDefault="000E0437" w:rsidP="000E0437">
      <w:pPr>
        <w:pStyle w:val="NormalWeb"/>
        <w:rPr>
          <w:rFonts w:ascii="Arial" w:hAnsi="Arial" w:cs="Arial"/>
          <w:sz w:val="20"/>
          <w:szCs w:val="20"/>
          <w:lang w:val="en"/>
        </w:rPr>
      </w:pPr>
      <w:r w:rsidRPr="00B874F3">
        <w:rPr>
          <w:rFonts w:ascii="Arial" w:hAnsi="Arial" w:cs="Arial"/>
          <w:sz w:val="20"/>
          <w:szCs w:val="20"/>
          <w:lang w:val="en"/>
        </w:rPr>
        <w:t>For the second period of eligibility enter:</w:t>
      </w:r>
    </w:p>
    <w:p w:rsidR="000E0437" w:rsidRPr="00B874F3" w:rsidRDefault="000E0437" w:rsidP="000E0437">
      <w:pPr>
        <w:numPr>
          <w:ilvl w:val="0"/>
          <w:numId w:val="7"/>
        </w:numPr>
        <w:spacing w:before="100" w:beforeAutospacing="1" w:after="100" w:afterAutospacing="1"/>
        <w:rPr>
          <w:rFonts w:ascii="Arial" w:hAnsi="Arial" w:cs="Arial"/>
          <w:sz w:val="20"/>
          <w:szCs w:val="20"/>
          <w:lang w:val="en"/>
        </w:rPr>
      </w:pPr>
      <w:r w:rsidRPr="00B874F3">
        <w:rPr>
          <w:rFonts w:ascii="Arial" w:hAnsi="Arial" w:cs="Arial"/>
          <w:sz w:val="20"/>
          <w:szCs w:val="20"/>
          <w:lang w:val="en"/>
        </w:rPr>
        <w:t>free school meal eligibility start date of 2019-11-01 and no ‘FSM’ eligibility end date, UK country code must be blank or recorded as ‘ENG’</w:t>
      </w:r>
    </w:p>
    <w:p w:rsidR="004B0901" w:rsidRPr="00B874F3" w:rsidRDefault="004B0901" w:rsidP="004B0901">
      <w:pPr>
        <w:pStyle w:val="NoSpacing"/>
        <w:rPr>
          <w:rFonts w:ascii="Arial" w:hAnsi="Arial" w:cs="Arial"/>
          <w:sz w:val="20"/>
          <w:szCs w:val="20"/>
          <w:lang w:val="en"/>
        </w:rPr>
      </w:pPr>
      <w:r w:rsidRPr="00B874F3">
        <w:rPr>
          <w:rFonts w:ascii="Arial" w:hAnsi="Arial" w:cs="Arial"/>
          <w:sz w:val="20"/>
          <w:szCs w:val="20"/>
          <w:lang w:val="en"/>
        </w:rPr>
        <w:t>For other information relating to Pupil Premium please use the following link</w:t>
      </w:r>
    </w:p>
    <w:p w:rsidR="004B0901" w:rsidRPr="00B874F3" w:rsidRDefault="003F5ECD" w:rsidP="004B0901">
      <w:pPr>
        <w:pStyle w:val="NoSpacing"/>
        <w:rPr>
          <w:rFonts w:ascii="Arial" w:hAnsi="Arial" w:cs="Arial"/>
          <w:sz w:val="20"/>
          <w:szCs w:val="20"/>
          <w:lang w:val="en"/>
        </w:rPr>
      </w:pPr>
      <w:hyperlink r:id="rId14" w:history="1">
        <w:r w:rsidR="004B0901" w:rsidRPr="00B874F3">
          <w:rPr>
            <w:rStyle w:val="Hyperlink"/>
            <w:rFonts w:ascii="Arial" w:hAnsi="Arial" w:cs="Arial"/>
            <w:b/>
            <w:bCs/>
            <w:sz w:val="20"/>
            <w:szCs w:val="20"/>
            <w:lang w:eastAsia="en-GB"/>
          </w:rPr>
          <w:t>https://www.gov.uk/pupil-premium-information-for-schools-and-alternative-provision-settings</w:t>
        </w:r>
      </w:hyperlink>
    </w:p>
    <w:p w:rsidR="00401103" w:rsidRPr="00B874F3" w:rsidRDefault="00401103" w:rsidP="0086231D">
      <w:pPr>
        <w:autoSpaceDE w:val="0"/>
        <w:autoSpaceDN w:val="0"/>
        <w:adjustRightInd w:val="0"/>
        <w:rPr>
          <w:rFonts w:ascii="Arial" w:hAnsi="Arial" w:cs="Arial"/>
          <w:color w:val="000000"/>
          <w:sz w:val="20"/>
          <w:szCs w:val="20"/>
          <w:lang w:eastAsia="en-GB"/>
        </w:rPr>
      </w:pPr>
    </w:p>
    <w:p w:rsidR="00687659" w:rsidRDefault="00687659">
      <w:pPr>
        <w:rPr>
          <w:rFonts w:ascii="Arial" w:eastAsiaTheme="majorEastAsia" w:hAnsi="Arial" w:cs="Arial"/>
          <w:b/>
          <w:color w:val="5F497A" w:themeColor="accent4" w:themeShade="BF"/>
          <w:sz w:val="20"/>
          <w:szCs w:val="20"/>
          <w:u w:val="single"/>
          <w:lang w:val="en"/>
        </w:rPr>
      </w:pPr>
    </w:p>
    <w:p w:rsidR="00401103" w:rsidRPr="00B874F3" w:rsidRDefault="006E5312" w:rsidP="0086231D">
      <w:pPr>
        <w:autoSpaceDE w:val="0"/>
        <w:autoSpaceDN w:val="0"/>
        <w:adjustRightInd w:val="0"/>
        <w:rPr>
          <w:rFonts w:ascii="Arial" w:eastAsiaTheme="majorEastAsia" w:hAnsi="Arial" w:cs="Arial"/>
          <w:b/>
          <w:color w:val="5F497A" w:themeColor="accent4" w:themeShade="BF"/>
          <w:sz w:val="20"/>
          <w:szCs w:val="20"/>
          <w:u w:val="single"/>
          <w:lang w:val="en"/>
        </w:rPr>
      </w:pPr>
      <w:r w:rsidRPr="00B874F3">
        <w:rPr>
          <w:rFonts w:ascii="Arial" w:eastAsiaTheme="majorEastAsia" w:hAnsi="Arial" w:cs="Arial"/>
          <w:b/>
          <w:color w:val="5F497A" w:themeColor="accent4" w:themeShade="BF"/>
          <w:sz w:val="20"/>
          <w:szCs w:val="20"/>
          <w:u w:val="single"/>
          <w:lang w:val="en"/>
        </w:rPr>
        <w:lastRenderedPageBreak/>
        <w:t xml:space="preserve">3.2 </w:t>
      </w:r>
      <w:r w:rsidR="00401103" w:rsidRPr="00B874F3">
        <w:rPr>
          <w:rFonts w:ascii="Arial" w:eastAsiaTheme="majorEastAsia" w:hAnsi="Arial" w:cs="Arial"/>
          <w:b/>
          <w:color w:val="5F497A" w:themeColor="accent4" w:themeShade="BF"/>
          <w:sz w:val="20"/>
          <w:szCs w:val="20"/>
          <w:u w:val="single"/>
          <w:lang w:val="en"/>
        </w:rPr>
        <w:t xml:space="preserve">Used for funding marker </w:t>
      </w:r>
    </w:p>
    <w:p w:rsidR="00401103" w:rsidRPr="00B874F3" w:rsidRDefault="00401103" w:rsidP="0086231D">
      <w:pPr>
        <w:autoSpaceDE w:val="0"/>
        <w:autoSpaceDN w:val="0"/>
        <w:adjustRightInd w:val="0"/>
        <w:rPr>
          <w:rFonts w:ascii="Arial" w:hAnsi="Arial" w:cs="Arial"/>
          <w:color w:val="000000"/>
          <w:sz w:val="20"/>
          <w:szCs w:val="20"/>
          <w:lang w:eastAsia="en-GB"/>
        </w:rPr>
      </w:pPr>
      <w:r w:rsidRPr="00B874F3">
        <w:rPr>
          <w:rFonts w:ascii="Arial" w:hAnsi="Arial" w:cs="Arial"/>
          <w:color w:val="000000"/>
          <w:sz w:val="20"/>
          <w:szCs w:val="20"/>
          <w:lang w:eastAsia="en-GB"/>
        </w:rPr>
        <w:t>Where a data item contributes to the school’s funding calculation, such items are marked [used for funding] with this appearing alongside the collection (school phase). The [used for funding] marker prompts schools that the marked data items need to be especially accurate, given that errors with these items may affect the school’s funding.</w:t>
      </w:r>
    </w:p>
    <w:p w:rsidR="00FF439B" w:rsidRPr="00B874F3" w:rsidRDefault="00FF439B" w:rsidP="0086231D">
      <w:pPr>
        <w:autoSpaceDE w:val="0"/>
        <w:autoSpaceDN w:val="0"/>
        <w:adjustRightInd w:val="0"/>
        <w:rPr>
          <w:rFonts w:ascii="Arial" w:hAnsi="Arial" w:cs="Arial"/>
          <w:color w:val="000000"/>
          <w:sz w:val="20"/>
          <w:szCs w:val="20"/>
          <w:lang w:eastAsia="en-GB"/>
        </w:rPr>
      </w:pPr>
    </w:p>
    <w:p w:rsidR="00FF439B" w:rsidRPr="00B874F3" w:rsidRDefault="006E5312" w:rsidP="00FF439B">
      <w:pPr>
        <w:autoSpaceDE w:val="0"/>
        <w:autoSpaceDN w:val="0"/>
        <w:adjustRightInd w:val="0"/>
        <w:rPr>
          <w:rFonts w:ascii="Arial" w:eastAsiaTheme="majorEastAsia" w:hAnsi="Arial" w:cs="Arial"/>
          <w:b/>
          <w:color w:val="5F497A" w:themeColor="accent4" w:themeShade="BF"/>
          <w:sz w:val="20"/>
          <w:szCs w:val="20"/>
          <w:u w:val="single"/>
          <w:lang w:val="en"/>
        </w:rPr>
      </w:pPr>
      <w:r w:rsidRPr="00B874F3">
        <w:rPr>
          <w:rFonts w:ascii="Arial" w:eastAsiaTheme="majorEastAsia" w:hAnsi="Arial" w:cs="Arial"/>
          <w:b/>
          <w:color w:val="5F497A" w:themeColor="accent4" w:themeShade="BF"/>
          <w:sz w:val="20"/>
          <w:szCs w:val="20"/>
          <w:u w:val="single"/>
          <w:lang w:val="en"/>
        </w:rPr>
        <w:t xml:space="preserve">3.3 </w:t>
      </w:r>
      <w:r w:rsidR="00FF439B" w:rsidRPr="00B874F3">
        <w:rPr>
          <w:rFonts w:ascii="Arial" w:eastAsiaTheme="majorEastAsia" w:hAnsi="Arial" w:cs="Arial"/>
          <w:b/>
          <w:color w:val="5F497A" w:themeColor="accent4" w:themeShade="BF"/>
          <w:sz w:val="20"/>
          <w:szCs w:val="20"/>
          <w:u w:val="single"/>
          <w:lang w:val="en"/>
        </w:rPr>
        <w:t>How schools have lost funding</w:t>
      </w:r>
    </w:p>
    <w:p w:rsidR="00FF439B" w:rsidRPr="00B874F3" w:rsidRDefault="00FF439B" w:rsidP="00FF439B">
      <w:pPr>
        <w:autoSpaceDE w:val="0"/>
        <w:autoSpaceDN w:val="0"/>
        <w:adjustRightInd w:val="0"/>
        <w:rPr>
          <w:rFonts w:ascii="Arial" w:hAnsi="Arial" w:cs="Arial"/>
          <w:bCs/>
          <w:color w:val="000000"/>
          <w:sz w:val="20"/>
          <w:szCs w:val="20"/>
          <w:lang w:eastAsia="en-GB"/>
        </w:rPr>
      </w:pPr>
      <w:r w:rsidRPr="00B874F3">
        <w:rPr>
          <w:rFonts w:ascii="Arial" w:hAnsi="Arial" w:cs="Arial"/>
          <w:bCs/>
          <w:color w:val="000000"/>
          <w:sz w:val="20"/>
          <w:szCs w:val="20"/>
          <w:lang w:eastAsia="en-GB"/>
        </w:rPr>
        <w:t xml:space="preserve">I would like to stress the importance of completing an optical check on the data in your return and not rely entirely on DfE validation checks within COLLECT to identify errors, as there are certain errors that validation checks will never be able to identify, see example 1 and 2 below such as </w:t>
      </w:r>
    </w:p>
    <w:p w:rsidR="00FF439B" w:rsidRPr="00B874F3" w:rsidRDefault="00FF439B" w:rsidP="00FF439B">
      <w:pPr>
        <w:autoSpaceDE w:val="0"/>
        <w:autoSpaceDN w:val="0"/>
        <w:adjustRightInd w:val="0"/>
        <w:rPr>
          <w:rFonts w:ascii="Arial" w:hAnsi="Arial" w:cs="Arial"/>
          <w:bCs/>
          <w:color w:val="000000"/>
          <w:sz w:val="20"/>
          <w:szCs w:val="20"/>
          <w:lang w:eastAsia="en-GB"/>
        </w:rPr>
      </w:pPr>
    </w:p>
    <w:p w:rsidR="00FF439B" w:rsidRPr="00B874F3" w:rsidRDefault="00FF439B" w:rsidP="00FF439B">
      <w:pPr>
        <w:autoSpaceDE w:val="0"/>
        <w:autoSpaceDN w:val="0"/>
        <w:adjustRightInd w:val="0"/>
        <w:rPr>
          <w:rFonts w:ascii="Arial" w:hAnsi="Arial" w:cs="Arial"/>
          <w:bCs/>
          <w:color w:val="000000"/>
          <w:sz w:val="20"/>
          <w:szCs w:val="20"/>
          <w:lang w:eastAsia="en-GB"/>
        </w:rPr>
      </w:pPr>
      <w:r w:rsidRPr="00B874F3">
        <w:rPr>
          <w:rFonts w:ascii="Arial" w:eastAsiaTheme="majorEastAsia" w:hAnsi="Arial" w:cs="Arial"/>
          <w:b/>
          <w:color w:val="5F497A" w:themeColor="accent4" w:themeShade="BF"/>
          <w:sz w:val="20"/>
          <w:szCs w:val="20"/>
          <w:lang w:val="en"/>
        </w:rPr>
        <w:t>Example 1</w:t>
      </w:r>
      <w:r w:rsidRPr="00B874F3">
        <w:rPr>
          <w:rFonts w:ascii="Arial" w:hAnsi="Arial" w:cs="Arial"/>
          <w:bCs/>
          <w:color w:val="000000"/>
          <w:sz w:val="20"/>
          <w:szCs w:val="20"/>
          <w:lang w:eastAsia="en-GB"/>
        </w:rPr>
        <w:t xml:space="preserve"> Errors of omission i</w:t>
      </w:r>
      <w:r w:rsidR="00B874F3">
        <w:rPr>
          <w:rFonts w:ascii="Arial" w:hAnsi="Arial" w:cs="Arial"/>
          <w:bCs/>
          <w:color w:val="000000"/>
          <w:sz w:val="20"/>
          <w:szCs w:val="20"/>
          <w:lang w:eastAsia="en-GB"/>
        </w:rPr>
        <w:t>.</w:t>
      </w:r>
      <w:r w:rsidRPr="00B874F3">
        <w:rPr>
          <w:rFonts w:ascii="Arial" w:hAnsi="Arial" w:cs="Arial"/>
          <w:bCs/>
          <w:color w:val="000000"/>
          <w:sz w:val="20"/>
          <w:szCs w:val="20"/>
          <w:lang w:eastAsia="en-GB"/>
        </w:rPr>
        <w:t>e</w:t>
      </w:r>
      <w:r w:rsidR="00B874F3">
        <w:rPr>
          <w:rFonts w:ascii="Arial" w:hAnsi="Arial" w:cs="Arial"/>
          <w:bCs/>
          <w:color w:val="000000"/>
          <w:sz w:val="20"/>
          <w:szCs w:val="20"/>
          <w:lang w:eastAsia="en-GB"/>
        </w:rPr>
        <w:t>.</w:t>
      </w:r>
      <w:r w:rsidRPr="00B874F3">
        <w:rPr>
          <w:rFonts w:ascii="Arial" w:hAnsi="Arial" w:cs="Arial"/>
          <w:bCs/>
          <w:color w:val="000000"/>
          <w:sz w:val="20"/>
          <w:szCs w:val="20"/>
          <w:lang w:eastAsia="en-GB"/>
        </w:rPr>
        <w:t xml:space="preserve"> if you exclude a child eligible for pupil premium </w:t>
      </w:r>
    </w:p>
    <w:p w:rsidR="00FF439B" w:rsidRPr="00B874F3" w:rsidRDefault="00FF439B" w:rsidP="00FF439B">
      <w:pPr>
        <w:autoSpaceDE w:val="0"/>
        <w:autoSpaceDN w:val="0"/>
        <w:adjustRightInd w:val="0"/>
        <w:rPr>
          <w:rFonts w:ascii="Arial" w:hAnsi="Arial" w:cs="Arial"/>
          <w:bCs/>
          <w:color w:val="000000"/>
          <w:sz w:val="20"/>
          <w:szCs w:val="20"/>
          <w:lang w:eastAsia="en-GB"/>
        </w:rPr>
      </w:pPr>
    </w:p>
    <w:p w:rsidR="00FF439B" w:rsidRPr="00B874F3" w:rsidRDefault="00FF439B" w:rsidP="00FF439B">
      <w:pPr>
        <w:autoSpaceDE w:val="0"/>
        <w:autoSpaceDN w:val="0"/>
        <w:adjustRightInd w:val="0"/>
        <w:rPr>
          <w:rFonts w:ascii="Arial" w:hAnsi="Arial" w:cs="Arial"/>
          <w:bCs/>
          <w:color w:val="000000"/>
          <w:sz w:val="20"/>
          <w:szCs w:val="20"/>
          <w:lang w:eastAsia="en-GB"/>
        </w:rPr>
      </w:pPr>
      <w:r w:rsidRPr="00B874F3">
        <w:rPr>
          <w:rFonts w:ascii="Arial" w:eastAsiaTheme="majorEastAsia" w:hAnsi="Arial" w:cs="Arial"/>
          <w:b/>
          <w:color w:val="5F497A" w:themeColor="accent4" w:themeShade="BF"/>
          <w:sz w:val="20"/>
          <w:szCs w:val="20"/>
          <w:lang w:val="en"/>
        </w:rPr>
        <w:t>Example 2</w:t>
      </w:r>
      <w:r w:rsidRPr="00B874F3">
        <w:rPr>
          <w:rFonts w:ascii="Arial" w:hAnsi="Arial" w:cs="Arial"/>
          <w:bCs/>
          <w:color w:val="000000"/>
          <w:sz w:val="20"/>
          <w:szCs w:val="20"/>
          <w:lang w:eastAsia="en-GB"/>
        </w:rPr>
        <w:t xml:space="preserve"> Data supplied is within a valid parameter range ie nursery pupils with funded/extended hours anything in the range 1 – 15 would be valid, if you record 5 hours instead of 15 </w:t>
      </w:r>
      <w:proofErr w:type="gramStart"/>
      <w:r w:rsidRPr="00B874F3">
        <w:rPr>
          <w:rFonts w:ascii="Arial" w:hAnsi="Arial" w:cs="Arial"/>
          <w:bCs/>
          <w:color w:val="000000"/>
          <w:sz w:val="20"/>
          <w:szCs w:val="20"/>
          <w:lang w:eastAsia="en-GB"/>
        </w:rPr>
        <w:t>COLLECT</w:t>
      </w:r>
      <w:proofErr w:type="gramEnd"/>
      <w:r w:rsidRPr="00B874F3">
        <w:rPr>
          <w:rFonts w:ascii="Arial" w:hAnsi="Arial" w:cs="Arial"/>
          <w:bCs/>
          <w:color w:val="000000"/>
          <w:sz w:val="20"/>
          <w:szCs w:val="20"/>
          <w:lang w:eastAsia="en-GB"/>
        </w:rPr>
        <w:t xml:space="preserve"> would accept this as valid.</w:t>
      </w:r>
    </w:p>
    <w:p w:rsidR="00FF439B" w:rsidRPr="00B874F3" w:rsidRDefault="00FF439B" w:rsidP="00FF439B">
      <w:pPr>
        <w:autoSpaceDE w:val="0"/>
        <w:autoSpaceDN w:val="0"/>
        <w:adjustRightInd w:val="0"/>
        <w:rPr>
          <w:rFonts w:ascii="Arial" w:hAnsi="Arial" w:cs="Arial"/>
          <w:bCs/>
          <w:color w:val="000000"/>
          <w:sz w:val="20"/>
          <w:szCs w:val="20"/>
          <w:lang w:eastAsia="en-GB"/>
        </w:rPr>
      </w:pPr>
    </w:p>
    <w:p w:rsidR="00FF439B" w:rsidRPr="00B874F3" w:rsidRDefault="00FF439B" w:rsidP="00FF439B">
      <w:pPr>
        <w:autoSpaceDE w:val="0"/>
        <w:autoSpaceDN w:val="0"/>
        <w:adjustRightInd w:val="0"/>
        <w:rPr>
          <w:rFonts w:ascii="Arial" w:eastAsiaTheme="majorEastAsia" w:hAnsi="Arial" w:cs="Arial"/>
          <w:b/>
          <w:color w:val="5F497A" w:themeColor="accent4" w:themeShade="BF"/>
          <w:sz w:val="20"/>
          <w:szCs w:val="20"/>
          <w:lang w:val="en"/>
        </w:rPr>
      </w:pPr>
      <w:r w:rsidRPr="00B874F3">
        <w:rPr>
          <w:rFonts w:ascii="Arial" w:eastAsiaTheme="majorEastAsia" w:hAnsi="Arial" w:cs="Arial"/>
          <w:b/>
          <w:color w:val="5F497A" w:themeColor="accent4" w:themeShade="BF"/>
          <w:sz w:val="20"/>
          <w:szCs w:val="20"/>
          <w:lang w:val="en"/>
        </w:rPr>
        <w:t>Impact on funding</w:t>
      </w:r>
    </w:p>
    <w:p w:rsidR="00FF439B" w:rsidRPr="00B874F3" w:rsidRDefault="00FF439B" w:rsidP="00FF439B">
      <w:pPr>
        <w:autoSpaceDE w:val="0"/>
        <w:autoSpaceDN w:val="0"/>
        <w:adjustRightInd w:val="0"/>
        <w:rPr>
          <w:rFonts w:ascii="Arial" w:hAnsi="Arial" w:cs="Arial"/>
          <w:bCs/>
          <w:color w:val="000000"/>
          <w:sz w:val="20"/>
          <w:szCs w:val="20"/>
          <w:lang w:eastAsia="en-GB"/>
        </w:rPr>
      </w:pPr>
      <w:r w:rsidRPr="00B874F3">
        <w:rPr>
          <w:rFonts w:ascii="Arial" w:hAnsi="Arial" w:cs="Arial"/>
          <w:bCs/>
          <w:color w:val="000000"/>
          <w:sz w:val="20"/>
          <w:szCs w:val="20"/>
          <w:lang w:eastAsia="en-GB"/>
        </w:rPr>
        <w:t>The two examples above have occurred on school census and as a result the schools concerned have lost thousands of pounds of funding.  In example 2 above the school concerned only found out when they received their budget notification, but by that time the COLLECT blade had closed and the DfE will accept no alterations see guidance below:</w:t>
      </w:r>
    </w:p>
    <w:p w:rsidR="00FF439B" w:rsidRPr="00B874F3" w:rsidRDefault="00FF439B" w:rsidP="00FF439B">
      <w:pPr>
        <w:autoSpaceDE w:val="0"/>
        <w:autoSpaceDN w:val="0"/>
        <w:adjustRightInd w:val="0"/>
        <w:rPr>
          <w:rFonts w:ascii="Arial" w:hAnsi="Arial" w:cs="Arial"/>
          <w:bCs/>
          <w:color w:val="000000"/>
          <w:sz w:val="20"/>
          <w:szCs w:val="20"/>
          <w:lang w:eastAsia="en-GB"/>
        </w:rPr>
      </w:pPr>
    </w:p>
    <w:p w:rsidR="00FF439B" w:rsidRPr="00B874F3" w:rsidRDefault="00067DFB" w:rsidP="00FF439B">
      <w:pPr>
        <w:pStyle w:val="NoSpacing"/>
        <w:rPr>
          <w:rFonts w:ascii="Arial" w:eastAsiaTheme="majorEastAsia" w:hAnsi="Arial" w:cs="Arial"/>
          <w:b/>
          <w:color w:val="5F497A" w:themeColor="accent4" w:themeShade="BF"/>
          <w:sz w:val="20"/>
          <w:szCs w:val="20"/>
          <w:u w:val="single"/>
          <w:lang w:val="en"/>
        </w:rPr>
      </w:pPr>
      <w:r w:rsidRPr="00B874F3">
        <w:rPr>
          <w:rFonts w:ascii="Arial" w:eastAsiaTheme="majorEastAsia" w:hAnsi="Arial" w:cs="Arial"/>
          <w:b/>
          <w:color w:val="5F497A" w:themeColor="accent4" w:themeShade="BF"/>
          <w:sz w:val="20"/>
          <w:szCs w:val="20"/>
          <w:u w:val="single"/>
          <w:lang w:val="en"/>
        </w:rPr>
        <w:t xml:space="preserve">3.4 </w:t>
      </w:r>
      <w:r w:rsidR="00FF439B" w:rsidRPr="00B874F3">
        <w:rPr>
          <w:rFonts w:ascii="Arial" w:eastAsiaTheme="majorEastAsia" w:hAnsi="Arial" w:cs="Arial"/>
          <w:b/>
          <w:color w:val="5F497A" w:themeColor="accent4" w:themeShade="BF"/>
          <w:sz w:val="20"/>
          <w:szCs w:val="20"/>
          <w:u w:val="single"/>
          <w:lang w:val="en"/>
        </w:rPr>
        <w:t>Additional funding guidance from the DfE</w:t>
      </w:r>
    </w:p>
    <w:p w:rsidR="00FF439B" w:rsidRPr="00B874F3" w:rsidRDefault="00FF439B" w:rsidP="00FF439B">
      <w:pPr>
        <w:pStyle w:val="ListParagraph"/>
        <w:ind w:left="0"/>
        <w:rPr>
          <w:rFonts w:ascii="Arial" w:hAnsi="Arial" w:cs="Arial"/>
          <w:sz w:val="20"/>
          <w:szCs w:val="20"/>
        </w:rPr>
      </w:pPr>
      <w:r w:rsidRPr="00B874F3">
        <w:rPr>
          <w:rFonts w:ascii="Arial" w:hAnsi="Arial" w:cs="Arial"/>
          <w:sz w:val="20"/>
          <w:szCs w:val="20"/>
        </w:rPr>
        <w:t>Funding reports showing pupil numbers for both the dedicated schools grant and pupil premium allocations (including the early years pupil premium) are available via the reports section in COLLECT. It is essential that these funding reports are checked and verified in conjunction with LA Finance Officers in advance of the spring school census database closing to amendments from schools and local authorities. Amendments to the database will not be possible after this date and, consequently, this will be your only opportunity to contest your funding pupil numbers.</w:t>
      </w:r>
    </w:p>
    <w:p w:rsidR="00FF439B" w:rsidRPr="00B874F3" w:rsidRDefault="00FF439B" w:rsidP="0086231D">
      <w:pPr>
        <w:autoSpaceDE w:val="0"/>
        <w:autoSpaceDN w:val="0"/>
        <w:adjustRightInd w:val="0"/>
        <w:rPr>
          <w:rFonts w:ascii="Arial" w:hAnsi="Arial" w:cs="Arial"/>
          <w:color w:val="000000"/>
          <w:sz w:val="20"/>
          <w:szCs w:val="20"/>
          <w:lang w:eastAsia="en-GB"/>
        </w:rPr>
      </w:pPr>
    </w:p>
    <w:p w:rsidR="005705C4" w:rsidRPr="00B874F3" w:rsidRDefault="005705C4" w:rsidP="002E340B">
      <w:pPr>
        <w:rPr>
          <w:rStyle w:val="Hyperlink"/>
          <w:rFonts w:ascii="Arial" w:hAnsi="Arial" w:cs="Arial"/>
          <w:sz w:val="20"/>
          <w:szCs w:val="20"/>
          <w:u w:val="none"/>
        </w:rPr>
      </w:pPr>
      <w:r w:rsidRPr="00B874F3">
        <w:rPr>
          <w:rFonts w:ascii="Arial" w:hAnsi="Arial" w:cs="Arial"/>
          <w:sz w:val="20"/>
          <w:szCs w:val="20"/>
        </w:rPr>
        <w:t xml:space="preserve">Details of the funding arrangements for the 2019-20 financial year are available </w:t>
      </w:r>
      <w:hyperlink r:id="rId15" w:history="1">
        <w:r w:rsidRPr="00B874F3">
          <w:rPr>
            <w:rStyle w:val="Hyperlink"/>
            <w:rFonts w:ascii="Arial" w:hAnsi="Arial" w:cs="Arial"/>
            <w:sz w:val="20"/>
            <w:szCs w:val="20"/>
            <w:u w:val="none"/>
          </w:rPr>
          <w:t>here</w:t>
        </w:r>
      </w:hyperlink>
      <w:r w:rsidRPr="00B874F3">
        <w:rPr>
          <w:rFonts w:ascii="Arial" w:hAnsi="Arial" w:cs="Arial"/>
          <w:sz w:val="20"/>
          <w:szCs w:val="20"/>
        </w:rPr>
        <w:t>.</w:t>
      </w:r>
    </w:p>
    <w:p w:rsidR="00131DF6" w:rsidRPr="00B874F3" w:rsidRDefault="00131DF6" w:rsidP="006E5312">
      <w:pPr>
        <w:pStyle w:val="NoSpacing"/>
        <w:rPr>
          <w:rFonts w:ascii="Arial" w:hAnsi="Arial" w:cs="Arial"/>
          <w:b/>
          <w:bCs/>
          <w:color w:val="000000"/>
          <w:sz w:val="20"/>
          <w:szCs w:val="20"/>
          <w:lang w:eastAsia="en-GB"/>
        </w:rPr>
      </w:pPr>
    </w:p>
    <w:p w:rsidR="006E5312" w:rsidRPr="00B874F3" w:rsidRDefault="000427E8" w:rsidP="00687659">
      <w:pPr>
        <w:rPr>
          <w:rFonts w:ascii="Arial" w:hAnsi="Arial" w:cs="Arial"/>
          <w:b/>
          <w:bCs/>
          <w:color w:val="000000"/>
          <w:sz w:val="24"/>
          <w:szCs w:val="24"/>
          <w:lang w:eastAsia="en-GB"/>
        </w:rPr>
      </w:pPr>
      <w:r>
        <w:rPr>
          <w:rFonts w:ascii="Arial" w:hAnsi="Arial" w:cs="Arial"/>
          <w:b/>
          <w:bCs/>
          <w:color w:val="000000"/>
          <w:sz w:val="24"/>
          <w:szCs w:val="24"/>
          <w:lang w:eastAsia="en-GB"/>
        </w:rPr>
        <w:br w:type="page"/>
      </w:r>
      <w:bookmarkStart w:id="1" w:name="_Hlk29307057"/>
      <w:r w:rsidR="00687659">
        <w:rPr>
          <w:rFonts w:ascii="Arial" w:hAnsi="Arial" w:cs="Arial"/>
          <w:b/>
          <w:bCs/>
          <w:color w:val="000000"/>
          <w:sz w:val="24"/>
          <w:szCs w:val="24"/>
          <w:lang w:eastAsia="en-GB"/>
        </w:rPr>
        <w:lastRenderedPageBreak/>
        <w:t>S</w:t>
      </w:r>
      <w:r w:rsidR="006E5312" w:rsidRPr="00B874F3">
        <w:rPr>
          <w:rFonts w:ascii="Arial" w:hAnsi="Arial" w:cs="Arial"/>
          <w:b/>
          <w:bCs/>
          <w:color w:val="000000"/>
          <w:sz w:val="24"/>
          <w:szCs w:val="24"/>
          <w:lang w:eastAsia="en-GB"/>
        </w:rPr>
        <w:t xml:space="preserve">ECTION 4: Early Years Provision </w:t>
      </w:r>
    </w:p>
    <w:p w:rsidR="006E5312" w:rsidRPr="00B874F3" w:rsidRDefault="006E5312" w:rsidP="006E5312">
      <w:pPr>
        <w:pStyle w:val="NoSpacing"/>
        <w:rPr>
          <w:rFonts w:ascii="Arial" w:hAnsi="Arial" w:cs="Arial"/>
          <w:sz w:val="20"/>
          <w:szCs w:val="20"/>
          <w:lang w:eastAsia="en-GB"/>
        </w:rPr>
      </w:pPr>
    </w:p>
    <w:bookmarkEnd w:id="1"/>
    <w:p w:rsidR="00271AC7" w:rsidRPr="00B874F3" w:rsidRDefault="00271AC7" w:rsidP="00271AC7">
      <w:pPr>
        <w:pStyle w:val="NoSpacing"/>
        <w:rPr>
          <w:rFonts w:ascii="Arial" w:eastAsiaTheme="majorEastAsia" w:hAnsi="Arial" w:cs="Arial"/>
          <w:b/>
          <w:color w:val="5F497A" w:themeColor="accent4" w:themeShade="BF"/>
          <w:sz w:val="20"/>
          <w:szCs w:val="20"/>
          <w:u w:val="single"/>
          <w:lang w:val="en"/>
        </w:rPr>
      </w:pPr>
      <w:r w:rsidRPr="00B874F3">
        <w:rPr>
          <w:rFonts w:ascii="Arial" w:eastAsiaTheme="majorEastAsia" w:hAnsi="Arial" w:cs="Arial"/>
          <w:b/>
          <w:color w:val="5F497A" w:themeColor="accent4" w:themeShade="BF"/>
          <w:sz w:val="20"/>
          <w:szCs w:val="20"/>
          <w:u w:val="single"/>
          <w:lang w:val="en"/>
        </w:rPr>
        <w:t>All Funded Children</w:t>
      </w:r>
    </w:p>
    <w:p w:rsidR="00271AC7" w:rsidRPr="00B874F3" w:rsidRDefault="00271AC7" w:rsidP="00271AC7">
      <w:pPr>
        <w:pStyle w:val="NoSpacing"/>
        <w:rPr>
          <w:rFonts w:ascii="Arial" w:hAnsi="Arial" w:cs="Arial"/>
          <w:sz w:val="20"/>
          <w:szCs w:val="20"/>
          <w:lang w:eastAsia="en-GB"/>
        </w:rPr>
      </w:pPr>
      <w:r w:rsidRPr="00B874F3">
        <w:rPr>
          <w:rFonts w:ascii="Arial" w:hAnsi="Arial" w:cs="Arial"/>
          <w:sz w:val="20"/>
          <w:szCs w:val="20"/>
          <w:lang w:eastAsia="en-GB"/>
        </w:rPr>
        <w:t xml:space="preserve">All children funded by early education entitlement must have a parental declaration that has been signed, fully completed or updated for each term the child </w:t>
      </w:r>
      <w:proofErr w:type="gramStart"/>
      <w:r w:rsidRPr="00B874F3">
        <w:rPr>
          <w:rFonts w:ascii="Arial" w:hAnsi="Arial" w:cs="Arial"/>
          <w:sz w:val="20"/>
          <w:szCs w:val="20"/>
          <w:lang w:eastAsia="en-GB"/>
        </w:rPr>
        <w:t>is in attendance at</w:t>
      </w:r>
      <w:proofErr w:type="gramEnd"/>
      <w:r w:rsidRPr="00B874F3">
        <w:rPr>
          <w:rFonts w:ascii="Arial" w:hAnsi="Arial" w:cs="Arial"/>
          <w:sz w:val="20"/>
          <w:szCs w:val="20"/>
          <w:lang w:eastAsia="en-GB"/>
        </w:rPr>
        <w:t xml:space="preserve"> the provider. Sample parent declaration forms can be found in the EEE Provider Agreement and on EYMIS. Providers can adapt the sample document to suit their provision but must include as a minimum the information on the sample form. </w:t>
      </w:r>
    </w:p>
    <w:p w:rsidR="00271AC7" w:rsidRPr="00B874F3" w:rsidRDefault="00271AC7" w:rsidP="00271AC7">
      <w:pPr>
        <w:rPr>
          <w:rFonts w:ascii="Arial" w:hAnsi="Arial" w:cs="Arial"/>
          <w:b/>
          <w:bCs/>
          <w:sz w:val="20"/>
          <w:szCs w:val="20"/>
          <w:u w:val="single"/>
        </w:rPr>
      </w:pPr>
    </w:p>
    <w:p w:rsidR="00271AC7" w:rsidRPr="00B874F3" w:rsidRDefault="00271AC7" w:rsidP="00271AC7">
      <w:pPr>
        <w:rPr>
          <w:rFonts w:ascii="Arial" w:eastAsiaTheme="majorEastAsia" w:hAnsi="Arial" w:cs="Arial"/>
          <w:b/>
          <w:color w:val="5F497A" w:themeColor="accent4" w:themeShade="BF"/>
          <w:sz w:val="20"/>
          <w:szCs w:val="20"/>
          <w:u w:val="single"/>
          <w:lang w:val="en"/>
        </w:rPr>
      </w:pPr>
      <w:r w:rsidRPr="00B874F3">
        <w:rPr>
          <w:rFonts w:ascii="Arial" w:eastAsiaTheme="majorEastAsia" w:hAnsi="Arial" w:cs="Arial"/>
          <w:b/>
          <w:color w:val="5F497A" w:themeColor="accent4" w:themeShade="BF"/>
          <w:sz w:val="20"/>
          <w:szCs w:val="20"/>
          <w:u w:val="single"/>
          <w:lang w:val="en"/>
        </w:rPr>
        <w:t>30 Hour Extended Entitlement Applications</w:t>
      </w:r>
    </w:p>
    <w:p w:rsidR="00271AC7" w:rsidRPr="00B874F3" w:rsidRDefault="00271AC7" w:rsidP="00271AC7">
      <w:pPr>
        <w:rPr>
          <w:rFonts w:ascii="Arial" w:hAnsi="Arial" w:cs="Arial"/>
          <w:sz w:val="20"/>
          <w:szCs w:val="20"/>
        </w:rPr>
      </w:pPr>
      <w:r w:rsidRPr="00B874F3">
        <w:rPr>
          <w:rFonts w:ascii="Arial" w:hAnsi="Arial" w:cs="Arial"/>
          <w:sz w:val="20"/>
          <w:szCs w:val="20"/>
        </w:rPr>
        <w:t xml:space="preserve">For children to access 30 hour extended entitlement places for </w:t>
      </w:r>
      <w:r>
        <w:rPr>
          <w:rFonts w:ascii="Arial" w:hAnsi="Arial" w:cs="Arial"/>
          <w:sz w:val="20"/>
          <w:szCs w:val="20"/>
        </w:rPr>
        <w:t>Spring</w:t>
      </w:r>
      <w:r w:rsidRPr="00B874F3">
        <w:rPr>
          <w:rFonts w:ascii="Arial" w:hAnsi="Arial" w:cs="Arial"/>
          <w:sz w:val="20"/>
          <w:szCs w:val="20"/>
        </w:rPr>
        <w:t xml:space="preserve"> term 20</w:t>
      </w:r>
      <w:r>
        <w:rPr>
          <w:rFonts w:ascii="Arial" w:hAnsi="Arial" w:cs="Arial"/>
          <w:sz w:val="20"/>
          <w:szCs w:val="20"/>
        </w:rPr>
        <w:t>20</w:t>
      </w:r>
      <w:r w:rsidRPr="00B874F3">
        <w:rPr>
          <w:rFonts w:ascii="Arial" w:hAnsi="Arial" w:cs="Arial"/>
          <w:sz w:val="20"/>
          <w:szCs w:val="20"/>
        </w:rPr>
        <w:t xml:space="preserve"> parents must have </w:t>
      </w:r>
      <w:r w:rsidRPr="00B874F3">
        <w:rPr>
          <w:rFonts w:ascii="Arial" w:hAnsi="Arial" w:cs="Arial"/>
          <w:b/>
          <w:bCs/>
          <w:sz w:val="20"/>
          <w:szCs w:val="20"/>
          <w:u w:val="single"/>
        </w:rPr>
        <w:t>received their 30-hour code on or before 31</w:t>
      </w:r>
      <w:r w:rsidRPr="00B874F3">
        <w:rPr>
          <w:rFonts w:ascii="Arial" w:hAnsi="Arial" w:cs="Arial"/>
          <w:b/>
          <w:bCs/>
          <w:sz w:val="20"/>
          <w:szCs w:val="20"/>
          <w:u w:val="single"/>
          <w:vertAlign w:val="superscript"/>
        </w:rPr>
        <w:t>st</w:t>
      </w:r>
      <w:r w:rsidRPr="00B874F3">
        <w:rPr>
          <w:rFonts w:ascii="Arial" w:hAnsi="Arial" w:cs="Arial"/>
          <w:b/>
          <w:bCs/>
          <w:sz w:val="20"/>
          <w:szCs w:val="20"/>
          <w:u w:val="single"/>
        </w:rPr>
        <w:t xml:space="preserve"> </w:t>
      </w:r>
      <w:r>
        <w:rPr>
          <w:rFonts w:ascii="Arial" w:hAnsi="Arial" w:cs="Arial"/>
          <w:b/>
          <w:bCs/>
          <w:sz w:val="20"/>
          <w:szCs w:val="20"/>
          <w:u w:val="single"/>
        </w:rPr>
        <w:t>December</w:t>
      </w:r>
      <w:r w:rsidRPr="00B874F3">
        <w:rPr>
          <w:rFonts w:ascii="Arial" w:hAnsi="Arial" w:cs="Arial"/>
          <w:b/>
          <w:bCs/>
          <w:sz w:val="20"/>
          <w:szCs w:val="20"/>
          <w:u w:val="single"/>
        </w:rPr>
        <w:t xml:space="preserve"> 2019</w:t>
      </w:r>
      <w:r w:rsidRPr="00B874F3">
        <w:rPr>
          <w:rFonts w:ascii="Arial" w:hAnsi="Arial" w:cs="Arial"/>
          <w:sz w:val="20"/>
          <w:szCs w:val="20"/>
        </w:rPr>
        <w:t>. All existing applications that have a validity end date of 31.</w:t>
      </w:r>
      <w:r>
        <w:rPr>
          <w:rFonts w:ascii="Arial" w:hAnsi="Arial" w:cs="Arial"/>
          <w:sz w:val="20"/>
          <w:szCs w:val="20"/>
        </w:rPr>
        <w:t>12</w:t>
      </w:r>
      <w:r w:rsidRPr="00B874F3">
        <w:rPr>
          <w:rFonts w:ascii="Arial" w:hAnsi="Arial" w:cs="Arial"/>
          <w:sz w:val="20"/>
          <w:szCs w:val="20"/>
        </w:rPr>
        <w:t>.2019 must be reconfirmed and have confirmation of successful reconfirmation before 31.</w:t>
      </w:r>
      <w:r>
        <w:rPr>
          <w:rFonts w:ascii="Arial" w:hAnsi="Arial" w:cs="Arial"/>
          <w:sz w:val="20"/>
          <w:szCs w:val="20"/>
        </w:rPr>
        <w:t>12</w:t>
      </w:r>
      <w:r w:rsidRPr="00B874F3">
        <w:rPr>
          <w:rFonts w:ascii="Arial" w:hAnsi="Arial" w:cs="Arial"/>
          <w:sz w:val="20"/>
          <w:szCs w:val="20"/>
        </w:rPr>
        <w:t xml:space="preserve">.2019 to ensure that the application is valid for </w:t>
      </w:r>
      <w:r>
        <w:rPr>
          <w:rFonts w:ascii="Arial" w:hAnsi="Arial" w:cs="Arial"/>
          <w:sz w:val="20"/>
          <w:szCs w:val="20"/>
        </w:rPr>
        <w:t>Spring</w:t>
      </w:r>
      <w:r w:rsidRPr="00B874F3">
        <w:rPr>
          <w:rFonts w:ascii="Arial" w:hAnsi="Arial" w:cs="Arial"/>
          <w:sz w:val="20"/>
          <w:szCs w:val="20"/>
        </w:rPr>
        <w:t xml:space="preserve"> term 20</w:t>
      </w:r>
      <w:r>
        <w:rPr>
          <w:rFonts w:ascii="Arial" w:hAnsi="Arial" w:cs="Arial"/>
          <w:sz w:val="20"/>
          <w:szCs w:val="20"/>
        </w:rPr>
        <w:t>20</w:t>
      </w:r>
      <w:r w:rsidRPr="00B874F3">
        <w:rPr>
          <w:rFonts w:ascii="Arial" w:hAnsi="Arial" w:cs="Arial"/>
          <w:sz w:val="20"/>
          <w:szCs w:val="20"/>
        </w:rPr>
        <w:t>.</w:t>
      </w:r>
    </w:p>
    <w:p w:rsidR="00271AC7" w:rsidRPr="00B874F3" w:rsidRDefault="00271AC7" w:rsidP="00271AC7">
      <w:pPr>
        <w:rPr>
          <w:rFonts w:ascii="Arial" w:hAnsi="Arial" w:cs="Arial"/>
          <w:sz w:val="20"/>
          <w:szCs w:val="20"/>
        </w:rPr>
      </w:pPr>
      <w:r w:rsidRPr="00B874F3">
        <w:rPr>
          <w:rFonts w:ascii="Arial" w:hAnsi="Arial" w:cs="Arial"/>
          <w:sz w:val="20"/>
          <w:szCs w:val="20"/>
        </w:rPr>
        <w:t>If parents applied or reconfirmed late in the month and do not receive their code by 31</w:t>
      </w:r>
      <w:r w:rsidRPr="00B874F3">
        <w:rPr>
          <w:rFonts w:ascii="Arial" w:hAnsi="Arial" w:cs="Arial"/>
          <w:sz w:val="20"/>
          <w:szCs w:val="20"/>
          <w:vertAlign w:val="superscript"/>
        </w:rPr>
        <w:t>st</w:t>
      </w:r>
      <w:r w:rsidRPr="00B874F3">
        <w:rPr>
          <w:rFonts w:ascii="Arial" w:hAnsi="Arial" w:cs="Arial"/>
          <w:sz w:val="20"/>
          <w:szCs w:val="20"/>
        </w:rPr>
        <w:t xml:space="preserve"> </w:t>
      </w:r>
      <w:r>
        <w:rPr>
          <w:rFonts w:ascii="Arial" w:hAnsi="Arial" w:cs="Arial"/>
          <w:sz w:val="20"/>
          <w:szCs w:val="20"/>
        </w:rPr>
        <w:t>December</w:t>
      </w:r>
      <w:r w:rsidRPr="00B874F3">
        <w:rPr>
          <w:rFonts w:ascii="Arial" w:hAnsi="Arial" w:cs="Arial"/>
          <w:sz w:val="20"/>
          <w:szCs w:val="20"/>
        </w:rPr>
        <w:t xml:space="preserve"> 2019, we will not be able to fund the place. Please note that we will not be able to accept applications dated 1</w:t>
      </w:r>
      <w:r w:rsidRPr="00B874F3">
        <w:rPr>
          <w:rFonts w:ascii="Arial" w:hAnsi="Arial" w:cs="Arial"/>
          <w:sz w:val="20"/>
          <w:szCs w:val="20"/>
          <w:vertAlign w:val="superscript"/>
        </w:rPr>
        <w:t>st</w:t>
      </w:r>
      <w:r w:rsidRPr="00B874F3">
        <w:rPr>
          <w:rFonts w:ascii="Arial" w:hAnsi="Arial" w:cs="Arial"/>
          <w:sz w:val="20"/>
          <w:szCs w:val="20"/>
        </w:rPr>
        <w:t xml:space="preserve"> </w:t>
      </w:r>
      <w:r>
        <w:rPr>
          <w:rFonts w:ascii="Arial" w:hAnsi="Arial" w:cs="Arial"/>
          <w:sz w:val="20"/>
          <w:szCs w:val="20"/>
        </w:rPr>
        <w:t>January</w:t>
      </w:r>
      <w:r w:rsidRPr="00B874F3">
        <w:rPr>
          <w:rFonts w:ascii="Arial" w:hAnsi="Arial" w:cs="Arial"/>
          <w:sz w:val="20"/>
          <w:szCs w:val="20"/>
        </w:rPr>
        <w:t xml:space="preserve"> 20</w:t>
      </w:r>
      <w:r>
        <w:rPr>
          <w:rFonts w:ascii="Arial" w:hAnsi="Arial" w:cs="Arial"/>
          <w:sz w:val="20"/>
          <w:szCs w:val="20"/>
        </w:rPr>
        <w:t>20</w:t>
      </w:r>
      <w:r w:rsidRPr="00B874F3">
        <w:rPr>
          <w:rFonts w:ascii="Arial" w:hAnsi="Arial" w:cs="Arial"/>
          <w:sz w:val="20"/>
          <w:szCs w:val="20"/>
        </w:rPr>
        <w:t xml:space="preserve"> or later for </w:t>
      </w:r>
      <w:r>
        <w:rPr>
          <w:rFonts w:ascii="Arial" w:hAnsi="Arial" w:cs="Arial"/>
          <w:sz w:val="20"/>
          <w:szCs w:val="20"/>
        </w:rPr>
        <w:t>Spring</w:t>
      </w:r>
      <w:r w:rsidRPr="00B874F3">
        <w:rPr>
          <w:rFonts w:ascii="Arial" w:hAnsi="Arial" w:cs="Arial"/>
          <w:sz w:val="20"/>
          <w:szCs w:val="20"/>
        </w:rPr>
        <w:t xml:space="preserve"> term, even if parents have evidence that they have applied beforehand, because parents can only access an extended entitlement place the term after they receive the code. </w:t>
      </w:r>
    </w:p>
    <w:p w:rsidR="00271AC7" w:rsidRPr="00B874F3" w:rsidRDefault="00271AC7" w:rsidP="00271AC7">
      <w:pPr>
        <w:rPr>
          <w:rFonts w:ascii="Arial" w:hAnsi="Arial" w:cs="Arial"/>
          <w:sz w:val="20"/>
          <w:szCs w:val="20"/>
        </w:rPr>
      </w:pPr>
    </w:p>
    <w:p w:rsidR="00271AC7" w:rsidRPr="00B874F3" w:rsidRDefault="00271AC7" w:rsidP="00271AC7">
      <w:pPr>
        <w:rPr>
          <w:rFonts w:ascii="Arial" w:hAnsi="Arial" w:cs="Arial"/>
          <w:sz w:val="20"/>
          <w:szCs w:val="20"/>
        </w:rPr>
      </w:pPr>
      <w:r w:rsidRPr="00B874F3">
        <w:rPr>
          <w:rFonts w:ascii="Arial" w:hAnsi="Arial" w:cs="Arial"/>
          <w:sz w:val="20"/>
          <w:szCs w:val="20"/>
        </w:rPr>
        <w:t xml:space="preserve">If parents are accessing the extended entitlement element from your provision you must validate the 30-hour codes on ECS. You need to do this before confirming a place with the parent to ensure that the application is eligible for </w:t>
      </w:r>
      <w:r>
        <w:rPr>
          <w:rFonts w:ascii="Arial" w:hAnsi="Arial" w:cs="Arial"/>
          <w:sz w:val="20"/>
          <w:szCs w:val="20"/>
        </w:rPr>
        <w:t>Spring</w:t>
      </w:r>
      <w:r w:rsidRPr="00B874F3">
        <w:rPr>
          <w:rFonts w:ascii="Arial" w:hAnsi="Arial" w:cs="Arial"/>
          <w:sz w:val="20"/>
          <w:szCs w:val="20"/>
        </w:rPr>
        <w:t xml:space="preserve"> term. There are guides on EYMIS detailing how to validate a code. There is also a guide on EYMIS in the ECS section called ‘How to find your 30 hours code if you already have one’ which will help you understand a parent’s childcare service account if you need to offer them any help or guidance. Please note it is the parents’ choice where they take their extended entitlement not the provider’s choice. </w:t>
      </w:r>
    </w:p>
    <w:p w:rsidR="00271AC7" w:rsidRPr="00B874F3" w:rsidRDefault="00271AC7" w:rsidP="00271AC7">
      <w:pPr>
        <w:rPr>
          <w:rFonts w:ascii="Arial" w:hAnsi="Arial" w:cs="Arial"/>
          <w:sz w:val="20"/>
          <w:szCs w:val="20"/>
        </w:rPr>
      </w:pPr>
    </w:p>
    <w:p w:rsidR="00271AC7" w:rsidRPr="00B874F3" w:rsidRDefault="00271AC7" w:rsidP="00271AC7">
      <w:pPr>
        <w:rPr>
          <w:rFonts w:ascii="Arial" w:hAnsi="Arial" w:cs="Arial"/>
          <w:sz w:val="20"/>
          <w:szCs w:val="20"/>
        </w:rPr>
      </w:pPr>
      <w:r w:rsidRPr="00B874F3">
        <w:rPr>
          <w:rFonts w:ascii="Arial" w:hAnsi="Arial" w:cs="Arial"/>
          <w:sz w:val="20"/>
          <w:szCs w:val="20"/>
        </w:rPr>
        <w:t xml:space="preserve">If parents are having any issues with their accounts or </w:t>
      </w:r>
      <w:proofErr w:type="gramStart"/>
      <w:r w:rsidRPr="00B874F3">
        <w:rPr>
          <w:rFonts w:ascii="Arial" w:hAnsi="Arial" w:cs="Arial"/>
          <w:sz w:val="20"/>
          <w:szCs w:val="20"/>
        </w:rPr>
        <w:t>applications</w:t>
      </w:r>
      <w:proofErr w:type="gramEnd"/>
      <w:r w:rsidRPr="00B874F3">
        <w:rPr>
          <w:rFonts w:ascii="Arial" w:hAnsi="Arial" w:cs="Arial"/>
          <w:sz w:val="20"/>
          <w:szCs w:val="20"/>
        </w:rPr>
        <w:t xml:space="preserve"> please signpost them to HMRC – 0300 123 4097 as we are unable to support with individual applications or account issues.</w:t>
      </w:r>
    </w:p>
    <w:p w:rsidR="00271AC7" w:rsidRPr="00B874F3" w:rsidRDefault="00271AC7" w:rsidP="00271AC7">
      <w:pPr>
        <w:rPr>
          <w:rFonts w:ascii="Arial" w:hAnsi="Arial" w:cs="Arial"/>
          <w:sz w:val="20"/>
          <w:szCs w:val="20"/>
        </w:rPr>
      </w:pPr>
    </w:p>
    <w:p w:rsidR="00271AC7" w:rsidRPr="00B874F3" w:rsidRDefault="00271AC7" w:rsidP="00271AC7">
      <w:pPr>
        <w:rPr>
          <w:rFonts w:ascii="Arial" w:eastAsiaTheme="majorEastAsia" w:hAnsi="Arial" w:cs="Arial"/>
          <w:b/>
          <w:color w:val="5F497A" w:themeColor="accent4" w:themeShade="BF"/>
          <w:sz w:val="20"/>
          <w:szCs w:val="20"/>
          <w:u w:val="single"/>
          <w:lang w:val="en"/>
        </w:rPr>
      </w:pPr>
      <w:r w:rsidRPr="00B874F3">
        <w:rPr>
          <w:rFonts w:ascii="Arial" w:eastAsiaTheme="majorEastAsia" w:hAnsi="Arial" w:cs="Arial"/>
          <w:b/>
          <w:color w:val="5F497A" w:themeColor="accent4" w:themeShade="BF"/>
          <w:sz w:val="20"/>
          <w:szCs w:val="20"/>
          <w:u w:val="single"/>
          <w:lang w:val="en"/>
        </w:rPr>
        <w:t>2 Year Olds</w:t>
      </w:r>
    </w:p>
    <w:p w:rsidR="00271AC7" w:rsidRPr="00B874F3" w:rsidRDefault="00271AC7" w:rsidP="00271AC7">
      <w:pPr>
        <w:rPr>
          <w:rFonts w:ascii="Arial" w:hAnsi="Arial" w:cs="Arial"/>
          <w:sz w:val="20"/>
          <w:szCs w:val="20"/>
        </w:rPr>
      </w:pPr>
      <w:r w:rsidRPr="00B874F3">
        <w:rPr>
          <w:rFonts w:ascii="Arial" w:hAnsi="Arial" w:cs="Arial"/>
          <w:sz w:val="20"/>
          <w:szCs w:val="20"/>
        </w:rPr>
        <w:t xml:space="preserve">Any funded 2-year olds must have a </w:t>
      </w:r>
      <w:proofErr w:type="gramStart"/>
      <w:r w:rsidRPr="00B874F3">
        <w:rPr>
          <w:rFonts w:ascii="Arial" w:hAnsi="Arial" w:cs="Arial"/>
          <w:sz w:val="20"/>
          <w:szCs w:val="20"/>
        </w:rPr>
        <w:t>6 digit</w:t>
      </w:r>
      <w:proofErr w:type="gramEnd"/>
      <w:r w:rsidRPr="00B874F3">
        <w:rPr>
          <w:rFonts w:ascii="Arial" w:hAnsi="Arial" w:cs="Arial"/>
          <w:sz w:val="20"/>
          <w:szCs w:val="20"/>
        </w:rPr>
        <w:t xml:space="preserve"> application / reference code that has been checked as eligible by the provider. If a code does not show as eligible but you know that the parent meets the eligibility criteria, you must email </w:t>
      </w:r>
      <w:hyperlink r:id="rId16" w:history="1">
        <w:r w:rsidRPr="00B874F3">
          <w:rPr>
            <w:rStyle w:val="Hyperlink"/>
            <w:rFonts w:ascii="Arial" w:hAnsi="Arial" w:cs="Arial"/>
            <w:sz w:val="20"/>
            <w:szCs w:val="20"/>
          </w:rPr>
          <w:t>NEF@birmingham.gov.uk</w:t>
        </w:r>
      </w:hyperlink>
      <w:r w:rsidRPr="00B874F3">
        <w:rPr>
          <w:rFonts w:ascii="Arial" w:hAnsi="Arial" w:cs="Arial"/>
          <w:sz w:val="20"/>
          <w:szCs w:val="20"/>
        </w:rPr>
        <w:t xml:space="preserve"> quoting the code, the child’s name and DOB and stating specifically what evidence has been viewed to confirm eligibility – please do not attach any evidence to the email. The NEF team will then confirm by email if the application has been changed to eligible. Guidance is available on EYMIS. </w:t>
      </w:r>
    </w:p>
    <w:p w:rsidR="00271AC7" w:rsidRPr="00B874F3" w:rsidRDefault="00271AC7" w:rsidP="00271AC7">
      <w:pPr>
        <w:rPr>
          <w:rFonts w:ascii="Arial" w:hAnsi="Arial" w:cs="Arial"/>
          <w:sz w:val="20"/>
          <w:szCs w:val="20"/>
        </w:rPr>
      </w:pPr>
    </w:p>
    <w:p w:rsidR="00271AC7" w:rsidRPr="00B874F3" w:rsidRDefault="00271AC7" w:rsidP="00271AC7">
      <w:pPr>
        <w:rPr>
          <w:rFonts w:ascii="Arial" w:eastAsiaTheme="majorEastAsia" w:hAnsi="Arial" w:cs="Arial"/>
          <w:b/>
          <w:color w:val="5F497A" w:themeColor="accent4" w:themeShade="BF"/>
          <w:sz w:val="20"/>
          <w:szCs w:val="20"/>
          <w:u w:val="single"/>
          <w:lang w:val="en"/>
        </w:rPr>
      </w:pPr>
      <w:r w:rsidRPr="00B874F3">
        <w:rPr>
          <w:rFonts w:ascii="Arial" w:eastAsiaTheme="majorEastAsia" w:hAnsi="Arial" w:cs="Arial"/>
          <w:b/>
          <w:color w:val="5F497A" w:themeColor="accent4" w:themeShade="BF"/>
          <w:sz w:val="20"/>
          <w:szCs w:val="20"/>
          <w:u w:val="single"/>
          <w:lang w:val="en"/>
        </w:rPr>
        <w:t>EYPP / FSM</w:t>
      </w:r>
    </w:p>
    <w:p w:rsidR="00271AC7" w:rsidRPr="00B874F3" w:rsidRDefault="00271AC7" w:rsidP="00271AC7">
      <w:pPr>
        <w:rPr>
          <w:rFonts w:ascii="Arial" w:hAnsi="Arial" w:cs="Arial"/>
          <w:sz w:val="20"/>
          <w:szCs w:val="20"/>
        </w:rPr>
      </w:pPr>
      <w:r w:rsidRPr="00B874F3">
        <w:rPr>
          <w:rFonts w:ascii="Arial" w:hAnsi="Arial" w:cs="Arial"/>
          <w:sz w:val="20"/>
          <w:szCs w:val="20"/>
        </w:rPr>
        <w:t xml:space="preserve">Any </w:t>
      </w:r>
      <w:proofErr w:type="gramStart"/>
      <w:r w:rsidRPr="00B874F3">
        <w:rPr>
          <w:rFonts w:ascii="Arial" w:hAnsi="Arial" w:cs="Arial"/>
          <w:sz w:val="20"/>
          <w:szCs w:val="20"/>
        </w:rPr>
        <w:t>3 and 4 year</w:t>
      </w:r>
      <w:proofErr w:type="gramEnd"/>
      <w:r w:rsidRPr="00B874F3">
        <w:rPr>
          <w:rFonts w:ascii="Arial" w:hAnsi="Arial" w:cs="Arial"/>
          <w:sz w:val="20"/>
          <w:szCs w:val="20"/>
        </w:rPr>
        <w:t xml:space="preserve"> olds applying for EYPP or Free School Meals must have a 6 digit application / reference code that has been checked as eligible by the provider. If a code does not show as eligible but you know that the parent meets the eligibility criteria, you must email </w:t>
      </w:r>
      <w:hyperlink r:id="rId17" w:history="1">
        <w:r w:rsidRPr="00B874F3">
          <w:rPr>
            <w:rStyle w:val="Hyperlink"/>
            <w:rFonts w:ascii="Arial" w:hAnsi="Arial" w:cs="Arial"/>
            <w:sz w:val="20"/>
            <w:szCs w:val="20"/>
          </w:rPr>
          <w:t>NEF@birmingham.gov.uk</w:t>
        </w:r>
      </w:hyperlink>
      <w:r w:rsidRPr="00B874F3">
        <w:rPr>
          <w:rFonts w:ascii="Arial" w:hAnsi="Arial" w:cs="Arial"/>
          <w:sz w:val="20"/>
          <w:szCs w:val="20"/>
        </w:rPr>
        <w:t xml:space="preserve"> quoting the code, the child’s name and DOB and stating specifically what evidence has been viewed to confirm eligibility – please do not attach any evidence to the email. The NEF team will then confirm by email if the application has been changed to eligible. Guidance is available on EYMIS. </w:t>
      </w:r>
    </w:p>
    <w:p w:rsidR="00271AC7" w:rsidRPr="00B874F3" w:rsidRDefault="00271AC7" w:rsidP="00271AC7">
      <w:pPr>
        <w:rPr>
          <w:rFonts w:ascii="Arial" w:hAnsi="Arial" w:cs="Arial"/>
          <w:b/>
          <w:bCs/>
          <w:sz w:val="20"/>
          <w:szCs w:val="20"/>
          <w:u w:val="single"/>
        </w:rPr>
      </w:pPr>
    </w:p>
    <w:p w:rsidR="00271AC7" w:rsidRPr="00B874F3" w:rsidRDefault="00271AC7" w:rsidP="00271AC7">
      <w:pPr>
        <w:rPr>
          <w:rFonts w:ascii="Arial" w:eastAsiaTheme="majorEastAsia" w:hAnsi="Arial" w:cs="Arial"/>
          <w:b/>
          <w:color w:val="5F497A" w:themeColor="accent4" w:themeShade="BF"/>
          <w:sz w:val="20"/>
          <w:szCs w:val="20"/>
          <w:u w:val="single"/>
          <w:lang w:val="en"/>
        </w:rPr>
      </w:pPr>
      <w:r w:rsidRPr="00B874F3">
        <w:rPr>
          <w:rFonts w:ascii="Arial" w:eastAsiaTheme="majorEastAsia" w:hAnsi="Arial" w:cs="Arial"/>
          <w:b/>
          <w:color w:val="5F497A" w:themeColor="accent4" w:themeShade="BF"/>
          <w:sz w:val="20"/>
          <w:szCs w:val="20"/>
          <w:u w:val="single"/>
          <w:lang w:val="en"/>
        </w:rPr>
        <w:t>DAF</w:t>
      </w:r>
    </w:p>
    <w:p w:rsidR="00271AC7" w:rsidRPr="00B874F3" w:rsidRDefault="00271AC7" w:rsidP="00271AC7">
      <w:pPr>
        <w:rPr>
          <w:rFonts w:ascii="Arial" w:hAnsi="Arial" w:cs="Arial"/>
          <w:sz w:val="20"/>
          <w:szCs w:val="20"/>
        </w:rPr>
      </w:pPr>
      <w:r w:rsidRPr="00B874F3">
        <w:rPr>
          <w:rFonts w:ascii="Arial" w:hAnsi="Arial" w:cs="Arial"/>
          <w:sz w:val="20"/>
          <w:szCs w:val="20"/>
        </w:rPr>
        <w:t xml:space="preserve">DAF is a single payment made once per financial year. Only children aged 3 and 4 years are </w:t>
      </w:r>
      <w:proofErr w:type="gramStart"/>
      <w:r w:rsidRPr="00B874F3">
        <w:rPr>
          <w:rFonts w:ascii="Arial" w:hAnsi="Arial" w:cs="Arial"/>
          <w:sz w:val="20"/>
          <w:szCs w:val="20"/>
        </w:rPr>
        <w:t>eligible</w:t>
      </w:r>
      <w:proofErr w:type="gramEnd"/>
      <w:r w:rsidRPr="00B874F3">
        <w:rPr>
          <w:rFonts w:ascii="Arial" w:hAnsi="Arial" w:cs="Arial"/>
          <w:sz w:val="20"/>
          <w:szCs w:val="20"/>
        </w:rPr>
        <w:t xml:space="preserve"> and the child must be in receipt of DLA. If a child attends two settings the parent must nominate which setting receives the payment. Parent declaration forms and guidance for DAF applications can be found on EYMIS</w:t>
      </w:r>
    </w:p>
    <w:p w:rsidR="00271AC7" w:rsidRPr="00B874F3" w:rsidRDefault="00271AC7" w:rsidP="00271AC7">
      <w:pPr>
        <w:rPr>
          <w:rFonts w:ascii="Arial" w:hAnsi="Arial" w:cs="Arial"/>
          <w:b/>
          <w:bCs/>
          <w:sz w:val="20"/>
          <w:szCs w:val="20"/>
          <w:u w:val="single"/>
        </w:rPr>
      </w:pPr>
    </w:p>
    <w:p w:rsidR="00271AC7" w:rsidRPr="00B874F3" w:rsidRDefault="00271AC7" w:rsidP="00271AC7">
      <w:pPr>
        <w:rPr>
          <w:rFonts w:ascii="Arial" w:eastAsiaTheme="majorEastAsia" w:hAnsi="Arial" w:cs="Arial"/>
          <w:b/>
          <w:color w:val="5F497A" w:themeColor="accent4" w:themeShade="BF"/>
          <w:sz w:val="20"/>
          <w:szCs w:val="20"/>
          <w:u w:val="single"/>
          <w:lang w:val="en"/>
        </w:rPr>
      </w:pPr>
      <w:r w:rsidRPr="00B874F3">
        <w:rPr>
          <w:rFonts w:ascii="Arial" w:eastAsiaTheme="majorEastAsia" w:hAnsi="Arial" w:cs="Arial"/>
          <w:b/>
          <w:color w:val="5F497A" w:themeColor="accent4" w:themeShade="BF"/>
          <w:sz w:val="20"/>
          <w:szCs w:val="20"/>
          <w:u w:val="single"/>
          <w:lang w:val="en"/>
        </w:rPr>
        <w:t>EYMIS</w:t>
      </w:r>
    </w:p>
    <w:p w:rsidR="00271AC7" w:rsidRPr="00B874F3" w:rsidRDefault="00271AC7" w:rsidP="00271AC7">
      <w:pPr>
        <w:rPr>
          <w:rFonts w:ascii="Arial" w:hAnsi="Arial" w:cs="Arial"/>
          <w:sz w:val="20"/>
          <w:szCs w:val="20"/>
          <w:lang w:eastAsia="en-GB"/>
        </w:rPr>
      </w:pPr>
      <w:r w:rsidRPr="00B874F3">
        <w:rPr>
          <w:rFonts w:ascii="Arial" w:hAnsi="Arial" w:cs="Arial"/>
          <w:sz w:val="20"/>
          <w:szCs w:val="20"/>
          <w:lang w:eastAsia="en-GB"/>
        </w:rPr>
        <w:t xml:space="preserve">We recommend that you regularly access EYMIS for up to date documentation and guidance. EYMIS is the online database that we use to store all our guidance and information relating to Early Years. This includes information about EEE funding, including the Terms and Conditions, Parent Declaration Forms, DAF etc. </w:t>
      </w:r>
    </w:p>
    <w:p w:rsidR="00271AC7" w:rsidRPr="00B874F3" w:rsidRDefault="00271AC7" w:rsidP="00271AC7">
      <w:pPr>
        <w:rPr>
          <w:rFonts w:ascii="Arial" w:hAnsi="Arial" w:cs="Arial"/>
          <w:sz w:val="20"/>
          <w:szCs w:val="20"/>
        </w:rPr>
      </w:pPr>
      <w:r w:rsidRPr="00B874F3">
        <w:rPr>
          <w:rFonts w:ascii="Arial" w:hAnsi="Arial" w:cs="Arial"/>
          <w:sz w:val="20"/>
          <w:szCs w:val="20"/>
        </w:rPr>
        <w:t>The log-on details are:</w:t>
      </w:r>
    </w:p>
    <w:p w:rsidR="00271AC7" w:rsidRPr="00B874F3" w:rsidRDefault="00271AC7" w:rsidP="00271AC7">
      <w:pPr>
        <w:rPr>
          <w:rFonts w:ascii="Arial" w:hAnsi="Arial" w:cs="Arial"/>
          <w:sz w:val="20"/>
          <w:szCs w:val="20"/>
        </w:rPr>
      </w:pPr>
    </w:p>
    <w:p w:rsidR="00271AC7" w:rsidRPr="00B874F3" w:rsidRDefault="003F5ECD" w:rsidP="00271AC7">
      <w:pPr>
        <w:rPr>
          <w:rFonts w:ascii="Arial" w:hAnsi="Arial" w:cs="Arial"/>
          <w:sz w:val="20"/>
          <w:szCs w:val="20"/>
        </w:rPr>
      </w:pPr>
      <w:hyperlink r:id="rId18" w:history="1">
        <w:r w:rsidR="00271AC7" w:rsidRPr="00B874F3">
          <w:rPr>
            <w:rStyle w:val="Hyperlink"/>
            <w:rFonts w:ascii="Arial" w:hAnsi="Arial" w:cs="Arial"/>
            <w:sz w:val="20"/>
            <w:szCs w:val="20"/>
          </w:rPr>
          <w:t>https://www.ted-birmingham.org.uk/</w:t>
        </w:r>
      </w:hyperlink>
    </w:p>
    <w:p w:rsidR="00271AC7" w:rsidRPr="00B874F3" w:rsidRDefault="00271AC7" w:rsidP="00271AC7">
      <w:pPr>
        <w:rPr>
          <w:rFonts w:ascii="Arial" w:hAnsi="Arial" w:cs="Arial"/>
          <w:sz w:val="20"/>
          <w:szCs w:val="20"/>
        </w:rPr>
      </w:pPr>
    </w:p>
    <w:p w:rsidR="00271AC7" w:rsidRPr="00B874F3" w:rsidRDefault="00271AC7" w:rsidP="00271AC7">
      <w:pPr>
        <w:numPr>
          <w:ilvl w:val="0"/>
          <w:numId w:val="1"/>
        </w:numPr>
        <w:ind w:left="0" w:firstLine="0"/>
        <w:rPr>
          <w:rFonts w:ascii="Arial" w:hAnsi="Arial" w:cs="Arial"/>
          <w:sz w:val="20"/>
          <w:szCs w:val="20"/>
        </w:rPr>
      </w:pPr>
      <w:r w:rsidRPr="00B874F3">
        <w:rPr>
          <w:rFonts w:ascii="Arial" w:hAnsi="Arial" w:cs="Arial"/>
          <w:sz w:val="20"/>
          <w:szCs w:val="20"/>
        </w:rPr>
        <w:t xml:space="preserve">Log in details </w:t>
      </w:r>
      <w:r w:rsidRPr="00B874F3">
        <w:rPr>
          <w:rFonts w:ascii="Arial" w:hAnsi="Arial" w:cs="Arial"/>
          <w:b/>
          <w:bCs/>
          <w:sz w:val="20"/>
          <w:szCs w:val="20"/>
        </w:rPr>
        <w:t>PVI2</w:t>
      </w:r>
      <w:r>
        <w:rPr>
          <w:rFonts w:ascii="Arial" w:hAnsi="Arial" w:cs="Arial"/>
          <w:sz w:val="20"/>
          <w:szCs w:val="20"/>
        </w:rPr>
        <w:tab/>
      </w:r>
      <w:r w:rsidRPr="00B874F3">
        <w:rPr>
          <w:rFonts w:ascii="Arial" w:hAnsi="Arial" w:cs="Arial"/>
          <w:sz w:val="20"/>
          <w:szCs w:val="20"/>
        </w:rPr>
        <w:t xml:space="preserve">(Capital letters </w:t>
      </w:r>
      <w:r w:rsidRPr="00B874F3">
        <w:rPr>
          <w:rFonts w:ascii="Arial" w:hAnsi="Arial" w:cs="Arial"/>
          <w:b/>
          <w:bCs/>
          <w:sz w:val="20"/>
          <w:szCs w:val="20"/>
        </w:rPr>
        <w:t>PVI</w:t>
      </w:r>
      <w:r w:rsidRPr="00B874F3">
        <w:rPr>
          <w:rFonts w:ascii="Arial" w:hAnsi="Arial" w:cs="Arial"/>
          <w:sz w:val="20"/>
          <w:szCs w:val="20"/>
        </w:rPr>
        <w:t xml:space="preserve"> (the letter </w:t>
      </w:r>
      <w:r w:rsidRPr="00B874F3">
        <w:rPr>
          <w:rFonts w:ascii="Arial" w:hAnsi="Arial" w:cs="Arial"/>
          <w:b/>
          <w:bCs/>
          <w:sz w:val="20"/>
          <w:szCs w:val="20"/>
        </w:rPr>
        <w:t>i</w:t>
      </w:r>
      <w:r w:rsidRPr="00B874F3">
        <w:rPr>
          <w:rFonts w:ascii="Arial" w:hAnsi="Arial" w:cs="Arial"/>
          <w:sz w:val="20"/>
          <w:szCs w:val="20"/>
        </w:rPr>
        <w:t xml:space="preserve">) then the number </w:t>
      </w:r>
      <w:r w:rsidRPr="00B874F3">
        <w:rPr>
          <w:rFonts w:ascii="Arial" w:hAnsi="Arial" w:cs="Arial"/>
          <w:b/>
          <w:bCs/>
          <w:sz w:val="20"/>
          <w:szCs w:val="20"/>
        </w:rPr>
        <w:t>2</w:t>
      </w:r>
      <w:r w:rsidRPr="00B874F3">
        <w:rPr>
          <w:rFonts w:ascii="Arial" w:hAnsi="Arial" w:cs="Arial"/>
          <w:sz w:val="20"/>
          <w:szCs w:val="20"/>
        </w:rPr>
        <w:t>)</w:t>
      </w:r>
    </w:p>
    <w:p w:rsidR="00271AC7" w:rsidRPr="00B874F3" w:rsidRDefault="00271AC7" w:rsidP="00271AC7">
      <w:pPr>
        <w:numPr>
          <w:ilvl w:val="0"/>
          <w:numId w:val="1"/>
        </w:numPr>
        <w:ind w:left="0" w:firstLine="0"/>
        <w:rPr>
          <w:rFonts w:ascii="Arial" w:hAnsi="Arial" w:cs="Arial"/>
          <w:sz w:val="20"/>
          <w:szCs w:val="20"/>
        </w:rPr>
      </w:pPr>
      <w:r w:rsidRPr="00B874F3">
        <w:rPr>
          <w:rFonts w:ascii="Arial" w:hAnsi="Arial" w:cs="Arial"/>
          <w:sz w:val="20"/>
          <w:szCs w:val="20"/>
        </w:rPr>
        <w:t xml:space="preserve">Password </w:t>
      </w:r>
      <w:r w:rsidRPr="00B874F3">
        <w:rPr>
          <w:rFonts w:ascii="Arial" w:hAnsi="Arial" w:cs="Arial"/>
          <w:b/>
          <w:bCs/>
          <w:sz w:val="20"/>
          <w:szCs w:val="20"/>
        </w:rPr>
        <w:t>PVI2year</w:t>
      </w:r>
      <w:r>
        <w:rPr>
          <w:rFonts w:ascii="Arial" w:hAnsi="Arial" w:cs="Arial"/>
          <w:b/>
          <w:bCs/>
          <w:sz w:val="20"/>
          <w:szCs w:val="20"/>
        </w:rPr>
        <w:tab/>
      </w:r>
      <w:r w:rsidRPr="00B874F3">
        <w:rPr>
          <w:rFonts w:ascii="Arial" w:hAnsi="Arial" w:cs="Arial"/>
          <w:sz w:val="20"/>
          <w:szCs w:val="20"/>
        </w:rPr>
        <w:t xml:space="preserve">(Capital letters </w:t>
      </w:r>
      <w:r w:rsidRPr="00B874F3">
        <w:rPr>
          <w:rFonts w:ascii="Arial" w:hAnsi="Arial" w:cs="Arial"/>
          <w:b/>
          <w:bCs/>
          <w:sz w:val="20"/>
          <w:szCs w:val="20"/>
        </w:rPr>
        <w:t>PVI</w:t>
      </w:r>
      <w:r w:rsidRPr="00B874F3">
        <w:rPr>
          <w:rFonts w:ascii="Arial" w:hAnsi="Arial" w:cs="Arial"/>
          <w:sz w:val="20"/>
          <w:szCs w:val="20"/>
        </w:rPr>
        <w:t xml:space="preserve"> (the letter </w:t>
      </w:r>
      <w:r w:rsidRPr="00B874F3">
        <w:rPr>
          <w:rFonts w:ascii="Arial" w:hAnsi="Arial" w:cs="Arial"/>
          <w:b/>
          <w:bCs/>
          <w:sz w:val="20"/>
          <w:szCs w:val="20"/>
        </w:rPr>
        <w:t>i</w:t>
      </w:r>
      <w:r w:rsidRPr="00B874F3">
        <w:rPr>
          <w:rFonts w:ascii="Arial" w:hAnsi="Arial" w:cs="Arial"/>
          <w:sz w:val="20"/>
          <w:szCs w:val="20"/>
        </w:rPr>
        <w:t xml:space="preserve">) then the number </w:t>
      </w:r>
      <w:proofErr w:type="gramStart"/>
      <w:r w:rsidRPr="00B874F3">
        <w:rPr>
          <w:rFonts w:ascii="Arial" w:hAnsi="Arial" w:cs="Arial"/>
          <w:b/>
          <w:bCs/>
          <w:sz w:val="20"/>
          <w:szCs w:val="20"/>
        </w:rPr>
        <w:t>2</w:t>
      </w:r>
      <w:r w:rsidRPr="00B874F3">
        <w:rPr>
          <w:rFonts w:ascii="Arial" w:hAnsi="Arial" w:cs="Arial"/>
          <w:sz w:val="20"/>
          <w:szCs w:val="20"/>
        </w:rPr>
        <w:t xml:space="preserve"> and lower case</w:t>
      </w:r>
      <w:proofErr w:type="gramEnd"/>
      <w:r w:rsidRPr="00B874F3">
        <w:rPr>
          <w:rFonts w:ascii="Arial" w:hAnsi="Arial" w:cs="Arial"/>
          <w:sz w:val="20"/>
          <w:szCs w:val="20"/>
        </w:rPr>
        <w:t xml:space="preserve"> </w:t>
      </w:r>
      <w:r w:rsidRPr="00B874F3">
        <w:rPr>
          <w:rFonts w:ascii="Arial" w:hAnsi="Arial" w:cs="Arial"/>
          <w:b/>
          <w:bCs/>
          <w:sz w:val="20"/>
          <w:szCs w:val="20"/>
        </w:rPr>
        <w:t>year</w:t>
      </w:r>
      <w:r w:rsidRPr="00B874F3">
        <w:rPr>
          <w:rFonts w:ascii="Arial" w:hAnsi="Arial" w:cs="Arial"/>
          <w:sz w:val="20"/>
          <w:szCs w:val="20"/>
        </w:rPr>
        <w:t>)</w:t>
      </w:r>
    </w:p>
    <w:p w:rsidR="00271AC7" w:rsidRPr="00B874F3" w:rsidRDefault="00271AC7" w:rsidP="00271AC7">
      <w:pPr>
        <w:rPr>
          <w:rFonts w:ascii="Arial" w:hAnsi="Arial" w:cs="Arial"/>
          <w:sz w:val="20"/>
          <w:szCs w:val="20"/>
        </w:rPr>
      </w:pPr>
    </w:p>
    <w:p w:rsidR="00271AC7" w:rsidRPr="00B874F3" w:rsidRDefault="00271AC7" w:rsidP="00271AC7">
      <w:pPr>
        <w:rPr>
          <w:rFonts w:ascii="Arial" w:hAnsi="Arial" w:cs="Arial"/>
          <w:sz w:val="20"/>
          <w:szCs w:val="20"/>
        </w:rPr>
      </w:pPr>
      <w:r w:rsidRPr="00B874F3">
        <w:rPr>
          <w:rFonts w:ascii="Arial" w:hAnsi="Arial" w:cs="Arial"/>
          <w:sz w:val="20"/>
          <w:szCs w:val="20"/>
        </w:rPr>
        <w:t xml:space="preserve">Click on </w:t>
      </w:r>
      <w:r w:rsidRPr="00B874F3">
        <w:rPr>
          <w:rFonts w:ascii="Arial" w:hAnsi="Arial" w:cs="Arial"/>
          <w:b/>
          <w:bCs/>
          <w:sz w:val="20"/>
          <w:szCs w:val="20"/>
          <w:lang w:val="en"/>
        </w:rPr>
        <w:t>EY Info &amp; Guidance</w:t>
      </w:r>
      <w:r w:rsidRPr="00B874F3">
        <w:rPr>
          <w:rFonts w:ascii="Arial" w:hAnsi="Arial" w:cs="Arial"/>
          <w:sz w:val="20"/>
          <w:szCs w:val="20"/>
          <w:lang w:val="en"/>
        </w:rPr>
        <w:t xml:space="preserve"> and then </w:t>
      </w:r>
      <w:r w:rsidRPr="00B874F3">
        <w:rPr>
          <w:rFonts w:ascii="Arial" w:hAnsi="Arial" w:cs="Arial"/>
          <w:b/>
          <w:bCs/>
          <w:sz w:val="20"/>
          <w:szCs w:val="20"/>
          <w:lang w:val="en"/>
        </w:rPr>
        <w:t>Early Education Entitlement (EEE)</w:t>
      </w:r>
    </w:p>
    <w:p w:rsidR="00271AC7" w:rsidRPr="00B874F3" w:rsidRDefault="00271AC7" w:rsidP="00271AC7">
      <w:pPr>
        <w:autoSpaceDE w:val="0"/>
        <w:autoSpaceDN w:val="0"/>
        <w:rPr>
          <w:rFonts w:ascii="Arial" w:hAnsi="Arial" w:cs="Arial"/>
          <w:b/>
          <w:color w:val="000000"/>
          <w:sz w:val="20"/>
          <w:szCs w:val="20"/>
          <w:lang w:eastAsia="en-GB"/>
        </w:rPr>
      </w:pPr>
    </w:p>
    <w:p w:rsidR="006F4593" w:rsidRPr="00B874F3" w:rsidRDefault="00271AC7" w:rsidP="00271AC7">
      <w:pPr>
        <w:autoSpaceDE w:val="0"/>
        <w:autoSpaceDN w:val="0"/>
        <w:rPr>
          <w:rFonts w:ascii="Arial" w:hAnsi="Arial" w:cs="Arial"/>
          <w:b/>
          <w:bCs/>
          <w:color w:val="000000"/>
          <w:sz w:val="24"/>
          <w:szCs w:val="24"/>
          <w:lang w:eastAsia="en-GB"/>
        </w:rPr>
      </w:pPr>
      <w:r>
        <w:rPr>
          <w:rFonts w:ascii="Arial" w:hAnsi="Arial" w:cs="Arial"/>
          <w:b/>
          <w:bCs/>
          <w:color w:val="000000"/>
          <w:sz w:val="24"/>
          <w:szCs w:val="24"/>
          <w:lang w:eastAsia="en-GB"/>
        </w:rPr>
        <w:br w:type="page"/>
      </w:r>
      <w:r w:rsidR="00BD2EAB" w:rsidRPr="00B874F3">
        <w:rPr>
          <w:rFonts w:ascii="Arial" w:hAnsi="Arial" w:cs="Arial"/>
          <w:b/>
          <w:bCs/>
          <w:color w:val="000000"/>
          <w:sz w:val="24"/>
          <w:szCs w:val="24"/>
          <w:lang w:eastAsia="en-GB"/>
        </w:rPr>
        <w:lastRenderedPageBreak/>
        <w:t xml:space="preserve">SECTION </w:t>
      </w:r>
      <w:r w:rsidR="002E340B" w:rsidRPr="00B874F3">
        <w:rPr>
          <w:rFonts w:ascii="Arial" w:hAnsi="Arial" w:cs="Arial"/>
          <w:b/>
          <w:bCs/>
          <w:color w:val="000000"/>
          <w:sz w:val="24"/>
          <w:szCs w:val="24"/>
          <w:lang w:eastAsia="en-GB"/>
        </w:rPr>
        <w:t>5</w:t>
      </w:r>
      <w:r w:rsidR="00147730" w:rsidRPr="00B874F3">
        <w:rPr>
          <w:rFonts w:ascii="Arial" w:hAnsi="Arial" w:cs="Arial"/>
          <w:b/>
          <w:bCs/>
          <w:color w:val="000000"/>
          <w:sz w:val="24"/>
          <w:szCs w:val="24"/>
          <w:lang w:eastAsia="en-GB"/>
        </w:rPr>
        <w:t xml:space="preserve">: </w:t>
      </w:r>
      <w:r w:rsidR="00177621" w:rsidRPr="00B874F3">
        <w:rPr>
          <w:rFonts w:ascii="Arial" w:hAnsi="Arial" w:cs="Arial"/>
          <w:b/>
          <w:bCs/>
          <w:color w:val="000000"/>
          <w:sz w:val="24"/>
          <w:szCs w:val="24"/>
          <w:lang w:eastAsia="en-GB"/>
        </w:rPr>
        <w:t>Software and IT S</w:t>
      </w:r>
      <w:r w:rsidR="006F4593" w:rsidRPr="00B874F3">
        <w:rPr>
          <w:rFonts w:ascii="Arial" w:hAnsi="Arial" w:cs="Arial"/>
          <w:b/>
          <w:bCs/>
          <w:color w:val="000000"/>
          <w:sz w:val="24"/>
          <w:szCs w:val="24"/>
          <w:lang w:eastAsia="en-GB"/>
        </w:rPr>
        <w:t>upport for Census</w:t>
      </w:r>
    </w:p>
    <w:p w:rsidR="00063020" w:rsidRPr="00B874F3" w:rsidRDefault="00063020" w:rsidP="0086231D">
      <w:pPr>
        <w:pStyle w:val="NoSpacing"/>
        <w:rPr>
          <w:rFonts w:ascii="Arial" w:hAnsi="Arial" w:cs="Arial"/>
          <w:i/>
          <w:sz w:val="20"/>
          <w:szCs w:val="20"/>
        </w:rPr>
      </w:pPr>
    </w:p>
    <w:p w:rsidR="007967AF" w:rsidRPr="00B874F3" w:rsidRDefault="00067DFB" w:rsidP="0086231D">
      <w:pPr>
        <w:pStyle w:val="NoSpacing"/>
        <w:rPr>
          <w:rFonts w:ascii="Arial" w:eastAsiaTheme="majorEastAsia" w:hAnsi="Arial" w:cs="Arial"/>
          <w:b/>
          <w:color w:val="5F497A" w:themeColor="accent4" w:themeShade="BF"/>
          <w:sz w:val="20"/>
          <w:szCs w:val="20"/>
          <w:u w:val="single"/>
          <w:lang w:val="en"/>
        </w:rPr>
      </w:pPr>
      <w:r w:rsidRPr="00B874F3">
        <w:rPr>
          <w:rFonts w:ascii="Arial" w:eastAsiaTheme="majorEastAsia" w:hAnsi="Arial" w:cs="Arial"/>
          <w:b/>
          <w:color w:val="5F497A" w:themeColor="accent4" w:themeShade="BF"/>
          <w:sz w:val="20"/>
          <w:szCs w:val="20"/>
          <w:u w:val="single"/>
          <w:lang w:val="en"/>
        </w:rPr>
        <w:t xml:space="preserve">5.1 </w:t>
      </w:r>
      <w:r w:rsidR="007967AF" w:rsidRPr="00B874F3">
        <w:rPr>
          <w:rFonts w:ascii="Arial" w:eastAsiaTheme="majorEastAsia" w:hAnsi="Arial" w:cs="Arial"/>
          <w:b/>
          <w:color w:val="5F497A" w:themeColor="accent4" w:themeShade="BF"/>
          <w:sz w:val="20"/>
          <w:szCs w:val="20"/>
          <w:u w:val="single"/>
          <w:lang w:val="en"/>
        </w:rPr>
        <w:t>SIMS Users</w:t>
      </w:r>
    </w:p>
    <w:p w:rsidR="007967AF" w:rsidRPr="00B874F3" w:rsidRDefault="007967AF" w:rsidP="0086231D">
      <w:pPr>
        <w:pStyle w:val="NoSpacing"/>
        <w:rPr>
          <w:rFonts w:ascii="Arial" w:hAnsi="Arial" w:cs="Arial"/>
          <w:sz w:val="20"/>
          <w:szCs w:val="20"/>
        </w:rPr>
      </w:pPr>
      <w:r w:rsidRPr="00B874F3">
        <w:rPr>
          <w:rFonts w:ascii="Arial" w:hAnsi="Arial" w:cs="Arial"/>
          <w:sz w:val="20"/>
          <w:szCs w:val="20"/>
        </w:rPr>
        <w:t xml:space="preserve">Software support is available from Link2ICT </w:t>
      </w:r>
      <w:r w:rsidRPr="00B874F3">
        <w:rPr>
          <w:rFonts w:ascii="Arial" w:hAnsi="Arial" w:cs="Arial"/>
          <w:b/>
          <w:sz w:val="20"/>
          <w:szCs w:val="20"/>
        </w:rPr>
        <w:t>Tel: 303 5100</w:t>
      </w:r>
    </w:p>
    <w:p w:rsidR="007967AF" w:rsidRPr="00B874F3" w:rsidRDefault="007967AF" w:rsidP="0086231D">
      <w:pPr>
        <w:pStyle w:val="NoSpacing"/>
        <w:rPr>
          <w:rStyle w:val="Hyperlink"/>
          <w:rFonts w:ascii="Arial" w:hAnsi="Arial" w:cs="Arial"/>
          <w:b/>
          <w:bCs/>
          <w:sz w:val="20"/>
          <w:szCs w:val="20"/>
          <w:lang w:eastAsia="en-GB"/>
        </w:rPr>
      </w:pPr>
      <w:r w:rsidRPr="00B874F3">
        <w:rPr>
          <w:rFonts w:ascii="Arial" w:hAnsi="Arial" w:cs="Arial"/>
          <w:sz w:val="20"/>
          <w:szCs w:val="20"/>
        </w:rPr>
        <w:t xml:space="preserve">For any updates on known software issues, software guides and upgrade information please check: </w:t>
      </w:r>
      <w:hyperlink r:id="rId19" w:history="1">
        <w:r w:rsidRPr="00B874F3">
          <w:rPr>
            <w:rStyle w:val="Hyperlink"/>
            <w:rFonts w:ascii="Arial" w:hAnsi="Arial" w:cs="Arial"/>
            <w:b/>
            <w:bCs/>
            <w:sz w:val="20"/>
            <w:szCs w:val="20"/>
            <w:lang w:eastAsia="en-GB"/>
          </w:rPr>
          <w:t>https://link2ict.service-now.com</w:t>
        </w:r>
      </w:hyperlink>
    </w:p>
    <w:p w:rsidR="007967AF" w:rsidRPr="00B874F3" w:rsidRDefault="007967AF" w:rsidP="0086231D">
      <w:pPr>
        <w:pStyle w:val="NoSpacing"/>
        <w:rPr>
          <w:rFonts w:ascii="Arial" w:hAnsi="Arial" w:cs="Arial"/>
          <w:sz w:val="20"/>
          <w:szCs w:val="20"/>
        </w:rPr>
      </w:pPr>
    </w:p>
    <w:p w:rsidR="007967AF" w:rsidRPr="00B874F3" w:rsidRDefault="00067DFB" w:rsidP="0086231D">
      <w:pPr>
        <w:pStyle w:val="NoSpacing"/>
        <w:rPr>
          <w:rFonts w:ascii="Arial" w:eastAsiaTheme="majorEastAsia" w:hAnsi="Arial" w:cs="Arial"/>
          <w:b/>
          <w:color w:val="5F497A" w:themeColor="accent4" w:themeShade="BF"/>
          <w:sz w:val="20"/>
          <w:szCs w:val="20"/>
          <w:u w:val="single"/>
          <w:lang w:val="en"/>
        </w:rPr>
      </w:pPr>
      <w:r w:rsidRPr="00B874F3">
        <w:rPr>
          <w:rFonts w:ascii="Arial" w:eastAsiaTheme="majorEastAsia" w:hAnsi="Arial" w:cs="Arial"/>
          <w:b/>
          <w:color w:val="5F497A" w:themeColor="accent4" w:themeShade="BF"/>
          <w:sz w:val="20"/>
          <w:szCs w:val="20"/>
          <w:u w:val="single"/>
          <w:lang w:val="en"/>
        </w:rPr>
        <w:t xml:space="preserve">5.2 </w:t>
      </w:r>
      <w:r w:rsidR="007967AF" w:rsidRPr="00B874F3">
        <w:rPr>
          <w:rFonts w:ascii="Arial" w:eastAsiaTheme="majorEastAsia" w:hAnsi="Arial" w:cs="Arial"/>
          <w:b/>
          <w:color w:val="5F497A" w:themeColor="accent4" w:themeShade="BF"/>
          <w:sz w:val="20"/>
          <w:szCs w:val="20"/>
          <w:u w:val="single"/>
          <w:lang w:val="en"/>
        </w:rPr>
        <w:t>Facility CMIS / Progresso Users</w:t>
      </w:r>
    </w:p>
    <w:p w:rsidR="007967AF" w:rsidRPr="00B874F3" w:rsidRDefault="007967AF" w:rsidP="0086231D">
      <w:pPr>
        <w:pStyle w:val="NoSpacing"/>
        <w:rPr>
          <w:rFonts w:ascii="Arial" w:hAnsi="Arial" w:cs="Arial"/>
          <w:sz w:val="20"/>
          <w:szCs w:val="20"/>
        </w:rPr>
      </w:pPr>
      <w:r w:rsidRPr="00B874F3">
        <w:rPr>
          <w:rFonts w:ascii="Arial" w:hAnsi="Arial" w:cs="Arial"/>
          <w:sz w:val="20"/>
          <w:szCs w:val="20"/>
        </w:rPr>
        <w:t xml:space="preserve">Software support is available from Advance Learning </w:t>
      </w:r>
      <w:r w:rsidRPr="00B874F3">
        <w:rPr>
          <w:rFonts w:ascii="Arial" w:hAnsi="Arial" w:cs="Arial"/>
          <w:b/>
          <w:sz w:val="20"/>
          <w:szCs w:val="20"/>
        </w:rPr>
        <w:t>helpdesk: 0330 060 2199</w:t>
      </w:r>
      <w:r w:rsidR="003522B5" w:rsidRPr="00B874F3">
        <w:rPr>
          <w:rFonts w:ascii="Arial" w:hAnsi="Arial" w:cs="Arial"/>
          <w:b/>
          <w:sz w:val="20"/>
          <w:szCs w:val="20"/>
        </w:rPr>
        <w:t xml:space="preserve"> </w:t>
      </w:r>
    </w:p>
    <w:p w:rsidR="007967AF" w:rsidRPr="00B874F3" w:rsidRDefault="007967AF" w:rsidP="0086231D">
      <w:pPr>
        <w:pStyle w:val="NoSpacing"/>
        <w:rPr>
          <w:rStyle w:val="Hyperlink"/>
          <w:rFonts w:ascii="Arial" w:hAnsi="Arial" w:cs="Arial"/>
          <w:b/>
          <w:bCs/>
          <w:sz w:val="20"/>
          <w:szCs w:val="20"/>
          <w:lang w:eastAsia="en-GB"/>
        </w:rPr>
      </w:pPr>
      <w:r w:rsidRPr="00B874F3">
        <w:rPr>
          <w:rFonts w:ascii="Arial" w:hAnsi="Arial" w:cs="Arial"/>
          <w:sz w:val="20"/>
          <w:szCs w:val="20"/>
        </w:rPr>
        <w:t>For any updates on known software issues, software guides and upgrade information please check</w:t>
      </w:r>
      <w:r w:rsidR="00BF530F" w:rsidRPr="00B874F3">
        <w:rPr>
          <w:rFonts w:ascii="Arial" w:hAnsi="Arial" w:cs="Arial"/>
          <w:sz w:val="20"/>
          <w:szCs w:val="20"/>
        </w:rPr>
        <w:t xml:space="preserve"> </w:t>
      </w:r>
      <w:hyperlink r:id="rId20" w:history="1">
        <w:r w:rsidRPr="00B874F3">
          <w:rPr>
            <w:rStyle w:val="Hyperlink"/>
            <w:rFonts w:ascii="Arial" w:hAnsi="Arial" w:cs="Arial"/>
            <w:b/>
            <w:bCs/>
            <w:sz w:val="20"/>
            <w:szCs w:val="20"/>
            <w:lang w:eastAsia="en-GB"/>
          </w:rPr>
          <w:t>https://customers.advancedcomputersoftware.com/login</w:t>
        </w:r>
      </w:hyperlink>
    </w:p>
    <w:p w:rsidR="006F4593" w:rsidRPr="00B874F3" w:rsidRDefault="006F4593" w:rsidP="0086231D">
      <w:pPr>
        <w:pStyle w:val="NoSpacing"/>
        <w:rPr>
          <w:rFonts w:ascii="Arial" w:hAnsi="Arial" w:cs="Arial"/>
          <w:sz w:val="20"/>
          <w:szCs w:val="20"/>
        </w:rPr>
      </w:pPr>
    </w:p>
    <w:p w:rsidR="006F4593" w:rsidRPr="00B874F3" w:rsidRDefault="00067DFB" w:rsidP="0086231D">
      <w:pPr>
        <w:pStyle w:val="NoSpacing"/>
        <w:rPr>
          <w:rFonts w:ascii="Arial" w:eastAsiaTheme="majorEastAsia" w:hAnsi="Arial" w:cs="Arial"/>
          <w:b/>
          <w:color w:val="5F497A" w:themeColor="accent4" w:themeShade="BF"/>
          <w:sz w:val="20"/>
          <w:szCs w:val="20"/>
          <w:u w:val="single"/>
          <w:lang w:val="en"/>
        </w:rPr>
      </w:pPr>
      <w:r w:rsidRPr="00B874F3">
        <w:rPr>
          <w:rFonts w:ascii="Arial" w:eastAsiaTheme="majorEastAsia" w:hAnsi="Arial" w:cs="Arial"/>
          <w:b/>
          <w:color w:val="5F497A" w:themeColor="accent4" w:themeShade="BF"/>
          <w:sz w:val="20"/>
          <w:szCs w:val="20"/>
          <w:u w:val="single"/>
          <w:lang w:val="en"/>
        </w:rPr>
        <w:t xml:space="preserve">5.3 </w:t>
      </w:r>
      <w:r w:rsidR="006F4593" w:rsidRPr="00B874F3">
        <w:rPr>
          <w:rFonts w:ascii="Arial" w:eastAsiaTheme="majorEastAsia" w:hAnsi="Arial" w:cs="Arial"/>
          <w:b/>
          <w:color w:val="5F497A" w:themeColor="accent4" w:themeShade="BF"/>
          <w:sz w:val="20"/>
          <w:szCs w:val="20"/>
          <w:u w:val="single"/>
          <w:lang w:val="en"/>
        </w:rPr>
        <w:t>Scholar pack users</w:t>
      </w:r>
    </w:p>
    <w:p w:rsidR="006F4593" w:rsidRPr="00B874F3" w:rsidRDefault="006F4593" w:rsidP="0086231D">
      <w:pPr>
        <w:autoSpaceDE w:val="0"/>
        <w:autoSpaceDN w:val="0"/>
        <w:rPr>
          <w:rFonts w:ascii="Arial" w:hAnsi="Arial" w:cs="Arial"/>
          <w:b/>
          <w:color w:val="000000"/>
          <w:sz w:val="20"/>
          <w:szCs w:val="20"/>
          <w:lang w:eastAsia="en-GB"/>
        </w:rPr>
      </w:pPr>
      <w:r w:rsidRPr="00B874F3">
        <w:rPr>
          <w:rFonts w:ascii="Arial" w:hAnsi="Arial" w:cs="Arial"/>
          <w:sz w:val="20"/>
          <w:szCs w:val="20"/>
        </w:rPr>
        <w:t>Software support is available on</w:t>
      </w:r>
      <w:r w:rsidRPr="00B874F3">
        <w:rPr>
          <w:rFonts w:ascii="Arial" w:hAnsi="Arial" w:cs="Arial"/>
          <w:b/>
          <w:iCs/>
          <w:sz w:val="20"/>
          <w:szCs w:val="20"/>
        </w:rPr>
        <w:tab/>
      </w:r>
      <w:r w:rsidR="00424E91" w:rsidRPr="00B874F3">
        <w:rPr>
          <w:rFonts w:ascii="Arial" w:hAnsi="Arial" w:cs="Arial"/>
          <w:b/>
          <w:iCs/>
          <w:sz w:val="20"/>
          <w:szCs w:val="20"/>
        </w:rPr>
        <w:t>Tel:</w:t>
      </w:r>
      <w:r w:rsidRPr="00B874F3">
        <w:rPr>
          <w:rFonts w:ascii="Arial" w:hAnsi="Arial" w:cs="Arial"/>
          <w:b/>
          <w:iCs/>
          <w:sz w:val="20"/>
          <w:szCs w:val="20"/>
        </w:rPr>
        <w:t xml:space="preserve"> </w:t>
      </w:r>
      <w:r w:rsidRPr="00B874F3">
        <w:rPr>
          <w:rFonts w:ascii="Arial" w:hAnsi="Arial" w:cs="Arial"/>
          <w:b/>
          <w:sz w:val="20"/>
          <w:szCs w:val="20"/>
        </w:rPr>
        <w:t>01522 71604</w:t>
      </w:r>
      <w:r w:rsidR="003522B5" w:rsidRPr="00B874F3">
        <w:rPr>
          <w:rFonts w:ascii="Arial" w:hAnsi="Arial" w:cs="Arial"/>
          <w:b/>
          <w:sz w:val="20"/>
          <w:szCs w:val="20"/>
        </w:rPr>
        <w:t>9</w:t>
      </w:r>
    </w:p>
    <w:p w:rsidR="003522B5" w:rsidRPr="00B874F3" w:rsidRDefault="003522B5" w:rsidP="0086231D">
      <w:pPr>
        <w:pStyle w:val="NoSpacing"/>
        <w:rPr>
          <w:rFonts w:ascii="Arial" w:hAnsi="Arial" w:cs="Arial"/>
          <w:i/>
          <w:sz w:val="20"/>
          <w:szCs w:val="20"/>
          <w:u w:val="single"/>
        </w:rPr>
      </w:pPr>
    </w:p>
    <w:p w:rsidR="007967AF" w:rsidRPr="00B874F3" w:rsidRDefault="00067DFB" w:rsidP="0086231D">
      <w:pPr>
        <w:pStyle w:val="NoSpacing"/>
        <w:rPr>
          <w:rFonts w:ascii="Arial" w:eastAsiaTheme="majorEastAsia" w:hAnsi="Arial" w:cs="Arial"/>
          <w:b/>
          <w:color w:val="5F497A" w:themeColor="accent4" w:themeShade="BF"/>
          <w:sz w:val="20"/>
          <w:szCs w:val="20"/>
          <w:u w:val="single"/>
          <w:lang w:val="en"/>
        </w:rPr>
      </w:pPr>
      <w:r w:rsidRPr="00B874F3">
        <w:rPr>
          <w:rFonts w:ascii="Arial" w:eastAsiaTheme="majorEastAsia" w:hAnsi="Arial" w:cs="Arial"/>
          <w:b/>
          <w:color w:val="5F497A" w:themeColor="accent4" w:themeShade="BF"/>
          <w:sz w:val="20"/>
          <w:szCs w:val="20"/>
          <w:u w:val="single"/>
          <w:lang w:val="en"/>
        </w:rPr>
        <w:t xml:space="preserve">5.4 </w:t>
      </w:r>
      <w:r w:rsidR="007967AF" w:rsidRPr="00B874F3">
        <w:rPr>
          <w:rFonts w:ascii="Arial" w:eastAsiaTheme="majorEastAsia" w:hAnsi="Arial" w:cs="Arial"/>
          <w:b/>
          <w:color w:val="5F497A" w:themeColor="accent4" w:themeShade="BF"/>
          <w:sz w:val="20"/>
          <w:szCs w:val="20"/>
          <w:u w:val="single"/>
          <w:lang w:val="en"/>
        </w:rPr>
        <w:t>Other MIS users</w:t>
      </w:r>
    </w:p>
    <w:p w:rsidR="000E1676" w:rsidRPr="00B874F3" w:rsidRDefault="006F4593" w:rsidP="0086231D">
      <w:pPr>
        <w:pStyle w:val="NoSpacing"/>
        <w:rPr>
          <w:rFonts w:ascii="Arial" w:hAnsi="Arial" w:cs="Arial"/>
          <w:sz w:val="20"/>
          <w:szCs w:val="20"/>
        </w:rPr>
      </w:pPr>
      <w:r w:rsidRPr="00B874F3">
        <w:rPr>
          <w:rFonts w:ascii="Arial" w:hAnsi="Arial" w:cs="Arial"/>
          <w:sz w:val="20"/>
          <w:szCs w:val="20"/>
        </w:rPr>
        <w:t>If you do not use any</w:t>
      </w:r>
      <w:r w:rsidR="007967AF" w:rsidRPr="00B874F3">
        <w:rPr>
          <w:rFonts w:ascii="Arial" w:hAnsi="Arial" w:cs="Arial"/>
          <w:sz w:val="20"/>
          <w:szCs w:val="20"/>
        </w:rPr>
        <w:t xml:space="preserve"> of these MIS system</w:t>
      </w:r>
      <w:r w:rsidR="00695C79" w:rsidRPr="00B874F3">
        <w:rPr>
          <w:rFonts w:ascii="Arial" w:hAnsi="Arial" w:cs="Arial"/>
          <w:sz w:val="20"/>
          <w:szCs w:val="20"/>
        </w:rPr>
        <w:t>s,</w:t>
      </w:r>
      <w:r w:rsidR="007967AF" w:rsidRPr="00B874F3">
        <w:rPr>
          <w:rFonts w:ascii="Arial" w:hAnsi="Arial" w:cs="Arial"/>
          <w:sz w:val="20"/>
          <w:szCs w:val="20"/>
        </w:rPr>
        <w:t xml:space="preserve"> please contact your software supplier or IT support </w:t>
      </w:r>
      <w:r w:rsidR="000E1676" w:rsidRPr="00B874F3">
        <w:rPr>
          <w:rFonts w:ascii="Arial" w:hAnsi="Arial" w:cs="Arial"/>
          <w:sz w:val="20"/>
          <w:szCs w:val="20"/>
        </w:rPr>
        <w:t>for up</w:t>
      </w:r>
      <w:r w:rsidR="007967AF" w:rsidRPr="00B874F3">
        <w:rPr>
          <w:rFonts w:ascii="Arial" w:hAnsi="Arial" w:cs="Arial"/>
          <w:sz w:val="20"/>
          <w:szCs w:val="20"/>
        </w:rPr>
        <w:t>dates on software issues and</w:t>
      </w:r>
      <w:r w:rsidR="000E1676" w:rsidRPr="00B874F3">
        <w:rPr>
          <w:rFonts w:ascii="Arial" w:hAnsi="Arial" w:cs="Arial"/>
          <w:sz w:val="20"/>
          <w:szCs w:val="20"/>
        </w:rPr>
        <w:t xml:space="preserve"> upgrades. </w:t>
      </w:r>
    </w:p>
    <w:p w:rsidR="00583D5C" w:rsidRPr="00B874F3" w:rsidRDefault="00583D5C" w:rsidP="0086231D">
      <w:pPr>
        <w:pStyle w:val="NoSpacing"/>
        <w:rPr>
          <w:rFonts w:ascii="Arial" w:hAnsi="Arial" w:cs="Arial"/>
          <w:sz w:val="20"/>
          <w:szCs w:val="20"/>
        </w:rPr>
      </w:pPr>
    </w:p>
    <w:p w:rsidR="006F4593" w:rsidRPr="00B874F3" w:rsidRDefault="006F4593" w:rsidP="0086231D">
      <w:pPr>
        <w:pStyle w:val="NoSpacing"/>
        <w:rPr>
          <w:rStyle w:val="Strong"/>
          <w:rFonts w:ascii="Arial" w:hAnsi="Arial" w:cs="Arial"/>
          <w:color w:val="5F497A" w:themeColor="accent4" w:themeShade="BF"/>
          <w:sz w:val="20"/>
          <w:szCs w:val="20"/>
          <w:u w:val="single"/>
        </w:rPr>
      </w:pPr>
      <w:r w:rsidRPr="00B874F3">
        <w:rPr>
          <w:rStyle w:val="Strong"/>
          <w:rFonts w:ascii="Arial" w:hAnsi="Arial" w:cs="Arial"/>
          <w:color w:val="5F497A" w:themeColor="accent4" w:themeShade="BF"/>
          <w:sz w:val="20"/>
          <w:szCs w:val="20"/>
          <w:u w:val="single"/>
        </w:rPr>
        <w:t>Egress Email Encryption</w:t>
      </w:r>
    </w:p>
    <w:p w:rsidR="00715F6C" w:rsidRPr="00B874F3" w:rsidRDefault="0025401C" w:rsidP="0086231D">
      <w:pPr>
        <w:autoSpaceDE w:val="0"/>
        <w:autoSpaceDN w:val="0"/>
        <w:rPr>
          <w:rStyle w:val="Hyperlink"/>
          <w:rFonts w:ascii="Arial" w:hAnsi="Arial" w:cs="Arial"/>
          <w:b/>
          <w:bCs/>
          <w:sz w:val="20"/>
          <w:szCs w:val="20"/>
          <w:lang w:eastAsia="en-GB"/>
        </w:rPr>
      </w:pPr>
      <w:r>
        <w:rPr>
          <w:rFonts w:ascii="Arial" w:hAnsi="Arial" w:cs="Arial"/>
          <w:sz w:val="20"/>
          <w:szCs w:val="20"/>
        </w:rPr>
        <w:t>T</w:t>
      </w:r>
      <w:r w:rsidR="006F4593" w:rsidRPr="00B874F3">
        <w:rPr>
          <w:rFonts w:ascii="Arial" w:hAnsi="Arial" w:cs="Arial"/>
          <w:sz w:val="20"/>
          <w:szCs w:val="20"/>
        </w:rPr>
        <w:t xml:space="preserve">he </w:t>
      </w:r>
      <w:r w:rsidR="00BF530F" w:rsidRPr="00B874F3">
        <w:rPr>
          <w:rFonts w:ascii="Arial" w:hAnsi="Arial" w:cs="Arial"/>
          <w:sz w:val="20"/>
          <w:szCs w:val="20"/>
        </w:rPr>
        <w:t>School Census</w:t>
      </w:r>
      <w:r w:rsidR="006F4593" w:rsidRPr="00B874F3">
        <w:rPr>
          <w:rFonts w:ascii="Arial" w:hAnsi="Arial" w:cs="Arial"/>
          <w:sz w:val="20"/>
          <w:szCs w:val="20"/>
        </w:rPr>
        <w:t xml:space="preserve"> team us</w:t>
      </w:r>
      <w:r>
        <w:rPr>
          <w:rFonts w:ascii="Arial" w:hAnsi="Arial" w:cs="Arial"/>
          <w:sz w:val="20"/>
          <w:szCs w:val="20"/>
        </w:rPr>
        <w:t>e</w:t>
      </w:r>
      <w:r w:rsidR="006F4593" w:rsidRPr="00B874F3">
        <w:rPr>
          <w:rFonts w:ascii="Arial" w:hAnsi="Arial" w:cs="Arial"/>
          <w:sz w:val="20"/>
          <w:szCs w:val="20"/>
        </w:rPr>
        <w:t xml:space="preserve"> the Egress email encryption service to secure any confidential information which is sent out about the </w:t>
      </w:r>
      <w:r w:rsidR="00BF530F" w:rsidRPr="00B874F3">
        <w:rPr>
          <w:rFonts w:ascii="Arial" w:hAnsi="Arial" w:cs="Arial"/>
          <w:sz w:val="20"/>
          <w:szCs w:val="20"/>
        </w:rPr>
        <w:t>School Census</w:t>
      </w:r>
      <w:r w:rsidR="006F4593" w:rsidRPr="00B874F3">
        <w:rPr>
          <w:rFonts w:ascii="Arial" w:hAnsi="Arial" w:cs="Arial"/>
          <w:sz w:val="20"/>
          <w:szCs w:val="20"/>
        </w:rPr>
        <w:t xml:space="preserve"> return. If you are not registered for </w:t>
      </w:r>
      <w:proofErr w:type="gramStart"/>
      <w:r w:rsidR="006F4593" w:rsidRPr="00B874F3">
        <w:rPr>
          <w:rFonts w:ascii="Arial" w:hAnsi="Arial" w:cs="Arial"/>
          <w:sz w:val="20"/>
          <w:szCs w:val="20"/>
        </w:rPr>
        <w:t>Egress</w:t>
      </w:r>
      <w:proofErr w:type="gramEnd"/>
      <w:r w:rsidR="006F4593" w:rsidRPr="00B874F3">
        <w:rPr>
          <w:rFonts w:ascii="Arial" w:hAnsi="Arial" w:cs="Arial"/>
          <w:sz w:val="20"/>
          <w:szCs w:val="20"/>
        </w:rPr>
        <w:t xml:space="preserve"> then you will need to register your email address before you will be able to open and read an email encrypted through Egress. Also PLEASE NOTE if you forward an email Encrypted with Egress onto another person</w:t>
      </w:r>
      <w:r w:rsidR="00695C79" w:rsidRPr="00B874F3">
        <w:rPr>
          <w:rFonts w:ascii="Arial" w:hAnsi="Arial" w:cs="Arial"/>
          <w:sz w:val="20"/>
          <w:szCs w:val="20"/>
        </w:rPr>
        <w:t>,</w:t>
      </w:r>
      <w:r w:rsidR="006F4593" w:rsidRPr="00B874F3">
        <w:rPr>
          <w:rFonts w:ascii="Arial" w:hAnsi="Arial" w:cs="Arial"/>
          <w:sz w:val="20"/>
          <w:szCs w:val="20"/>
        </w:rPr>
        <w:t xml:space="preserve"> then they will need to be registered with Egress and will have to request access to the email from the original sender before the</w:t>
      </w:r>
      <w:r w:rsidR="00695C79" w:rsidRPr="00B874F3">
        <w:rPr>
          <w:rFonts w:ascii="Arial" w:hAnsi="Arial" w:cs="Arial"/>
          <w:sz w:val="20"/>
          <w:szCs w:val="20"/>
        </w:rPr>
        <w:t>y</w:t>
      </w:r>
      <w:r w:rsidR="006F4593" w:rsidRPr="00B874F3">
        <w:rPr>
          <w:rFonts w:ascii="Arial" w:hAnsi="Arial" w:cs="Arial"/>
          <w:sz w:val="20"/>
          <w:szCs w:val="20"/>
        </w:rPr>
        <w:t xml:space="preserve"> will be able to open and read the email. If you have any issues with the Egress portal</w:t>
      </w:r>
      <w:r w:rsidR="00695C79" w:rsidRPr="00B874F3">
        <w:rPr>
          <w:rFonts w:ascii="Arial" w:hAnsi="Arial" w:cs="Arial"/>
          <w:sz w:val="20"/>
          <w:szCs w:val="20"/>
        </w:rPr>
        <w:t>,</w:t>
      </w:r>
      <w:r w:rsidR="006F4593" w:rsidRPr="00B874F3">
        <w:rPr>
          <w:rFonts w:ascii="Arial" w:hAnsi="Arial" w:cs="Arial"/>
          <w:sz w:val="20"/>
          <w:szCs w:val="20"/>
        </w:rPr>
        <w:t xml:space="preserve"> please refer to the information available on the Egress support webpage available here: </w:t>
      </w:r>
      <w:hyperlink r:id="rId21" w:history="1">
        <w:r w:rsidR="006F4593" w:rsidRPr="00B874F3">
          <w:rPr>
            <w:rStyle w:val="Hyperlink"/>
            <w:rFonts w:ascii="Arial" w:hAnsi="Arial" w:cs="Arial"/>
            <w:b/>
            <w:bCs/>
            <w:sz w:val="20"/>
            <w:szCs w:val="20"/>
            <w:lang w:eastAsia="en-GB"/>
          </w:rPr>
          <w:t>https://www.egress.com/support</w:t>
        </w:r>
      </w:hyperlink>
    </w:p>
    <w:p w:rsidR="00B923DD" w:rsidRPr="00B874F3" w:rsidRDefault="00B923DD" w:rsidP="0086231D">
      <w:pPr>
        <w:autoSpaceDE w:val="0"/>
        <w:autoSpaceDN w:val="0"/>
        <w:rPr>
          <w:rStyle w:val="Hyperlink"/>
          <w:rFonts w:ascii="Arial" w:hAnsi="Arial" w:cs="Arial"/>
          <w:b/>
          <w:bCs/>
          <w:sz w:val="20"/>
          <w:szCs w:val="20"/>
          <w:lang w:eastAsia="en-GB"/>
        </w:rPr>
      </w:pPr>
    </w:p>
    <w:p w:rsidR="00B923DD" w:rsidRPr="00B874F3" w:rsidRDefault="003A40CC" w:rsidP="0086231D">
      <w:pPr>
        <w:pStyle w:val="NoSpacing"/>
        <w:rPr>
          <w:rFonts w:ascii="Arial" w:hAnsi="Arial" w:cs="Arial"/>
          <w:b/>
          <w:sz w:val="20"/>
          <w:szCs w:val="20"/>
        </w:rPr>
      </w:pPr>
      <w:r w:rsidRPr="00B874F3">
        <w:rPr>
          <w:rFonts w:ascii="Arial" w:hAnsi="Arial" w:cs="Arial"/>
          <w:b/>
          <w:sz w:val="20"/>
          <w:szCs w:val="20"/>
        </w:rPr>
        <w:t>NB F</w:t>
      </w:r>
      <w:r w:rsidR="00B923DD" w:rsidRPr="00B874F3">
        <w:rPr>
          <w:rFonts w:ascii="Arial" w:hAnsi="Arial" w:cs="Arial"/>
          <w:b/>
          <w:sz w:val="20"/>
          <w:szCs w:val="20"/>
        </w:rPr>
        <w:t xml:space="preserve">or </w:t>
      </w:r>
      <w:r w:rsidR="0025401C">
        <w:rPr>
          <w:rFonts w:ascii="Arial" w:hAnsi="Arial" w:cs="Arial"/>
          <w:b/>
          <w:sz w:val="20"/>
          <w:szCs w:val="20"/>
        </w:rPr>
        <w:t>S</w:t>
      </w:r>
      <w:r w:rsidR="00F61312">
        <w:rPr>
          <w:rFonts w:ascii="Arial" w:hAnsi="Arial" w:cs="Arial"/>
          <w:b/>
          <w:sz w:val="20"/>
          <w:szCs w:val="20"/>
        </w:rPr>
        <w:t>pring</w:t>
      </w:r>
      <w:r w:rsidR="00084428" w:rsidRPr="00B874F3">
        <w:rPr>
          <w:rFonts w:ascii="Arial" w:hAnsi="Arial" w:cs="Arial"/>
          <w:b/>
          <w:sz w:val="20"/>
          <w:szCs w:val="20"/>
        </w:rPr>
        <w:t xml:space="preserve"> </w:t>
      </w:r>
      <w:r w:rsidR="0025401C">
        <w:rPr>
          <w:rFonts w:ascii="Arial" w:hAnsi="Arial" w:cs="Arial"/>
          <w:b/>
          <w:sz w:val="20"/>
          <w:szCs w:val="20"/>
        </w:rPr>
        <w:t>C</w:t>
      </w:r>
      <w:r w:rsidR="00B26C27" w:rsidRPr="00B874F3">
        <w:rPr>
          <w:rFonts w:ascii="Arial" w:hAnsi="Arial" w:cs="Arial"/>
          <w:b/>
          <w:sz w:val="20"/>
          <w:szCs w:val="20"/>
        </w:rPr>
        <w:t>ensus</w:t>
      </w:r>
      <w:r w:rsidR="00B923DD" w:rsidRPr="00B874F3">
        <w:rPr>
          <w:rFonts w:ascii="Arial" w:hAnsi="Arial" w:cs="Arial"/>
          <w:b/>
          <w:sz w:val="20"/>
          <w:szCs w:val="20"/>
        </w:rPr>
        <w:t xml:space="preserve"> 20</w:t>
      </w:r>
      <w:r w:rsidR="003F6135" w:rsidRPr="00B874F3">
        <w:rPr>
          <w:rFonts w:ascii="Arial" w:hAnsi="Arial" w:cs="Arial"/>
          <w:b/>
          <w:sz w:val="20"/>
          <w:szCs w:val="20"/>
        </w:rPr>
        <w:t>19-20</w:t>
      </w:r>
      <w:r w:rsidR="00B923DD" w:rsidRPr="00B874F3">
        <w:rPr>
          <w:rFonts w:ascii="Arial" w:hAnsi="Arial" w:cs="Arial"/>
          <w:b/>
          <w:sz w:val="20"/>
          <w:szCs w:val="20"/>
        </w:rPr>
        <w:t xml:space="preserve"> all notifications will be by Egress encrypted emails only.</w:t>
      </w:r>
    </w:p>
    <w:p w:rsidR="00715F6C" w:rsidRPr="00B874F3" w:rsidRDefault="00715F6C" w:rsidP="0086231D">
      <w:pPr>
        <w:pStyle w:val="NoSpacing"/>
        <w:rPr>
          <w:rFonts w:ascii="Arial" w:hAnsi="Arial" w:cs="Arial"/>
          <w:sz w:val="20"/>
          <w:szCs w:val="20"/>
        </w:rPr>
      </w:pPr>
    </w:p>
    <w:p w:rsidR="00715F6C" w:rsidRPr="00B874F3" w:rsidRDefault="00715F6C" w:rsidP="0086231D">
      <w:pPr>
        <w:pStyle w:val="NoSpacing"/>
        <w:rPr>
          <w:rFonts w:ascii="Arial" w:hAnsi="Arial" w:cs="Arial"/>
          <w:sz w:val="20"/>
          <w:szCs w:val="20"/>
          <w:lang w:eastAsia="en-GB"/>
        </w:rPr>
      </w:pPr>
      <w:r w:rsidRPr="00B874F3">
        <w:rPr>
          <w:rFonts w:ascii="Arial" w:hAnsi="Arial" w:cs="Arial"/>
          <w:sz w:val="20"/>
          <w:szCs w:val="20"/>
        </w:rPr>
        <w:t>Please can I take this opportunity to thank you all in</w:t>
      </w:r>
      <w:r w:rsidR="00911BB6" w:rsidRPr="00B874F3">
        <w:rPr>
          <w:rFonts w:ascii="Arial" w:hAnsi="Arial" w:cs="Arial"/>
          <w:sz w:val="20"/>
          <w:szCs w:val="20"/>
        </w:rPr>
        <w:t xml:space="preserve"> advance for</w:t>
      </w:r>
      <w:r w:rsidRPr="00B874F3">
        <w:rPr>
          <w:rFonts w:ascii="Arial" w:hAnsi="Arial" w:cs="Arial"/>
          <w:sz w:val="20"/>
          <w:szCs w:val="20"/>
        </w:rPr>
        <w:t xml:space="preserve"> your ef</w:t>
      </w:r>
      <w:r w:rsidR="00B923DD" w:rsidRPr="00B874F3">
        <w:rPr>
          <w:rFonts w:ascii="Arial" w:hAnsi="Arial" w:cs="Arial"/>
          <w:sz w:val="20"/>
          <w:szCs w:val="20"/>
        </w:rPr>
        <w:t>forts in</w:t>
      </w:r>
      <w:r w:rsidRPr="00B874F3">
        <w:rPr>
          <w:rFonts w:ascii="Arial" w:hAnsi="Arial" w:cs="Arial"/>
          <w:sz w:val="20"/>
          <w:szCs w:val="20"/>
        </w:rPr>
        <w:t xml:space="preserve"> completing the</w:t>
      </w:r>
      <w:r w:rsidR="00B923DD" w:rsidRPr="00B874F3">
        <w:rPr>
          <w:rFonts w:ascii="Arial" w:hAnsi="Arial" w:cs="Arial"/>
          <w:sz w:val="20"/>
          <w:szCs w:val="20"/>
        </w:rPr>
        <w:t xml:space="preserve"> upcoming</w:t>
      </w:r>
      <w:r w:rsidRPr="00B874F3">
        <w:rPr>
          <w:rFonts w:ascii="Arial" w:hAnsi="Arial" w:cs="Arial"/>
          <w:sz w:val="20"/>
          <w:szCs w:val="20"/>
        </w:rPr>
        <w:t xml:space="preserve"> </w:t>
      </w:r>
      <w:r w:rsidR="0025401C">
        <w:rPr>
          <w:rFonts w:ascii="Arial" w:hAnsi="Arial" w:cs="Arial"/>
          <w:sz w:val="20"/>
          <w:szCs w:val="20"/>
        </w:rPr>
        <w:t>Spring</w:t>
      </w:r>
      <w:r w:rsidR="00084428" w:rsidRPr="00B874F3">
        <w:rPr>
          <w:rFonts w:ascii="Arial" w:hAnsi="Arial" w:cs="Arial"/>
          <w:sz w:val="20"/>
          <w:szCs w:val="20"/>
        </w:rPr>
        <w:t xml:space="preserve"> c</w:t>
      </w:r>
      <w:r w:rsidR="00B26C27" w:rsidRPr="00B874F3">
        <w:rPr>
          <w:rFonts w:ascii="Arial" w:hAnsi="Arial" w:cs="Arial"/>
          <w:sz w:val="20"/>
          <w:szCs w:val="20"/>
        </w:rPr>
        <w:t>ensus</w:t>
      </w:r>
      <w:r w:rsidR="0042747E" w:rsidRPr="00B874F3">
        <w:rPr>
          <w:rFonts w:ascii="Arial" w:hAnsi="Arial" w:cs="Arial"/>
          <w:sz w:val="20"/>
          <w:szCs w:val="20"/>
        </w:rPr>
        <w:t>.</w:t>
      </w:r>
    </w:p>
    <w:p w:rsidR="00583D5C" w:rsidRPr="00B874F3" w:rsidRDefault="00583D5C" w:rsidP="0086231D">
      <w:pPr>
        <w:rPr>
          <w:rFonts w:ascii="Arial" w:hAnsi="Arial" w:cs="Arial"/>
          <w:color w:val="000000"/>
          <w:sz w:val="20"/>
          <w:szCs w:val="20"/>
          <w:lang w:eastAsia="en-GB"/>
        </w:rPr>
      </w:pPr>
    </w:p>
    <w:p w:rsidR="00715F6C" w:rsidRDefault="00715F6C" w:rsidP="0086231D">
      <w:pPr>
        <w:rPr>
          <w:rFonts w:ascii="Arial" w:hAnsi="Arial" w:cs="Arial"/>
          <w:color w:val="000000"/>
          <w:sz w:val="20"/>
          <w:szCs w:val="20"/>
          <w:lang w:eastAsia="en-GB"/>
        </w:rPr>
      </w:pPr>
      <w:r w:rsidRPr="00B874F3">
        <w:rPr>
          <w:rFonts w:ascii="Arial" w:hAnsi="Arial" w:cs="Arial"/>
          <w:color w:val="000000"/>
          <w:sz w:val="20"/>
          <w:szCs w:val="20"/>
          <w:lang w:eastAsia="en-GB"/>
        </w:rPr>
        <w:t>Kind Regards</w:t>
      </w:r>
    </w:p>
    <w:p w:rsidR="00687659" w:rsidRPr="00B874F3" w:rsidRDefault="00687659" w:rsidP="0086231D">
      <w:pPr>
        <w:rPr>
          <w:rFonts w:ascii="Arial" w:hAnsi="Arial" w:cs="Arial"/>
          <w:color w:val="000000"/>
          <w:sz w:val="20"/>
          <w:szCs w:val="20"/>
          <w:lang w:eastAsia="en-GB"/>
        </w:rPr>
      </w:pPr>
    </w:p>
    <w:p w:rsidR="00715F6C" w:rsidRPr="00B874F3" w:rsidRDefault="004424E8" w:rsidP="0086231D">
      <w:pPr>
        <w:pStyle w:val="NoSpacing"/>
        <w:rPr>
          <w:rFonts w:ascii="Arial" w:hAnsi="Arial" w:cs="Arial"/>
          <w:sz w:val="20"/>
          <w:szCs w:val="20"/>
        </w:rPr>
      </w:pPr>
      <w:r w:rsidRPr="00B874F3">
        <w:rPr>
          <w:rFonts w:ascii="Arial" w:hAnsi="Arial" w:cs="Arial"/>
          <w:noProof/>
          <w:sz w:val="20"/>
          <w:szCs w:val="20"/>
          <w:lang w:eastAsia="en-GB"/>
        </w:rPr>
        <w:drawing>
          <wp:inline distT="0" distB="0" distL="0" distR="0">
            <wp:extent cx="2216150" cy="463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216150" cy="463550"/>
                    </a:xfrm>
                    <a:prstGeom prst="rect">
                      <a:avLst/>
                    </a:prstGeom>
                    <a:noFill/>
                    <a:ln>
                      <a:noFill/>
                    </a:ln>
                  </pic:spPr>
                </pic:pic>
              </a:graphicData>
            </a:graphic>
          </wp:inline>
        </w:drawing>
      </w:r>
    </w:p>
    <w:p w:rsidR="00121A2B" w:rsidRPr="00B874F3" w:rsidRDefault="00121A2B" w:rsidP="0086231D">
      <w:pPr>
        <w:pStyle w:val="NoSpacing"/>
        <w:rPr>
          <w:rFonts w:ascii="Arial" w:eastAsia="Times New Roman" w:hAnsi="Arial" w:cs="Arial"/>
          <w:noProof/>
          <w:color w:val="000000"/>
          <w:sz w:val="20"/>
          <w:szCs w:val="20"/>
          <w:lang w:eastAsia="en-GB"/>
        </w:rPr>
      </w:pPr>
      <w:r w:rsidRPr="00B874F3">
        <w:rPr>
          <w:rFonts w:ascii="Arial" w:eastAsia="Times New Roman" w:hAnsi="Arial" w:cs="Arial"/>
          <w:noProof/>
          <w:color w:val="000000"/>
          <w:sz w:val="20"/>
          <w:szCs w:val="20"/>
          <w:lang w:eastAsia="en-GB"/>
        </w:rPr>
        <w:t>Sandra Dawkes</w:t>
      </w:r>
    </w:p>
    <w:p w:rsidR="00121A2B" w:rsidRPr="00B874F3" w:rsidRDefault="00121A2B" w:rsidP="0086231D">
      <w:pPr>
        <w:pStyle w:val="NoSpacing"/>
        <w:rPr>
          <w:rFonts w:ascii="Arial" w:eastAsia="Times New Roman" w:hAnsi="Arial" w:cs="Arial"/>
          <w:noProof/>
          <w:sz w:val="20"/>
          <w:szCs w:val="20"/>
          <w:lang w:eastAsia="en-GB"/>
        </w:rPr>
      </w:pPr>
      <w:r w:rsidRPr="00B874F3">
        <w:rPr>
          <w:rFonts w:ascii="Arial" w:eastAsia="Times New Roman" w:hAnsi="Arial" w:cs="Arial"/>
          <w:noProof/>
          <w:color w:val="000000"/>
          <w:sz w:val="20"/>
          <w:szCs w:val="20"/>
          <w:lang w:eastAsia="en-GB"/>
        </w:rPr>
        <w:t xml:space="preserve">Education </w:t>
      </w:r>
      <w:r w:rsidR="003F6135" w:rsidRPr="00B874F3">
        <w:rPr>
          <w:rFonts w:ascii="Arial" w:eastAsia="Times New Roman" w:hAnsi="Arial" w:cs="Arial"/>
          <w:noProof/>
          <w:color w:val="000000"/>
          <w:sz w:val="20"/>
          <w:szCs w:val="20"/>
          <w:lang w:eastAsia="en-GB"/>
        </w:rPr>
        <w:t>Data</w:t>
      </w:r>
      <w:r w:rsidRPr="00B874F3">
        <w:rPr>
          <w:rFonts w:ascii="Arial" w:eastAsia="Times New Roman" w:hAnsi="Arial" w:cs="Arial"/>
          <w:noProof/>
          <w:sz w:val="20"/>
          <w:szCs w:val="20"/>
          <w:lang w:eastAsia="en-GB"/>
        </w:rPr>
        <w:t xml:space="preserve"> and Intelligence</w:t>
      </w:r>
    </w:p>
    <w:p w:rsidR="00121A2B" w:rsidRPr="00B874F3" w:rsidRDefault="003F6135" w:rsidP="0086231D">
      <w:pPr>
        <w:pStyle w:val="NoSpacing"/>
        <w:rPr>
          <w:rFonts w:ascii="Arial" w:eastAsia="Times New Roman" w:hAnsi="Arial" w:cs="Arial"/>
          <w:noProof/>
          <w:sz w:val="20"/>
          <w:szCs w:val="20"/>
          <w:lang w:eastAsia="en-GB"/>
        </w:rPr>
      </w:pPr>
      <w:r w:rsidRPr="00B874F3">
        <w:rPr>
          <w:rFonts w:ascii="Arial" w:eastAsia="Times New Roman" w:hAnsi="Arial" w:cs="Arial"/>
          <w:noProof/>
          <w:sz w:val="20"/>
          <w:szCs w:val="20"/>
          <w:lang w:eastAsia="en-GB"/>
        </w:rPr>
        <w:t>Education and Skills</w:t>
      </w:r>
      <w:r w:rsidR="00121A2B" w:rsidRPr="00B874F3">
        <w:rPr>
          <w:rFonts w:ascii="Arial" w:eastAsia="Times New Roman" w:hAnsi="Arial" w:cs="Arial"/>
          <w:noProof/>
          <w:sz w:val="20"/>
          <w:szCs w:val="20"/>
          <w:lang w:eastAsia="en-GB"/>
        </w:rPr>
        <w:t xml:space="preserve"> Directorate</w:t>
      </w:r>
    </w:p>
    <w:p w:rsidR="003B7E40" w:rsidRPr="00B874F3" w:rsidRDefault="00121A2B" w:rsidP="0086231D">
      <w:pPr>
        <w:pStyle w:val="NoSpacing"/>
        <w:rPr>
          <w:rFonts w:ascii="Arial" w:hAnsi="Arial" w:cs="Arial"/>
          <w:sz w:val="20"/>
          <w:szCs w:val="20"/>
          <w:lang w:eastAsia="en-GB"/>
        </w:rPr>
      </w:pPr>
      <w:r w:rsidRPr="00B874F3">
        <w:rPr>
          <w:rFonts w:ascii="Arial" w:eastAsia="Times New Roman" w:hAnsi="Arial" w:cs="Arial"/>
          <w:noProof/>
          <w:sz w:val="20"/>
          <w:szCs w:val="20"/>
          <w:lang w:eastAsia="en-GB"/>
        </w:rPr>
        <w:t>B</w:t>
      </w:r>
      <w:r w:rsidR="000E1676" w:rsidRPr="00B874F3">
        <w:rPr>
          <w:rFonts w:ascii="Arial" w:eastAsia="Times New Roman" w:hAnsi="Arial" w:cs="Arial"/>
          <w:noProof/>
          <w:sz w:val="20"/>
          <w:szCs w:val="20"/>
          <w:lang w:eastAsia="en-GB"/>
        </w:rPr>
        <w:t>irmingham City Council</w:t>
      </w:r>
      <w:r w:rsidR="000E1676" w:rsidRPr="00B874F3">
        <w:rPr>
          <w:rFonts w:ascii="Arial" w:hAnsi="Arial" w:cs="Arial"/>
          <w:sz w:val="20"/>
          <w:szCs w:val="20"/>
          <w:lang w:eastAsia="en-GB"/>
        </w:rPr>
        <w:t xml:space="preserve">  </w:t>
      </w:r>
    </w:p>
    <w:p w:rsidR="003B7E40" w:rsidRPr="00B874F3" w:rsidRDefault="000E1676" w:rsidP="0086231D">
      <w:pPr>
        <w:pStyle w:val="NoSpacing"/>
        <w:rPr>
          <w:rFonts w:ascii="Arial" w:hAnsi="Arial" w:cs="Arial"/>
          <w:sz w:val="20"/>
          <w:szCs w:val="20"/>
          <w:lang w:eastAsia="en-GB"/>
        </w:rPr>
      </w:pPr>
      <w:r w:rsidRPr="00B874F3">
        <w:rPr>
          <w:rFonts w:ascii="Arial" w:hAnsi="Arial" w:cs="Arial"/>
          <w:sz w:val="20"/>
          <w:szCs w:val="20"/>
          <w:lang w:eastAsia="en-GB"/>
        </w:rPr>
        <w:t xml:space="preserve">Email: </w:t>
      </w:r>
      <w:hyperlink r:id="rId23" w:history="1">
        <w:r w:rsidR="00687659" w:rsidRPr="000428B6">
          <w:rPr>
            <w:rStyle w:val="Hyperlink"/>
            <w:rFonts w:ascii="Arial" w:hAnsi="Arial" w:cs="Arial"/>
            <w:sz w:val="20"/>
            <w:szCs w:val="20"/>
            <w:lang w:eastAsia="en-GB"/>
          </w:rPr>
          <w:t>SchoolCensus@birmingham.gov.uk</w:t>
        </w:r>
      </w:hyperlink>
      <w:r w:rsidRPr="00B874F3">
        <w:rPr>
          <w:rFonts w:ascii="Arial" w:hAnsi="Arial" w:cs="Arial"/>
          <w:sz w:val="20"/>
          <w:szCs w:val="20"/>
          <w:lang w:eastAsia="en-GB"/>
        </w:rPr>
        <w:t xml:space="preserve">  </w:t>
      </w:r>
    </w:p>
    <w:p w:rsidR="0095543F" w:rsidRPr="00B874F3" w:rsidRDefault="000E1676" w:rsidP="0086231D">
      <w:pPr>
        <w:pStyle w:val="NoSpacing"/>
        <w:rPr>
          <w:rFonts w:ascii="Arial" w:hAnsi="Arial" w:cs="Arial"/>
          <w:sz w:val="20"/>
          <w:szCs w:val="20"/>
        </w:rPr>
      </w:pPr>
      <w:r w:rsidRPr="00B874F3">
        <w:rPr>
          <w:rFonts w:ascii="Arial" w:hAnsi="Arial" w:cs="Arial"/>
          <w:sz w:val="20"/>
          <w:szCs w:val="20"/>
          <w:lang w:eastAsia="en-GB"/>
        </w:rPr>
        <w:t xml:space="preserve">Telephone: </w:t>
      </w:r>
      <w:r w:rsidR="002D584E" w:rsidRPr="00B874F3">
        <w:rPr>
          <w:rFonts w:ascii="Arial" w:hAnsi="Arial" w:cs="Arial"/>
          <w:sz w:val="20"/>
          <w:szCs w:val="20"/>
        </w:rPr>
        <w:t xml:space="preserve">0121 675 </w:t>
      </w:r>
      <w:r w:rsidR="0086231D" w:rsidRPr="00B874F3">
        <w:rPr>
          <w:rFonts w:ascii="Arial" w:hAnsi="Arial" w:cs="Arial"/>
          <w:sz w:val="20"/>
          <w:szCs w:val="20"/>
        </w:rPr>
        <w:t>17</w:t>
      </w:r>
      <w:r w:rsidR="002D584E" w:rsidRPr="00B874F3">
        <w:rPr>
          <w:rFonts w:ascii="Arial" w:hAnsi="Arial" w:cs="Arial"/>
          <w:sz w:val="20"/>
          <w:szCs w:val="20"/>
        </w:rPr>
        <w:t xml:space="preserve">57, 303 8842/ 8836 </w:t>
      </w:r>
    </w:p>
    <w:p w:rsidR="00F15CB0" w:rsidRPr="00B874F3" w:rsidRDefault="00F15CB0">
      <w:pPr>
        <w:pStyle w:val="NoSpacing"/>
        <w:rPr>
          <w:rFonts w:ascii="Arial" w:hAnsi="Arial" w:cs="Arial"/>
          <w:sz w:val="20"/>
          <w:szCs w:val="20"/>
        </w:rPr>
      </w:pPr>
    </w:p>
    <w:sectPr w:rsidR="00F15CB0" w:rsidRPr="00B874F3" w:rsidSect="001F2E42">
      <w:footerReference w:type="default" r:id="rId24"/>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5ECD" w:rsidRDefault="003F5ECD" w:rsidP="00695C79">
      <w:r>
        <w:separator/>
      </w:r>
    </w:p>
  </w:endnote>
  <w:endnote w:type="continuationSeparator" w:id="0">
    <w:p w:rsidR="003F5ECD" w:rsidRDefault="003F5ECD" w:rsidP="00695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4738" w:rsidRDefault="00404738">
    <w:pPr>
      <w:pStyle w:val="Footer"/>
      <w:jc w:val="center"/>
    </w:pPr>
    <w:r>
      <w:fldChar w:fldCharType="begin"/>
    </w:r>
    <w:r>
      <w:instrText xml:space="preserve"> PAGE   \* MERGEFORMAT </w:instrText>
    </w:r>
    <w:r>
      <w:fldChar w:fldCharType="separate"/>
    </w:r>
    <w:r>
      <w:rPr>
        <w:noProof/>
      </w:rPr>
      <w:t>1</w:t>
    </w:r>
    <w:r>
      <w:rPr>
        <w:noProof/>
      </w:rPr>
      <w:fldChar w:fldCharType="end"/>
    </w:r>
  </w:p>
  <w:p w:rsidR="00404738" w:rsidRDefault="004047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5ECD" w:rsidRDefault="003F5ECD" w:rsidP="00695C79">
      <w:r>
        <w:separator/>
      </w:r>
    </w:p>
  </w:footnote>
  <w:footnote w:type="continuationSeparator" w:id="0">
    <w:p w:rsidR="003F5ECD" w:rsidRDefault="003F5ECD" w:rsidP="00695C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4798C"/>
    <w:multiLevelType w:val="hybridMultilevel"/>
    <w:tmpl w:val="7176455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247845B9"/>
    <w:multiLevelType w:val="multilevel"/>
    <w:tmpl w:val="22DCA6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1C360F9"/>
    <w:multiLevelType w:val="multilevel"/>
    <w:tmpl w:val="10FA9B34"/>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93216D8"/>
    <w:multiLevelType w:val="multilevel"/>
    <w:tmpl w:val="271E24F8"/>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648756B9"/>
    <w:multiLevelType w:val="multilevel"/>
    <w:tmpl w:val="93640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D82AE1"/>
    <w:multiLevelType w:val="multilevel"/>
    <w:tmpl w:val="7D827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09494D"/>
    <w:multiLevelType w:val="multilevel"/>
    <w:tmpl w:val="C5D4ED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75213D04"/>
    <w:multiLevelType w:val="multilevel"/>
    <w:tmpl w:val="2836E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417E0C"/>
    <w:multiLevelType w:val="multilevel"/>
    <w:tmpl w:val="B53EA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8"/>
  </w:num>
  <w:num w:numId="6">
    <w:abstractNumId w:val="7"/>
  </w:num>
  <w:num w:numId="7">
    <w:abstractNumId w:val="4"/>
  </w:num>
  <w:num w:numId="8">
    <w:abstractNumId w:val="3"/>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676"/>
    <w:rsid w:val="00007584"/>
    <w:rsid w:val="00040B80"/>
    <w:rsid w:val="000427E8"/>
    <w:rsid w:val="000448A5"/>
    <w:rsid w:val="0005291F"/>
    <w:rsid w:val="00055EFE"/>
    <w:rsid w:val="00057D43"/>
    <w:rsid w:val="00057DB4"/>
    <w:rsid w:val="00063020"/>
    <w:rsid w:val="000630AD"/>
    <w:rsid w:val="00067DFB"/>
    <w:rsid w:val="00084428"/>
    <w:rsid w:val="000A4990"/>
    <w:rsid w:val="000D20D2"/>
    <w:rsid w:val="000E0437"/>
    <w:rsid w:val="000E1676"/>
    <w:rsid w:val="001126C1"/>
    <w:rsid w:val="00121A2B"/>
    <w:rsid w:val="00123E91"/>
    <w:rsid w:val="00131DF6"/>
    <w:rsid w:val="001347DD"/>
    <w:rsid w:val="001409C7"/>
    <w:rsid w:val="00147730"/>
    <w:rsid w:val="00147810"/>
    <w:rsid w:val="00170F45"/>
    <w:rsid w:val="00177621"/>
    <w:rsid w:val="001B2FFA"/>
    <w:rsid w:val="001B4CA5"/>
    <w:rsid w:val="001B6010"/>
    <w:rsid w:val="001B754D"/>
    <w:rsid w:val="001D4964"/>
    <w:rsid w:val="001D5F90"/>
    <w:rsid w:val="001F2E42"/>
    <w:rsid w:val="002052FA"/>
    <w:rsid w:val="002066BB"/>
    <w:rsid w:val="0021652C"/>
    <w:rsid w:val="002247EA"/>
    <w:rsid w:val="002268E6"/>
    <w:rsid w:val="002354C6"/>
    <w:rsid w:val="002428FE"/>
    <w:rsid w:val="0025401C"/>
    <w:rsid w:val="002653C2"/>
    <w:rsid w:val="00265EFF"/>
    <w:rsid w:val="00271AC7"/>
    <w:rsid w:val="00277986"/>
    <w:rsid w:val="00285746"/>
    <w:rsid w:val="002D584E"/>
    <w:rsid w:val="002E340B"/>
    <w:rsid w:val="002E68C6"/>
    <w:rsid w:val="002F0912"/>
    <w:rsid w:val="002F70B5"/>
    <w:rsid w:val="00310977"/>
    <w:rsid w:val="00327494"/>
    <w:rsid w:val="003522B5"/>
    <w:rsid w:val="003734C0"/>
    <w:rsid w:val="0038284A"/>
    <w:rsid w:val="00387BEA"/>
    <w:rsid w:val="00392106"/>
    <w:rsid w:val="003A38BD"/>
    <w:rsid w:val="003A40CC"/>
    <w:rsid w:val="003B5936"/>
    <w:rsid w:val="003B7E40"/>
    <w:rsid w:val="003F5ECD"/>
    <w:rsid w:val="003F6135"/>
    <w:rsid w:val="00400229"/>
    <w:rsid w:val="00401103"/>
    <w:rsid w:val="00404738"/>
    <w:rsid w:val="0042269D"/>
    <w:rsid w:val="004241A8"/>
    <w:rsid w:val="00424E91"/>
    <w:rsid w:val="0042747E"/>
    <w:rsid w:val="0044160D"/>
    <w:rsid w:val="00441CFC"/>
    <w:rsid w:val="004424E8"/>
    <w:rsid w:val="0046137D"/>
    <w:rsid w:val="00480126"/>
    <w:rsid w:val="004806EE"/>
    <w:rsid w:val="004B0901"/>
    <w:rsid w:val="00547177"/>
    <w:rsid w:val="00547874"/>
    <w:rsid w:val="005705C4"/>
    <w:rsid w:val="00583D5C"/>
    <w:rsid w:val="00591A1B"/>
    <w:rsid w:val="005A5A3E"/>
    <w:rsid w:val="005E4DD6"/>
    <w:rsid w:val="00622FA3"/>
    <w:rsid w:val="00642080"/>
    <w:rsid w:val="00685DB9"/>
    <w:rsid w:val="00687659"/>
    <w:rsid w:val="00695C79"/>
    <w:rsid w:val="00696039"/>
    <w:rsid w:val="006B2271"/>
    <w:rsid w:val="006E1149"/>
    <w:rsid w:val="006E5312"/>
    <w:rsid w:val="006F4593"/>
    <w:rsid w:val="00715F6C"/>
    <w:rsid w:val="007168D4"/>
    <w:rsid w:val="007253D6"/>
    <w:rsid w:val="0078657E"/>
    <w:rsid w:val="007964A7"/>
    <w:rsid w:val="007967AF"/>
    <w:rsid w:val="00797594"/>
    <w:rsid w:val="007A6AE3"/>
    <w:rsid w:val="007D2913"/>
    <w:rsid w:val="00805A38"/>
    <w:rsid w:val="00807577"/>
    <w:rsid w:val="00826D91"/>
    <w:rsid w:val="00836E23"/>
    <w:rsid w:val="00840ED8"/>
    <w:rsid w:val="008414B7"/>
    <w:rsid w:val="00850D6C"/>
    <w:rsid w:val="0085131F"/>
    <w:rsid w:val="0086231D"/>
    <w:rsid w:val="008729ED"/>
    <w:rsid w:val="008909D3"/>
    <w:rsid w:val="00891B83"/>
    <w:rsid w:val="008A0AAE"/>
    <w:rsid w:val="008C442E"/>
    <w:rsid w:val="008E3414"/>
    <w:rsid w:val="008F310C"/>
    <w:rsid w:val="00911B51"/>
    <w:rsid w:val="00911BB6"/>
    <w:rsid w:val="00914392"/>
    <w:rsid w:val="009405E2"/>
    <w:rsid w:val="00940603"/>
    <w:rsid w:val="00950E02"/>
    <w:rsid w:val="0095543F"/>
    <w:rsid w:val="00960D33"/>
    <w:rsid w:val="009A0A35"/>
    <w:rsid w:val="009B50F3"/>
    <w:rsid w:val="009B7E25"/>
    <w:rsid w:val="009C303F"/>
    <w:rsid w:val="009C7C4C"/>
    <w:rsid w:val="00A07DDE"/>
    <w:rsid w:val="00A4574C"/>
    <w:rsid w:val="00A46FFD"/>
    <w:rsid w:val="00A67841"/>
    <w:rsid w:val="00A97684"/>
    <w:rsid w:val="00AB4F73"/>
    <w:rsid w:val="00AD32A6"/>
    <w:rsid w:val="00AD70A6"/>
    <w:rsid w:val="00AD7152"/>
    <w:rsid w:val="00B20936"/>
    <w:rsid w:val="00B26C27"/>
    <w:rsid w:val="00B54B33"/>
    <w:rsid w:val="00B70243"/>
    <w:rsid w:val="00B756ED"/>
    <w:rsid w:val="00B83629"/>
    <w:rsid w:val="00B874F3"/>
    <w:rsid w:val="00B923DD"/>
    <w:rsid w:val="00B94CA7"/>
    <w:rsid w:val="00BD2EAB"/>
    <w:rsid w:val="00BE6EA3"/>
    <w:rsid w:val="00BF530F"/>
    <w:rsid w:val="00BF63D5"/>
    <w:rsid w:val="00BF78AA"/>
    <w:rsid w:val="00C02F36"/>
    <w:rsid w:val="00C05A95"/>
    <w:rsid w:val="00C10E0A"/>
    <w:rsid w:val="00C26CCC"/>
    <w:rsid w:val="00C91918"/>
    <w:rsid w:val="00CA5F8D"/>
    <w:rsid w:val="00CA782C"/>
    <w:rsid w:val="00CC0A58"/>
    <w:rsid w:val="00CD25C6"/>
    <w:rsid w:val="00CF149E"/>
    <w:rsid w:val="00CF4D4F"/>
    <w:rsid w:val="00D067FD"/>
    <w:rsid w:val="00D509BD"/>
    <w:rsid w:val="00D53009"/>
    <w:rsid w:val="00D622A6"/>
    <w:rsid w:val="00D647DA"/>
    <w:rsid w:val="00D71F47"/>
    <w:rsid w:val="00D74C66"/>
    <w:rsid w:val="00D84216"/>
    <w:rsid w:val="00D90FEB"/>
    <w:rsid w:val="00D94017"/>
    <w:rsid w:val="00DA53C6"/>
    <w:rsid w:val="00DD004D"/>
    <w:rsid w:val="00DD3033"/>
    <w:rsid w:val="00E04C30"/>
    <w:rsid w:val="00E17B86"/>
    <w:rsid w:val="00E24A52"/>
    <w:rsid w:val="00E359B2"/>
    <w:rsid w:val="00E85FF1"/>
    <w:rsid w:val="00EC50E2"/>
    <w:rsid w:val="00ED588C"/>
    <w:rsid w:val="00F15CB0"/>
    <w:rsid w:val="00F42597"/>
    <w:rsid w:val="00F61312"/>
    <w:rsid w:val="00F71B33"/>
    <w:rsid w:val="00F771DA"/>
    <w:rsid w:val="00F93ECA"/>
    <w:rsid w:val="00FB07B8"/>
    <w:rsid w:val="00FB2C7C"/>
    <w:rsid w:val="00FF43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30AD25-D123-4CAF-BD89-4988F94D2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1676"/>
    <w:rPr>
      <w:rFonts w:cs="Calibri"/>
      <w:sz w:val="22"/>
      <w:szCs w:val="22"/>
      <w:lang w:eastAsia="en-US"/>
    </w:rPr>
  </w:style>
  <w:style w:type="paragraph" w:styleId="Heading1">
    <w:name w:val="heading 1"/>
    <w:basedOn w:val="Normal"/>
    <w:next w:val="Normal"/>
    <w:link w:val="Heading1Char"/>
    <w:uiPriority w:val="9"/>
    <w:qFormat/>
    <w:rsid w:val="000630AD"/>
    <w:pPr>
      <w:keepNext/>
      <w:spacing w:before="240" w:after="60" w:line="276"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D067F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D067FD"/>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E1676"/>
    <w:rPr>
      <w:color w:val="0000FF"/>
      <w:u w:val="single"/>
    </w:rPr>
  </w:style>
  <w:style w:type="paragraph" w:styleId="NormalWeb">
    <w:name w:val="Normal (Web)"/>
    <w:basedOn w:val="Normal"/>
    <w:uiPriority w:val="99"/>
    <w:semiHidden/>
    <w:unhideWhenUsed/>
    <w:rsid w:val="000E1676"/>
    <w:pPr>
      <w:spacing w:before="100" w:beforeAutospacing="1" w:after="100" w:afterAutospacing="1"/>
    </w:pPr>
    <w:rPr>
      <w:rFonts w:ascii="Times New Roman" w:hAnsi="Times New Roman" w:cs="Times New Roman"/>
      <w:sz w:val="24"/>
      <w:szCs w:val="24"/>
      <w:lang w:eastAsia="en-GB"/>
    </w:rPr>
  </w:style>
  <w:style w:type="character" w:styleId="Strong">
    <w:name w:val="Strong"/>
    <w:uiPriority w:val="22"/>
    <w:qFormat/>
    <w:rsid w:val="000E1676"/>
    <w:rPr>
      <w:b/>
      <w:bCs/>
    </w:rPr>
  </w:style>
  <w:style w:type="paragraph" w:styleId="NoSpacing">
    <w:name w:val="No Spacing"/>
    <w:uiPriority w:val="1"/>
    <w:qFormat/>
    <w:rsid w:val="00121A2B"/>
    <w:rPr>
      <w:rFonts w:cs="Calibri"/>
      <w:sz w:val="22"/>
      <w:szCs w:val="22"/>
      <w:lang w:eastAsia="en-US"/>
    </w:rPr>
  </w:style>
  <w:style w:type="character" w:styleId="FollowedHyperlink">
    <w:name w:val="FollowedHyperlink"/>
    <w:uiPriority w:val="99"/>
    <w:semiHidden/>
    <w:unhideWhenUsed/>
    <w:rsid w:val="003B7E40"/>
    <w:rPr>
      <w:color w:val="800080"/>
      <w:u w:val="single"/>
    </w:rPr>
  </w:style>
  <w:style w:type="paragraph" w:styleId="ListParagraph">
    <w:name w:val="List Paragraph"/>
    <w:basedOn w:val="Normal"/>
    <w:uiPriority w:val="34"/>
    <w:qFormat/>
    <w:rsid w:val="007967AF"/>
    <w:pPr>
      <w:spacing w:after="160" w:line="252" w:lineRule="auto"/>
      <w:ind w:left="720"/>
      <w:contextualSpacing/>
    </w:pPr>
  </w:style>
  <w:style w:type="paragraph" w:customStyle="1" w:styleId="Default">
    <w:name w:val="Default"/>
    <w:basedOn w:val="Normal"/>
    <w:rsid w:val="00CC0A58"/>
    <w:pPr>
      <w:autoSpaceDE w:val="0"/>
      <w:autoSpaceDN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47177"/>
    <w:rPr>
      <w:rFonts w:ascii="Tahoma" w:hAnsi="Tahoma" w:cs="Tahoma"/>
      <w:sz w:val="16"/>
      <w:szCs w:val="16"/>
    </w:rPr>
  </w:style>
  <w:style w:type="character" w:customStyle="1" w:styleId="BalloonTextChar">
    <w:name w:val="Balloon Text Char"/>
    <w:link w:val="BalloonText"/>
    <w:uiPriority w:val="99"/>
    <w:semiHidden/>
    <w:rsid w:val="00547177"/>
    <w:rPr>
      <w:rFonts w:ascii="Tahoma" w:hAnsi="Tahoma" w:cs="Tahoma"/>
      <w:sz w:val="16"/>
      <w:szCs w:val="16"/>
      <w:lang w:eastAsia="en-US"/>
    </w:rPr>
  </w:style>
  <w:style w:type="character" w:customStyle="1" w:styleId="Heading1Char">
    <w:name w:val="Heading 1 Char"/>
    <w:link w:val="Heading1"/>
    <w:uiPriority w:val="9"/>
    <w:rsid w:val="000630AD"/>
    <w:rPr>
      <w:rFonts w:ascii="Cambria" w:eastAsia="Times New Roman" w:hAnsi="Cambria"/>
      <w:b/>
      <w:bCs/>
      <w:kern w:val="32"/>
      <w:sz w:val="32"/>
      <w:szCs w:val="32"/>
      <w:lang w:eastAsia="en-US"/>
    </w:rPr>
  </w:style>
  <w:style w:type="paragraph" w:styleId="EndnoteText">
    <w:name w:val="endnote text"/>
    <w:basedOn w:val="Normal"/>
    <w:link w:val="EndnoteTextChar"/>
    <w:uiPriority w:val="99"/>
    <w:semiHidden/>
    <w:unhideWhenUsed/>
    <w:rsid w:val="00715F6C"/>
    <w:pPr>
      <w:spacing w:after="200" w:line="276" w:lineRule="auto"/>
    </w:pPr>
    <w:rPr>
      <w:rFonts w:cs="Times New Roman"/>
      <w:sz w:val="20"/>
      <w:szCs w:val="20"/>
    </w:rPr>
  </w:style>
  <w:style w:type="character" w:customStyle="1" w:styleId="EndnoteTextChar">
    <w:name w:val="Endnote Text Char"/>
    <w:link w:val="EndnoteText"/>
    <w:uiPriority w:val="99"/>
    <w:semiHidden/>
    <w:rsid w:val="00715F6C"/>
    <w:rPr>
      <w:lang w:eastAsia="en-US"/>
    </w:rPr>
  </w:style>
  <w:style w:type="paragraph" w:styleId="Header">
    <w:name w:val="header"/>
    <w:basedOn w:val="Normal"/>
    <w:link w:val="HeaderChar"/>
    <w:uiPriority w:val="99"/>
    <w:unhideWhenUsed/>
    <w:rsid w:val="00695C79"/>
    <w:pPr>
      <w:tabs>
        <w:tab w:val="center" w:pos="4513"/>
        <w:tab w:val="right" w:pos="9026"/>
      </w:tabs>
    </w:pPr>
  </w:style>
  <w:style w:type="character" w:customStyle="1" w:styleId="HeaderChar">
    <w:name w:val="Header Char"/>
    <w:link w:val="Header"/>
    <w:uiPriority w:val="99"/>
    <w:rsid w:val="00695C79"/>
    <w:rPr>
      <w:rFonts w:cs="Calibri"/>
      <w:sz w:val="22"/>
      <w:szCs w:val="22"/>
      <w:lang w:eastAsia="en-US"/>
    </w:rPr>
  </w:style>
  <w:style w:type="paragraph" w:styleId="Footer">
    <w:name w:val="footer"/>
    <w:basedOn w:val="Normal"/>
    <w:link w:val="FooterChar"/>
    <w:uiPriority w:val="99"/>
    <w:unhideWhenUsed/>
    <w:rsid w:val="00695C79"/>
    <w:pPr>
      <w:tabs>
        <w:tab w:val="center" w:pos="4513"/>
        <w:tab w:val="right" w:pos="9026"/>
      </w:tabs>
    </w:pPr>
  </w:style>
  <w:style w:type="character" w:customStyle="1" w:styleId="FooterChar">
    <w:name w:val="Footer Char"/>
    <w:link w:val="Footer"/>
    <w:uiPriority w:val="99"/>
    <w:rsid w:val="00695C79"/>
    <w:rPr>
      <w:rFonts w:cs="Calibri"/>
      <w:sz w:val="22"/>
      <w:szCs w:val="22"/>
      <w:lang w:eastAsia="en-US"/>
    </w:rPr>
  </w:style>
  <w:style w:type="character" w:customStyle="1" w:styleId="Heading3Char">
    <w:name w:val="Heading 3 Char"/>
    <w:basedOn w:val="DefaultParagraphFont"/>
    <w:link w:val="Heading3"/>
    <w:uiPriority w:val="9"/>
    <w:rsid w:val="00D067FD"/>
    <w:rPr>
      <w:rFonts w:asciiTheme="majorHAnsi" w:eastAsiaTheme="majorEastAsia" w:hAnsiTheme="majorHAnsi" w:cstheme="majorBidi"/>
      <w:color w:val="243F60" w:themeColor="accent1" w:themeShade="7F"/>
      <w:sz w:val="24"/>
      <w:szCs w:val="24"/>
      <w:lang w:eastAsia="en-US"/>
    </w:rPr>
  </w:style>
  <w:style w:type="character" w:customStyle="1" w:styleId="Heading2Char">
    <w:name w:val="Heading 2 Char"/>
    <w:basedOn w:val="DefaultParagraphFont"/>
    <w:link w:val="Heading2"/>
    <w:uiPriority w:val="9"/>
    <w:semiHidden/>
    <w:rsid w:val="00D067FD"/>
    <w:rPr>
      <w:rFonts w:asciiTheme="majorHAnsi" w:eastAsiaTheme="majorEastAsia" w:hAnsiTheme="majorHAnsi" w:cstheme="majorBidi"/>
      <w:color w:val="365F91" w:themeColor="accent1" w:themeShade="BF"/>
      <w:sz w:val="26"/>
      <w:szCs w:val="26"/>
      <w:lang w:eastAsia="en-US"/>
    </w:rPr>
  </w:style>
  <w:style w:type="character" w:styleId="UnresolvedMention">
    <w:name w:val="Unresolved Mention"/>
    <w:basedOn w:val="DefaultParagraphFont"/>
    <w:uiPriority w:val="99"/>
    <w:semiHidden/>
    <w:unhideWhenUsed/>
    <w:rsid w:val="00480126"/>
    <w:rPr>
      <w:color w:val="605E5C"/>
      <w:shd w:val="clear" w:color="auto" w:fill="E1DFDD"/>
    </w:rPr>
  </w:style>
  <w:style w:type="table" w:styleId="TableGrid">
    <w:name w:val="Table Grid"/>
    <w:basedOn w:val="TableNormal"/>
    <w:uiPriority w:val="59"/>
    <w:rsid w:val="006876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29883">
      <w:bodyDiv w:val="1"/>
      <w:marLeft w:val="0"/>
      <w:marRight w:val="0"/>
      <w:marTop w:val="0"/>
      <w:marBottom w:val="0"/>
      <w:divBdr>
        <w:top w:val="none" w:sz="0" w:space="0" w:color="auto"/>
        <w:left w:val="none" w:sz="0" w:space="0" w:color="auto"/>
        <w:bottom w:val="none" w:sz="0" w:space="0" w:color="auto"/>
        <w:right w:val="none" w:sz="0" w:space="0" w:color="auto"/>
      </w:divBdr>
      <w:divsChild>
        <w:div w:id="537158896">
          <w:marLeft w:val="0"/>
          <w:marRight w:val="0"/>
          <w:marTop w:val="0"/>
          <w:marBottom w:val="0"/>
          <w:divBdr>
            <w:top w:val="none" w:sz="0" w:space="0" w:color="auto"/>
            <w:left w:val="none" w:sz="0" w:space="0" w:color="auto"/>
            <w:bottom w:val="none" w:sz="0" w:space="0" w:color="auto"/>
            <w:right w:val="none" w:sz="0" w:space="0" w:color="auto"/>
          </w:divBdr>
          <w:divsChild>
            <w:div w:id="522018209">
              <w:marLeft w:val="0"/>
              <w:marRight w:val="0"/>
              <w:marTop w:val="0"/>
              <w:marBottom w:val="0"/>
              <w:divBdr>
                <w:top w:val="none" w:sz="0" w:space="0" w:color="auto"/>
                <w:left w:val="none" w:sz="0" w:space="0" w:color="auto"/>
                <w:bottom w:val="none" w:sz="0" w:space="0" w:color="auto"/>
                <w:right w:val="none" w:sz="0" w:space="0" w:color="auto"/>
              </w:divBdr>
              <w:divsChild>
                <w:div w:id="875120696">
                  <w:marLeft w:val="0"/>
                  <w:marRight w:val="0"/>
                  <w:marTop w:val="0"/>
                  <w:marBottom w:val="0"/>
                  <w:divBdr>
                    <w:top w:val="none" w:sz="0" w:space="0" w:color="auto"/>
                    <w:left w:val="none" w:sz="0" w:space="0" w:color="auto"/>
                    <w:bottom w:val="none" w:sz="0" w:space="0" w:color="auto"/>
                    <w:right w:val="none" w:sz="0" w:space="0" w:color="auto"/>
                  </w:divBdr>
                  <w:divsChild>
                    <w:div w:id="2079934944">
                      <w:marLeft w:val="0"/>
                      <w:marRight w:val="0"/>
                      <w:marTop w:val="0"/>
                      <w:marBottom w:val="0"/>
                      <w:divBdr>
                        <w:top w:val="none" w:sz="0" w:space="0" w:color="auto"/>
                        <w:left w:val="none" w:sz="0" w:space="0" w:color="auto"/>
                        <w:bottom w:val="none" w:sz="0" w:space="0" w:color="auto"/>
                        <w:right w:val="none" w:sz="0" w:space="0" w:color="auto"/>
                      </w:divBdr>
                      <w:divsChild>
                        <w:div w:id="259680810">
                          <w:marLeft w:val="0"/>
                          <w:marRight w:val="0"/>
                          <w:marTop w:val="0"/>
                          <w:marBottom w:val="0"/>
                          <w:divBdr>
                            <w:top w:val="none" w:sz="0" w:space="0" w:color="auto"/>
                            <w:left w:val="none" w:sz="0" w:space="0" w:color="auto"/>
                            <w:bottom w:val="none" w:sz="0" w:space="0" w:color="auto"/>
                            <w:right w:val="none" w:sz="0" w:space="0" w:color="auto"/>
                          </w:divBdr>
                          <w:divsChild>
                            <w:div w:id="608199594">
                              <w:marLeft w:val="0"/>
                              <w:marRight w:val="0"/>
                              <w:marTop w:val="0"/>
                              <w:marBottom w:val="0"/>
                              <w:divBdr>
                                <w:top w:val="none" w:sz="0" w:space="0" w:color="auto"/>
                                <w:left w:val="none" w:sz="0" w:space="0" w:color="auto"/>
                                <w:bottom w:val="none" w:sz="0" w:space="0" w:color="auto"/>
                                <w:right w:val="none" w:sz="0" w:space="0" w:color="auto"/>
                              </w:divBdr>
                              <w:divsChild>
                                <w:div w:id="2086150277">
                                  <w:marLeft w:val="0"/>
                                  <w:marRight w:val="0"/>
                                  <w:marTop w:val="0"/>
                                  <w:marBottom w:val="0"/>
                                  <w:divBdr>
                                    <w:top w:val="none" w:sz="0" w:space="0" w:color="auto"/>
                                    <w:left w:val="none" w:sz="0" w:space="0" w:color="auto"/>
                                    <w:bottom w:val="none" w:sz="0" w:space="0" w:color="auto"/>
                                    <w:right w:val="none" w:sz="0" w:space="0" w:color="auto"/>
                                  </w:divBdr>
                                  <w:divsChild>
                                    <w:div w:id="118228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0062158">
      <w:bodyDiv w:val="1"/>
      <w:marLeft w:val="0"/>
      <w:marRight w:val="0"/>
      <w:marTop w:val="0"/>
      <w:marBottom w:val="0"/>
      <w:divBdr>
        <w:top w:val="none" w:sz="0" w:space="0" w:color="auto"/>
        <w:left w:val="none" w:sz="0" w:space="0" w:color="auto"/>
        <w:bottom w:val="none" w:sz="0" w:space="0" w:color="auto"/>
        <w:right w:val="none" w:sz="0" w:space="0" w:color="auto"/>
      </w:divBdr>
    </w:div>
    <w:div w:id="393163055">
      <w:bodyDiv w:val="1"/>
      <w:marLeft w:val="0"/>
      <w:marRight w:val="0"/>
      <w:marTop w:val="0"/>
      <w:marBottom w:val="0"/>
      <w:divBdr>
        <w:top w:val="none" w:sz="0" w:space="0" w:color="auto"/>
        <w:left w:val="none" w:sz="0" w:space="0" w:color="auto"/>
        <w:bottom w:val="none" w:sz="0" w:space="0" w:color="auto"/>
        <w:right w:val="none" w:sz="0" w:space="0" w:color="auto"/>
      </w:divBdr>
    </w:div>
    <w:div w:id="511841337">
      <w:bodyDiv w:val="1"/>
      <w:marLeft w:val="0"/>
      <w:marRight w:val="0"/>
      <w:marTop w:val="0"/>
      <w:marBottom w:val="0"/>
      <w:divBdr>
        <w:top w:val="none" w:sz="0" w:space="0" w:color="auto"/>
        <w:left w:val="none" w:sz="0" w:space="0" w:color="auto"/>
        <w:bottom w:val="none" w:sz="0" w:space="0" w:color="auto"/>
        <w:right w:val="none" w:sz="0" w:space="0" w:color="auto"/>
      </w:divBdr>
      <w:divsChild>
        <w:div w:id="1961689619">
          <w:marLeft w:val="0"/>
          <w:marRight w:val="0"/>
          <w:marTop w:val="0"/>
          <w:marBottom w:val="0"/>
          <w:divBdr>
            <w:top w:val="none" w:sz="0" w:space="0" w:color="auto"/>
            <w:left w:val="none" w:sz="0" w:space="0" w:color="auto"/>
            <w:bottom w:val="none" w:sz="0" w:space="0" w:color="auto"/>
            <w:right w:val="none" w:sz="0" w:space="0" w:color="auto"/>
          </w:divBdr>
          <w:divsChild>
            <w:div w:id="1882667205">
              <w:marLeft w:val="0"/>
              <w:marRight w:val="0"/>
              <w:marTop w:val="0"/>
              <w:marBottom w:val="0"/>
              <w:divBdr>
                <w:top w:val="none" w:sz="0" w:space="0" w:color="auto"/>
                <w:left w:val="none" w:sz="0" w:space="0" w:color="auto"/>
                <w:bottom w:val="none" w:sz="0" w:space="0" w:color="auto"/>
                <w:right w:val="none" w:sz="0" w:space="0" w:color="auto"/>
              </w:divBdr>
              <w:divsChild>
                <w:div w:id="915633643">
                  <w:marLeft w:val="0"/>
                  <w:marRight w:val="0"/>
                  <w:marTop w:val="0"/>
                  <w:marBottom w:val="0"/>
                  <w:divBdr>
                    <w:top w:val="none" w:sz="0" w:space="0" w:color="auto"/>
                    <w:left w:val="none" w:sz="0" w:space="0" w:color="auto"/>
                    <w:bottom w:val="none" w:sz="0" w:space="0" w:color="auto"/>
                    <w:right w:val="none" w:sz="0" w:space="0" w:color="auto"/>
                  </w:divBdr>
                  <w:divsChild>
                    <w:div w:id="86199900">
                      <w:marLeft w:val="0"/>
                      <w:marRight w:val="0"/>
                      <w:marTop w:val="0"/>
                      <w:marBottom w:val="0"/>
                      <w:divBdr>
                        <w:top w:val="none" w:sz="0" w:space="0" w:color="auto"/>
                        <w:left w:val="none" w:sz="0" w:space="0" w:color="auto"/>
                        <w:bottom w:val="none" w:sz="0" w:space="0" w:color="auto"/>
                        <w:right w:val="none" w:sz="0" w:space="0" w:color="auto"/>
                      </w:divBdr>
                      <w:divsChild>
                        <w:div w:id="317460611">
                          <w:marLeft w:val="0"/>
                          <w:marRight w:val="0"/>
                          <w:marTop w:val="0"/>
                          <w:marBottom w:val="0"/>
                          <w:divBdr>
                            <w:top w:val="none" w:sz="0" w:space="0" w:color="auto"/>
                            <w:left w:val="none" w:sz="0" w:space="0" w:color="auto"/>
                            <w:bottom w:val="none" w:sz="0" w:space="0" w:color="auto"/>
                            <w:right w:val="none" w:sz="0" w:space="0" w:color="auto"/>
                          </w:divBdr>
                          <w:divsChild>
                            <w:div w:id="552734918">
                              <w:marLeft w:val="0"/>
                              <w:marRight w:val="0"/>
                              <w:marTop w:val="0"/>
                              <w:marBottom w:val="0"/>
                              <w:divBdr>
                                <w:top w:val="none" w:sz="0" w:space="0" w:color="auto"/>
                                <w:left w:val="none" w:sz="0" w:space="0" w:color="auto"/>
                                <w:bottom w:val="none" w:sz="0" w:space="0" w:color="auto"/>
                                <w:right w:val="none" w:sz="0" w:space="0" w:color="auto"/>
                              </w:divBdr>
                              <w:divsChild>
                                <w:div w:id="2027561487">
                                  <w:marLeft w:val="0"/>
                                  <w:marRight w:val="0"/>
                                  <w:marTop w:val="0"/>
                                  <w:marBottom w:val="0"/>
                                  <w:divBdr>
                                    <w:top w:val="none" w:sz="0" w:space="0" w:color="auto"/>
                                    <w:left w:val="none" w:sz="0" w:space="0" w:color="auto"/>
                                    <w:bottom w:val="none" w:sz="0" w:space="0" w:color="auto"/>
                                    <w:right w:val="none" w:sz="0" w:space="0" w:color="auto"/>
                                  </w:divBdr>
                                  <w:divsChild>
                                    <w:div w:id="165317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8123730">
      <w:bodyDiv w:val="1"/>
      <w:marLeft w:val="0"/>
      <w:marRight w:val="0"/>
      <w:marTop w:val="0"/>
      <w:marBottom w:val="0"/>
      <w:divBdr>
        <w:top w:val="none" w:sz="0" w:space="0" w:color="auto"/>
        <w:left w:val="none" w:sz="0" w:space="0" w:color="auto"/>
        <w:bottom w:val="none" w:sz="0" w:space="0" w:color="auto"/>
        <w:right w:val="none" w:sz="0" w:space="0" w:color="auto"/>
      </w:divBdr>
      <w:divsChild>
        <w:div w:id="1953827114">
          <w:marLeft w:val="0"/>
          <w:marRight w:val="0"/>
          <w:marTop w:val="0"/>
          <w:marBottom w:val="0"/>
          <w:divBdr>
            <w:top w:val="none" w:sz="0" w:space="0" w:color="auto"/>
            <w:left w:val="none" w:sz="0" w:space="0" w:color="auto"/>
            <w:bottom w:val="none" w:sz="0" w:space="0" w:color="auto"/>
            <w:right w:val="none" w:sz="0" w:space="0" w:color="auto"/>
          </w:divBdr>
          <w:divsChild>
            <w:div w:id="843131516">
              <w:marLeft w:val="0"/>
              <w:marRight w:val="0"/>
              <w:marTop w:val="0"/>
              <w:marBottom w:val="0"/>
              <w:divBdr>
                <w:top w:val="none" w:sz="0" w:space="0" w:color="auto"/>
                <w:left w:val="none" w:sz="0" w:space="0" w:color="auto"/>
                <w:bottom w:val="none" w:sz="0" w:space="0" w:color="auto"/>
                <w:right w:val="none" w:sz="0" w:space="0" w:color="auto"/>
              </w:divBdr>
              <w:divsChild>
                <w:div w:id="561718943">
                  <w:marLeft w:val="0"/>
                  <w:marRight w:val="0"/>
                  <w:marTop w:val="0"/>
                  <w:marBottom w:val="0"/>
                  <w:divBdr>
                    <w:top w:val="none" w:sz="0" w:space="0" w:color="auto"/>
                    <w:left w:val="none" w:sz="0" w:space="0" w:color="auto"/>
                    <w:bottom w:val="none" w:sz="0" w:space="0" w:color="auto"/>
                    <w:right w:val="none" w:sz="0" w:space="0" w:color="auto"/>
                  </w:divBdr>
                  <w:divsChild>
                    <w:div w:id="62027805">
                      <w:marLeft w:val="0"/>
                      <w:marRight w:val="0"/>
                      <w:marTop w:val="0"/>
                      <w:marBottom w:val="0"/>
                      <w:divBdr>
                        <w:top w:val="none" w:sz="0" w:space="0" w:color="auto"/>
                        <w:left w:val="none" w:sz="0" w:space="0" w:color="auto"/>
                        <w:bottom w:val="none" w:sz="0" w:space="0" w:color="auto"/>
                        <w:right w:val="none" w:sz="0" w:space="0" w:color="auto"/>
                      </w:divBdr>
                      <w:divsChild>
                        <w:div w:id="1138033611">
                          <w:marLeft w:val="0"/>
                          <w:marRight w:val="0"/>
                          <w:marTop w:val="0"/>
                          <w:marBottom w:val="0"/>
                          <w:divBdr>
                            <w:top w:val="none" w:sz="0" w:space="0" w:color="auto"/>
                            <w:left w:val="none" w:sz="0" w:space="0" w:color="auto"/>
                            <w:bottom w:val="none" w:sz="0" w:space="0" w:color="auto"/>
                            <w:right w:val="none" w:sz="0" w:space="0" w:color="auto"/>
                          </w:divBdr>
                          <w:divsChild>
                            <w:div w:id="1082600956">
                              <w:marLeft w:val="0"/>
                              <w:marRight w:val="0"/>
                              <w:marTop w:val="0"/>
                              <w:marBottom w:val="0"/>
                              <w:divBdr>
                                <w:top w:val="none" w:sz="0" w:space="0" w:color="auto"/>
                                <w:left w:val="none" w:sz="0" w:space="0" w:color="auto"/>
                                <w:bottom w:val="none" w:sz="0" w:space="0" w:color="auto"/>
                                <w:right w:val="none" w:sz="0" w:space="0" w:color="auto"/>
                              </w:divBdr>
                              <w:divsChild>
                                <w:div w:id="1536766974">
                                  <w:marLeft w:val="0"/>
                                  <w:marRight w:val="0"/>
                                  <w:marTop w:val="0"/>
                                  <w:marBottom w:val="0"/>
                                  <w:divBdr>
                                    <w:top w:val="none" w:sz="0" w:space="0" w:color="auto"/>
                                    <w:left w:val="none" w:sz="0" w:space="0" w:color="auto"/>
                                    <w:bottom w:val="none" w:sz="0" w:space="0" w:color="auto"/>
                                    <w:right w:val="none" w:sz="0" w:space="0" w:color="auto"/>
                                  </w:divBdr>
                                  <w:divsChild>
                                    <w:div w:id="76206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050108">
      <w:bodyDiv w:val="1"/>
      <w:marLeft w:val="0"/>
      <w:marRight w:val="0"/>
      <w:marTop w:val="0"/>
      <w:marBottom w:val="0"/>
      <w:divBdr>
        <w:top w:val="none" w:sz="0" w:space="0" w:color="auto"/>
        <w:left w:val="none" w:sz="0" w:space="0" w:color="auto"/>
        <w:bottom w:val="none" w:sz="0" w:space="0" w:color="auto"/>
        <w:right w:val="none" w:sz="0" w:space="0" w:color="auto"/>
      </w:divBdr>
    </w:div>
    <w:div w:id="742218933">
      <w:bodyDiv w:val="1"/>
      <w:marLeft w:val="0"/>
      <w:marRight w:val="0"/>
      <w:marTop w:val="0"/>
      <w:marBottom w:val="0"/>
      <w:divBdr>
        <w:top w:val="none" w:sz="0" w:space="0" w:color="auto"/>
        <w:left w:val="none" w:sz="0" w:space="0" w:color="auto"/>
        <w:bottom w:val="none" w:sz="0" w:space="0" w:color="auto"/>
        <w:right w:val="none" w:sz="0" w:space="0" w:color="auto"/>
      </w:divBdr>
    </w:div>
    <w:div w:id="850602216">
      <w:bodyDiv w:val="1"/>
      <w:marLeft w:val="0"/>
      <w:marRight w:val="0"/>
      <w:marTop w:val="0"/>
      <w:marBottom w:val="0"/>
      <w:divBdr>
        <w:top w:val="none" w:sz="0" w:space="0" w:color="auto"/>
        <w:left w:val="none" w:sz="0" w:space="0" w:color="auto"/>
        <w:bottom w:val="none" w:sz="0" w:space="0" w:color="auto"/>
        <w:right w:val="none" w:sz="0" w:space="0" w:color="auto"/>
      </w:divBdr>
      <w:divsChild>
        <w:div w:id="730343555">
          <w:marLeft w:val="0"/>
          <w:marRight w:val="0"/>
          <w:marTop w:val="0"/>
          <w:marBottom w:val="0"/>
          <w:divBdr>
            <w:top w:val="none" w:sz="0" w:space="0" w:color="auto"/>
            <w:left w:val="none" w:sz="0" w:space="0" w:color="auto"/>
            <w:bottom w:val="none" w:sz="0" w:space="0" w:color="auto"/>
            <w:right w:val="none" w:sz="0" w:space="0" w:color="auto"/>
          </w:divBdr>
          <w:divsChild>
            <w:div w:id="592904617">
              <w:marLeft w:val="0"/>
              <w:marRight w:val="0"/>
              <w:marTop w:val="0"/>
              <w:marBottom w:val="0"/>
              <w:divBdr>
                <w:top w:val="none" w:sz="0" w:space="0" w:color="auto"/>
                <w:left w:val="none" w:sz="0" w:space="0" w:color="auto"/>
                <w:bottom w:val="none" w:sz="0" w:space="0" w:color="auto"/>
                <w:right w:val="none" w:sz="0" w:space="0" w:color="auto"/>
              </w:divBdr>
              <w:divsChild>
                <w:div w:id="679769948">
                  <w:marLeft w:val="0"/>
                  <w:marRight w:val="0"/>
                  <w:marTop w:val="0"/>
                  <w:marBottom w:val="0"/>
                  <w:divBdr>
                    <w:top w:val="none" w:sz="0" w:space="0" w:color="auto"/>
                    <w:left w:val="none" w:sz="0" w:space="0" w:color="auto"/>
                    <w:bottom w:val="none" w:sz="0" w:space="0" w:color="auto"/>
                    <w:right w:val="none" w:sz="0" w:space="0" w:color="auto"/>
                  </w:divBdr>
                  <w:divsChild>
                    <w:div w:id="1066684089">
                      <w:marLeft w:val="0"/>
                      <w:marRight w:val="0"/>
                      <w:marTop w:val="0"/>
                      <w:marBottom w:val="0"/>
                      <w:divBdr>
                        <w:top w:val="none" w:sz="0" w:space="0" w:color="auto"/>
                        <w:left w:val="none" w:sz="0" w:space="0" w:color="auto"/>
                        <w:bottom w:val="none" w:sz="0" w:space="0" w:color="auto"/>
                        <w:right w:val="none" w:sz="0" w:space="0" w:color="auto"/>
                      </w:divBdr>
                      <w:divsChild>
                        <w:div w:id="1216813303">
                          <w:marLeft w:val="0"/>
                          <w:marRight w:val="0"/>
                          <w:marTop w:val="0"/>
                          <w:marBottom w:val="0"/>
                          <w:divBdr>
                            <w:top w:val="none" w:sz="0" w:space="0" w:color="auto"/>
                            <w:left w:val="none" w:sz="0" w:space="0" w:color="auto"/>
                            <w:bottom w:val="none" w:sz="0" w:space="0" w:color="auto"/>
                            <w:right w:val="none" w:sz="0" w:space="0" w:color="auto"/>
                          </w:divBdr>
                          <w:divsChild>
                            <w:div w:id="2082218645">
                              <w:marLeft w:val="0"/>
                              <w:marRight w:val="0"/>
                              <w:marTop w:val="0"/>
                              <w:marBottom w:val="0"/>
                              <w:divBdr>
                                <w:top w:val="none" w:sz="0" w:space="0" w:color="auto"/>
                                <w:left w:val="none" w:sz="0" w:space="0" w:color="auto"/>
                                <w:bottom w:val="none" w:sz="0" w:space="0" w:color="auto"/>
                                <w:right w:val="none" w:sz="0" w:space="0" w:color="auto"/>
                              </w:divBdr>
                              <w:divsChild>
                                <w:div w:id="1572932675">
                                  <w:marLeft w:val="0"/>
                                  <w:marRight w:val="0"/>
                                  <w:marTop w:val="0"/>
                                  <w:marBottom w:val="0"/>
                                  <w:divBdr>
                                    <w:top w:val="none" w:sz="0" w:space="0" w:color="auto"/>
                                    <w:left w:val="none" w:sz="0" w:space="0" w:color="auto"/>
                                    <w:bottom w:val="none" w:sz="0" w:space="0" w:color="auto"/>
                                    <w:right w:val="none" w:sz="0" w:space="0" w:color="auto"/>
                                  </w:divBdr>
                                  <w:divsChild>
                                    <w:div w:id="16216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1962239">
      <w:bodyDiv w:val="1"/>
      <w:marLeft w:val="0"/>
      <w:marRight w:val="0"/>
      <w:marTop w:val="0"/>
      <w:marBottom w:val="0"/>
      <w:divBdr>
        <w:top w:val="none" w:sz="0" w:space="0" w:color="auto"/>
        <w:left w:val="none" w:sz="0" w:space="0" w:color="auto"/>
        <w:bottom w:val="none" w:sz="0" w:space="0" w:color="auto"/>
        <w:right w:val="none" w:sz="0" w:space="0" w:color="auto"/>
      </w:divBdr>
    </w:div>
    <w:div w:id="993535308">
      <w:bodyDiv w:val="1"/>
      <w:marLeft w:val="0"/>
      <w:marRight w:val="0"/>
      <w:marTop w:val="0"/>
      <w:marBottom w:val="0"/>
      <w:divBdr>
        <w:top w:val="none" w:sz="0" w:space="0" w:color="auto"/>
        <w:left w:val="none" w:sz="0" w:space="0" w:color="auto"/>
        <w:bottom w:val="none" w:sz="0" w:space="0" w:color="auto"/>
        <w:right w:val="none" w:sz="0" w:space="0" w:color="auto"/>
      </w:divBdr>
    </w:div>
    <w:div w:id="1088576610">
      <w:bodyDiv w:val="1"/>
      <w:marLeft w:val="0"/>
      <w:marRight w:val="0"/>
      <w:marTop w:val="0"/>
      <w:marBottom w:val="0"/>
      <w:divBdr>
        <w:top w:val="none" w:sz="0" w:space="0" w:color="auto"/>
        <w:left w:val="none" w:sz="0" w:space="0" w:color="auto"/>
        <w:bottom w:val="none" w:sz="0" w:space="0" w:color="auto"/>
        <w:right w:val="none" w:sz="0" w:space="0" w:color="auto"/>
      </w:divBdr>
    </w:div>
    <w:div w:id="1160652865">
      <w:bodyDiv w:val="1"/>
      <w:marLeft w:val="0"/>
      <w:marRight w:val="0"/>
      <w:marTop w:val="0"/>
      <w:marBottom w:val="0"/>
      <w:divBdr>
        <w:top w:val="none" w:sz="0" w:space="0" w:color="auto"/>
        <w:left w:val="none" w:sz="0" w:space="0" w:color="auto"/>
        <w:bottom w:val="none" w:sz="0" w:space="0" w:color="auto"/>
        <w:right w:val="none" w:sz="0" w:space="0" w:color="auto"/>
      </w:divBdr>
      <w:divsChild>
        <w:div w:id="712466147">
          <w:marLeft w:val="0"/>
          <w:marRight w:val="0"/>
          <w:marTop w:val="0"/>
          <w:marBottom w:val="0"/>
          <w:divBdr>
            <w:top w:val="none" w:sz="0" w:space="0" w:color="auto"/>
            <w:left w:val="none" w:sz="0" w:space="0" w:color="auto"/>
            <w:bottom w:val="none" w:sz="0" w:space="0" w:color="auto"/>
            <w:right w:val="none" w:sz="0" w:space="0" w:color="auto"/>
          </w:divBdr>
          <w:divsChild>
            <w:div w:id="1130634320">
              <w:marLeft w:val="0"/>
              <w:marRight w:val="0"/>
              <w:marTop w:val="0"/>
              <w:marBottom w:val="0"/>
              <w:divBdr>
                <w:top w:val="none" w:sz="0" w:space="0" w:color="auto"/>
                <w:left w:val="none" w:sz="0" w:space="0" w:color="auto"/>
                <w:bottom w:val="none" w:sz="0" w:space="0" w:color="auto"/>
                <w:right w:val="none" w:sz="0" w:space="0" w:color="auto"/>
              </w:divBdr>
              <w:divsChild>
                <w:div w:id="64644098">
                  <w:marLeft w:val="0"/>
                  <w:marRight w:val="0"/>
                  <w:marTop w:val="0"/>
                  <w:marBottom w:val="0"/>
                  <w:divBdr>
                    <w:top w:val="none" w:sz="0" w:space="0" w:color="auto"/>
                    <w:left w:val="none" w:sz="0" w:space="0" w:color="auto"/>
                    <w:bottom w:val="none" w:sz="0" w:space="0" w:color="auto"/>
                    <w:right w:val="none" w:sz="0" w:space="0" w:color="auto"/>
                  </w:divBdr>
                  <w:divsChild>
                    <w:div w:id="1392338928">
                      <w:marLeft w:val="0"/>
                      <w:marRight w:val="0"/>
                      <w:marTop w:val="0"/>
                      <w:marBottom w:val="0"/>
                      <w:divBdr>
                        <w:top w:val="none" w:sz="0" w:space="0" w:color="auto"/>
                        <w:left w:val="none" w:sz="0" w:space="0" w:color="auto"/>
                        <w:bottom w:val="none" w:sz="0" w:space="0" w:color="auto"/>
                        <w:right w:val="none" w:sz="0" w:space="0" w:color="auto"/>
                      </w:divBdr>
                      <w:divsChild>
                        <w:div w:id="2027637634">
                          <w:marLeft w:val="0"/>
                          <w:marRight w:val="0"/>
                          <w:marTop w:val="0"/>
                          <w:marBottom w:val="0"/>
                          <w:divBdr>
                            <w:top w:val="none" w:sz="0" w:space="0" w:color="auto"/>
                            <w:left w:val="none" w:sz="0" w:space="0" w:color="auto"/>
                            <w:bottom w:val="none" w:sz="0" w:space="0" w:color="auto"/>
                            <w:right w:val="none" w:sz="0" w:space="0" w:color="auto"/>
                          </w:divBdr>
                          <w:divsChild>
                            <w:div w:id="1564173142">
                              <w:marLeft w:val="0"/>
                              <w:marRight w:val="0"/>
                              <w:marTop w:val="0"/>
                              <w:marBottom w:val="0"/>
                              <w:divBdr>
                                <w:top w:val="none" w:sz="0" w:space="0" w:color="auto"/>
                                <w:left w:val="none" w:sz="0" w:space="0" w:color="auto"/>
                                <w:bottom w:val="none" w:sz="0" w:space="0" w:color="auto"/>
                                <w:right w:val="none" w:sz="0" w:space="0" w:color="auto"/>
                              </w:divBdr>
                              <w:divsChild>
                                <w:div w:id="410007922">
                                  <w:marLeft w:val="0"/>
                                  <w:marRight w:val="0"/>
                                  <w:marTop w:val="0"/>
                                  <w:marBottom w:val="0"/>
                                  <w:divBdr>
                                    <w:top w:val="none" w:sz="0" w:space="0" w:color="auto"/>
                                    <w:left w:val="none" w:sz="0" w:space="0" w:color="auto"/>
                                    <w:bottom w:val="none" w:sz="0" w:space="0" w:color="auto"/>
                                    <w:right w:val="none" w:sz="0" w:space="0" w:color="auto"/>
                                  </w:divBdr>
                                  <w:divsChild>
                                    <w:div w:id="170848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2688394">
      <w:bodyDiv w:val="1"/>
      <w:marLeft w:val="0"/>
      <w:marRight w:val="0"/>
      <w:marTop w:val="0"/>
      <w:marBottom w:val="0"/>
      <w:divBdr>
        <w:top w:val="none" w:sz="0" w:space="0" w:color="auto"/>
        <w:left w:val="none" w:sz="0" w:space="0" w:color="auto"/>
        <w:bottom w:val="none" w:sz="0" w:space="0" w:color="auto"/>
        <w:right w:val="none" w:sz="0" w:space="0" w:color="auto"/>
      </w:divBdr>
    </w:div>
    <w:div w:id="1488323376">
      <w:bodyDiv w:val="1"/>
      <w:marLeft w:val="0"/>
      <w:marRight w:val="0"/>
      <w:marTop w:val="0"/>
      <w:marBottom w:val="0"/>
      <w:divBdr>
        <w:top w:val="none" w:sz="0" w:space="0" w:color="auto"/>
        <w:left w:val="none" w:sz="0" w:space="0" w:color="auto"/>
        <w:bottom w:val="none" w:sz="0" w:space="0" w:color="auto"/>
        <w:right w:val="none" w:sz="0" w:space="0" w:color="auto"/>
      </w:divBdr>
      <w:divsChild>
        <w:div w:id="850610283">
          <w:marLeft w:val="0"/>
          <w:marRight w:val="0"/>
          <w:marTop w:val="0"/>
          <w:marBottom w:val="0"/>
          <w:divBdr>
            <w:top w:val="none" w:sz="0" w:space="0" w:color="auto"/>
            <w:left w:val="none" w:sz="0" w:space="0" w:color="auto"/>
            <w:bottom w:val="none" w:sz="0" w:space="0" w:color="auto"/>
            <w:right w:val="none" w:sz="0" w:space="0" w:color="auto"/>
          </w:divBdr>
          <w:divsChild>
            <w:div w:id="1217398726">
              <w:marLeft w:val="0"/>
              <w:marRight w:val="0"/>
              <w:marTop w:val="0"/>
              <w:marBottom w:val="0"/>
              <w:divBdr>
                <w:top w:val="none" w:sz="0" w:space="0" w:color="auto"/>
                <w:left w:val="none" w:sz="0" w:space="0" w:color="auto"/>
                <w:bottom w:val="none" w:sz="0" w:space="0" w:color="auto"/>
                <w:right w:val="none" w:sz="0" w:space="0" w:color="auto"/>
              </w:divBdr>
              <w:divsChild>
                <w:div w:id="1597900742">
                  <w:marLeft w:val="0"/>
                  <w:marRight w:val="0"/>
                  <w:marTop w:val="0"/>
                  <w:marBottom w:val="0"/>
                  <w:divBdr>
                    <w:top w:val="none" w:sz="0" w:space="0" w:color="auto"/>
                    <w:left w:val="none" w:sz="0" w:space="0" w:color="auto"/>
                    <w:bottom w:val="none" w:sz="0" w:space="0" w:color="auto"/>
                    <w:right w:val="none" w:sz="0" w:space="0" w:color="auto"/>
                  </w:divBdr>
                  <w:divsChild>
                    <w:div w:id="1752383094">
                      <w:marLeft w:val="0"/>
                      <w:marRight w:val="0"/>
                      <w:marTop w:val="0"/>
                      <w:marBottom w:val="0"/>
                      <w:divBdr>
                        <w:top w:val="none" w:sz="0" w:space="0" w:color="auto"/>
                        <w:left w:val="none" w:sz="0" w:space="0" w:color="auto"/>
                        <w:bottom w:val="none" w:sz="0" w:space="0" w:color="auto"/>
                        <w:right w:val="none" w:sz="0" w:space="0" w:color="auto"/>
                      </w:divBdr>
                      <w:divsChild>
                        <w:div w:id="506478202">
                          <w:marLeft w:val="0"/>
                          <w:marRight w:val="0"/>
                          <w:marTop w:val="0"/>
                          <w:marBottom w:val="0"/>
                          <w:divBdr>
                            <w:top w:val="none" w:sz="0" w:space="0" w:color="auto"/>
                            <w:left w:val="none" w:sz="0" w:space="0" w:color="auto"/>
                            <w:bottom w:val="none" w:sz="0" w:space="0" w:color="auto"/>
                            <w:right w:val="none" w:sz="0" w:space="0" w:color="auto"/>
                          </w:divBdr>
                          <w:divsChild>
                            <w:div w:id="603922662">
                              <w:marLeft w:val="0"/>
                              <w:marRight w:val="0"/>
                              <w:marTop w:val="0"/>
                              <w:marBottom w:val="0"/>
                              <w:divBdr>
                                <w:top w:val="none" w:sz="0" w:space="0" w:color="auto"/>
                                <w:left w:val="none" w:sz="0" w:space="0" w:color="auto"/>
                                <w:bottom w:val="none" w:sz="0" w:space="0" w:color="auto"/>
                                <w:right w:val="none" w:sz="0" w:space="0" w:color="auto"/>
                              </w:divBdr>
                              <w:divsChild>
                                <w:div w:id="548805611">
                                  <w:marLeft w:val="0"/>
                                  <w:marRight w:val="0"/>
                                  <w:marTop w:val="0"/>
                                  <w:marBottom w:val="0"/>
                                  <w:divBdr>
                                    <w:top w:val="none" w:sz="0" w:space="0" w:color="auto"/>
                                    <w:left w:val="none" w:sz="0" w:space="0" w:color="auto"/>
                                    <w:bottom w:val="none" w:sz="0" w:space="0" w:color="auto"/>
                                    <w:right w:val="none" w:sz="0" w:space="0" w:color="auto"/>
                                  </w:divBdr>
                                  <w:divsChild>
                                    <w:div w:id="151044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5260233">
      <w:bodyDiv w:val="1"/>
      <w:marLeft w:val="0"/>
      <w:marRight w:val="0"/>
      <w:marTop w:val="0"/>
      <w:marBottom w:val="0"/>
      <w:divBdr>
        <w:top w:val="none" w:sz="0" w:space="0" w:color="auto"/>
        <w:left w:val="none" w:sz="0" w:space="0" w:color="auto"/>
        <w:bottom w:val="none" w:sz="0" w:space="0" w:color="auto"/>
        <w:right w:val="none" w:sz="0" w:space="0" w:color="auto"/>
      </w:divBdr>
    </w:div>
    <w:div w:id="1722560761">
      <w:bodyDiv w:val="1"/>
      <w:marLeft w:val="0"/>
      <w:marRight w:val="0"/>
      <w:marTop w:val="0"/>
      <w:marBottom w:val="0"/>
      <w:divBdr>
        <w:top w:val="none" w:sz="0" w:space="0" w:color="auto"/>
        <w:left w:val="none" w:sz="0" w:space="0" w:color="auto"/>
        <w:bottom w:val="none" w:sz="0" w:space="0" w:color="auto"/>
        <w:right w:val="none" w:sz="0" w:space="0" w:color="auto"/>
      </w:divBdr>
      <w:divsChild>
        <w:div w:id="1654527804">
          <w:marLeft w:val="0"/>
          <w:marRight w:val="0"/>
          <w:marTop w:val="0"/>
          <w:marBottom w:val="0"/>
          <w:divBdr>
            <w:top w:val="none" w:sz="0" w:space="0" w:color="auto"/>
            <w:left w:val="none" w:sz="0" w:space="0" w:color="auto"/>
            <w:bottom w:val="none" w:sz="0" w:space="0" w:color="auto"/>
            <w:right w:val="none" w:sz="0" w:space="0" w:color="auto"/>
          </w:divBdr>
          <w:divsChild>
            <w:div w:id="232088822">
              <w:marLeft w:val="0"/>
              <w:marRight w:val="0"/>
              <w:marTop w:val="0"/>
              <w:marBottom w:val="0"/>
              <w:divBdr>
                <w:top w:val="none" w:sz="0" w:space="0" w:color="auto"/>
                <w:left w:val="none" w:sz="0" w:space="0" w:color="auto"/>
                <w:bottom w:val="none" w:sz="0" w:space="0" w:color="auto"/>
                <w:right w:val="none" w:sz="0" w:space="0" w:color="auto"/>
              </w:divBdr>
              <w:divsChild>
                <w:div w:id="1534658537">
                  <w:marLeft w:val="0"/>
                  <w:marRight w:val="0"/>
                  <w:marTop w:val="0"/>
                  <w:marBottom w:val="0"/>
                  <w:divBdr>
                    <w:top w:val="none" w:sz="0" w:space="0" w:color="auto"/>
                    <w:left w:val="none" w:sz="0" w:space="0" w:color="auto"/>
                    <w:bottom w:val="none" w:sz="0" w:space="0" w:color="auto"/>
                    <w:right w:val="none" w:sz="0" w:space="0" w:color="auto"/>
                  </w:divBdr>
                  <w:divsChild>
                    <w:div w:id="1096094066">
                      <w:marLeft w:val="0"/>
                      <w:marRight w:val="0"/>
                      <w:marTop w:val="0"/>
                      <w:marBottom w:val="0"/>
                      <w:divBdr>
                        <w:top w:val="none" w:sz="0" w:space="0" w:color="auto"/>
                        <w:left w:val="none" w:sz="0" w:space="0" w:color="auto"/>
                        <w:bottom w:val="none" w:sz="0" w:space="0" w:color="auto"/>
                        <w:right w:val="none" w:sz="0" w:space="0" w:color="auto"/>
                      </w:divBdr>
                      <w:divsChild>
                        <w:div w:id="202134585">
                          <w:marLeft w:val="0"/>
                          <w:marRight w:val="0"/>
                          <w:marTop w:val="0"/>
                          <w:marBottom w:val="0"/>
                          <w:divBdr>
                            <w:top w:val="none" w:sz="0" w:space="0" w:color="auto"/>
                            <w:left w:val="none" w:sz="0" w:space="0" w:color="auto"/>
                            <w:bottom w:val="none" w:sz="0" w:space="0" w:color="auto"/>
                            <w:right w:val="none" w:sz="0" w:space="0" w:color="auto"/>
                          </w:divBdr>
                          <w:divsChild>
                            <w:div w:id="496773827">
                              <w:marLeft w:val="0"/>
                              <w:marRight w:val="0"/>
                              <w:marTop w:val="0"/>
                              <w:marBottom w:val="0"/>
                              <w:divBdr>
                                <w:top w:val="none" w:sz="0" w:space="0" w:color="auto"/>
                                <w:left w:val="none" w:sz="0" w:space="0" w:color="auto"/>
                                <w:bottom w:val="none" w:sz="0" w:space="0" w:color="auto"/>
                                <w:right w:val="none" w:sz="0" w:space="0" w:color="auto"/>
                              </w:divBdr>
                              <w:divsChild>
                                <w:div w:id="1638031447">
                                  <w:marLeft w:val="0"/>
                                  <w:marRight w:val="0"/>
                                  <w:marTop w:val="0"/>
                                  <w:marBottom w:val="0"/>
                                  <w:divBdr>
                                    <w:top w:val="none" w:sz="0" w:space="0" w:color="auto"/>
                                    <w:left w:val="none" w:sz="0" w:space="0" w:color="auto"/>
                                    <w:bottom w:val="none" w:sz="0" w:space="0" w:color="auto"/>
                                    <w:right w:val="none" w:sz="0" w:space="0" w:color="auto"/>
                                  </w:divBdr>
                                  <w:divsChild>
                                    <w:div w:id="84744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3806960">
      <w:bodyDiv w:val="1"/>
      <w:marLeft w:val="0"/>
      <w:marRight w:val="0"/>
      <w:marTop w:val="0"/>
      <w:marBottom w:val="0"/>
      <w:divBdr>
        <w:top w:val="none" w:sz="0" w:space="0" w:color="auto"/>
        <w:left w:val="none" w:sz="0" w:space="0" w:color="auto"/>
        <w:bottom w:val="none" w:sz="0" w:space="0" w:color="auto"/>
        <w:right w:val="none" w:sz="0" w:space="0" w:color="auto"/>
      </w:divBdr>
      <w:divsChild>
        <w:div w:id="78867657">
          <w:marLeft w:val="0"/>
          <w:marRight w:val="0"/>
          <w:marTop w:val="0"/>
          <w:marBottom w:val="0"/>
          <w:divBdr>
            <w:top w:val="none" w:sz="0" w:space="0" w:color="auto"/>
            <w:left w:val="none" w:sz="0" w:space="0" w:color="auto"/>
            <w:bottom w:val="none" w:sz="0" w:space="0" w:color="auto"/>
            <w:right w:val="none" w:sz="0" w:space="0" w:color="auto"/>
          </w:divBdr>
          <w:divsChild>
            <w:div w:id="1589658579">
              <w:marLeft w:val="0"/>
              <w:marRight w:val="0"/>
              <w:marTop w:val="0"/>
              <w:marBottom w:val="0"/>
              <w:divBdr>
                <w:top w:val="none" w:sz="0" w:space="0" w:color="auto"/>
                <w:left w:val="none" w:sz="0" w:space="0" w:color="auto"/>
                <w:bottom w:val="none" w:sz="0" w:space="0" w:color="auto"/>
                <w:right w:val="none" w:sz="0" w:space="0" w:color="auto"/>
              </w:divBdr>
              <w:divsChild>
                <w:div w:id="476722275">
                  <w:marLeft w:val="0"/>
                  <w:marRight w:val="0"/>
                  <w:marTop w:val="0"/>
                  <w:marBottom w:val="0"/>
                  <w:divBdr>
                    <w:top w:val="none" w:sz="0" w:space="0" w:color="auto"/>
                    <w:left w:val="none" w:sz="0" w:space="0" w:color="auto"/>
                    <w:bottom w:val="none" w:sz="0" w:space="0" w:color="auto"/>
                    <w:right w:val="none" w:sz="0" w:space="0" w:color="auto"/>
                  </w:divBdr>
                  <w:divsChild>
                    <w:div w:id="1359042310">
                      <w:marLeft w:val="0"/>
                      <w:marRight w:val="0"/>
                      <w:marTop w:val="0"/>
                      <w:marBottom w:val="0"/>
                      <w:divBdr>
                        <w:top w:val="none" w:sz="0" w:space="0" w:color="auto"/>
                        <w:left w:val="none" w:sz="0" w:space="0" w:color="auto"/>
                        <w:bottom w:val="none" w:sz="0" w:space="0" w:color="auto"/>
                        <w:right w:val="none" w:sz="0" w:space="0" w:color="auto"/>
                      </w:divBdr>
                      <w:divsChild>
                        <w:div w:id="1738356518">
                          <w:marLeft w:val="0"/>
                          <w:marRight w:val="0"/>
                          <w:marTop w:val="0"/>
                          <w:marBottom w:val="0"/>
                          <w:divBdr>
                            <w:top w:val="none" w:sz="0" w:space="0" w:color="auto"/>
                            <w:left w:val="none" w:sz="0" w:space="0" w:color="auto"/>
                            <w:bottom w:val="none" w:sz="0" w:space="0" w:color="auto"/>
                            <w:right w:val="none" w:sz="0" w:space="0" w:color="auto"/>
                          </w:divBdr>
                          <w:divsChild>
                            <w:div w:id="459228798">
                              <w:marLeft w:val="0"/>
                              <w:marRight w:val="0"/>
                              <w:marTop w:val="0"/>
                              <w:marBottom w:val="0"/>
                              <w:divBdr>
                                <w:top w:val="none" w:sz="0" w:space="0" w:color="auto"/>
                                <w:left w:val="none" w:sz="0" w:space="0" w:color="auto"/>
                                <w:bottom w:val="none" w:sz="0" w:space="0" w:color="auto"/>
                                <w:right w:val="none" w:sz="0" w:space="0" w:color="auto"/>
                              </w:divBdr>
                              <w:divsChild>
                                <w:div w:id="1879393779">
                                  <w:marLeft w:val="0"/>
                                  <w:marRight w:val="0"/>
                                  <w:marTop w:val="0"/>
                                  <w:marBottom w:val="0"/>
                                  <w:divBdr>
                                    <w:top w:val="none" w:sz="0" w:space="0" w:color="auto"/>
                                    <w:left w:val="none" w:sz="0" w:space="0" w:color="auto"/>
                                    <w:bottom w:val="none" w:sz="0" w:space="0" w:color="auto"/>
                                    <w:right w:val="none" w:sz="0" w:space="0" w:color="auto"/>
                                  </w:divBdr>
                                  <w:divsChild>
                                    <w:div w:id="1665357099">
                                      <w:marLeft w:val="0"/>
                                      <w:marRight w:val="0"/>
                                      <w:marTop w:val="0"/>
                                      <w:marBottom w:val="0"/>
                                      <w:divBdr>
                                        <w:top w:val="none" w:sz="0" w:space="0" w:color="auto"/>
                                        <w:left w:val="none" w:sz="0" w:space="0" w:color="auto"/>
                                        <w:bottom w:val="none" w:sz="0" w:space="0" w:color="auto"/>
                                        <w:right w:val="none" w:sz="0" w:space="0" w:color="auto"/>
                                      </w:divBdr>
                                      <w:divsChild>
                                        <w:div w:id="150439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3347974">
      <w:bodyDiv w:val="1"/>
      <w:marLeft w:val="0"/>
      <w:marRight w:val="0"/>
      <w:marTop w:val="0"/>
      <w:marBottom w:val="0"/>
      <w:divBdr>
        <w:top w:val="none" w:sz="0" w:space="0" w:color="auto"/>
        <w:left w:val="none" w:sz="0" w:space="0" w:color="auto"/>
        <w:bottom w:val="none" w:sz="0" w:space="0" w:color="auto"/>
        <w:right w:val="none" w:sz="0" w:space="0" w:color="auto"/>
      </w:divBdr>
    </w:div>
    <w:div w:id="2075808377">
      <w:bodyDiv w:val="1"/>
      <w:marLeft w:val="0"/>
      <w:marRight w:val="0"/>
      <w:marTop w:val="0"/>
      <w:marBottom w:val="0"/>
      <w:divBdr>
        <w:top w:val="none" w:sz="0" w:space="0" w:color="auto"/>
        <w:left w:val="none" w:sz="0" w:space="0" w:color="auto"/>
        <w:bottom w:val="none" w:sz="0" w:space="0" w:color="auto"/>
        <w:right w:val="none" w:sz="0" w:space="0" w:color="auto"/>
      </w:divBdr>
      <w:divsChild>
        <w:div w:id="1017541129">
          <w:marLeft w:val="0"/>
          <w:marRight w:val="0"/>
          <w:marTop w:val="0"/>
          <w:marBottom w:val="0"/>
          <w:divBdr>
            <w:top w:val="none" w:sz="0" w:space="0" w:color="auto"/>
            <w:left w:val="none" w:sz="0" w:space="0" w:color="auto"/>
            <w:bottom w:val="none" w:sz="0" w:space="0" w:color="auto"/>
            <w:right w:val="none" w:sz="0" w:space="0" w:color="auto"/>
          </w:divBdr>
          <w:divsChild>
            <w:div w:id="1252817690">
              <w:marLeft w:val="0"/>
              <w:marRight w:val="0"/>
              <w:marTop w:val="0"/>
              <w:marBottom w:val="0"/>
              <w:divBdr>
                <w:top w:val="none" w:sz="0" w:space="0" w:color="auto"/>
                <w:left w:val="none" w:sz="0" w:space="0" w:color="auto"/>
                <w:bottom w:val="none" w:sz="0" w:space="0" w:color="auto"/>
                <w:right w:val="none" w:sz="0" w:space="0" w:color="auto"/>
              </w:divBdr>
              <w:divsChild>
                <w:div w:id="1520704219">
                  <w:marLeft w:val="0"/>
                  <w:marRight w:val="0"/>
                  <w:marTop w:val="0"/>
                  <w:marBottom w:val="0"/>
                  <w:divBdr>
                    <w:top w:val="none" w:sz="0" w:space="0" w:color="auto"/>
                    <w:left w:val="none" w:sz="0" w:space="0" w:color="auto"/>
                    <w:bottom w:val="none" w:sz="0" w:space="0" w:color="auto"/>
                    <w:right w:val="none" w:sz="0" w:space="0" w:color="auto"/>
                  </w:divBdr>
                  <w:divsChild>
                    <w:div w:id="2034067589">
                      <w:marLeft w:val="0"/>
                      <w:marRight w:val="0"/>
                      <w:marTop w:val="0"/>
                      <w:marBottom w:val="0"/>
                      <w:divBdr>
                        <w:top w:val="none" w:sz="0" w:space="0" w:color="auto"/>
                        <w:left w:val="none" w:sz="0" w:space="0" w:color="auto"/>
                        <w:bottom w:val="none" w:sz="0" w:space="0" w:color="auto"/>
                        <w:right w:val="none" w:sz="0" w:space="0" w:color="auto"/>
                      </w:divBdr>
                      <w:divsChild>
                        <w:div w:id="1049843227">
                          <w:marLeft w:val="0"/>
                          <w:marRight w:val="0"/>
                          <w:marTop w:val="0"/>
                          <w:marBottom w:val="0"/>
                          <w:divBdr>
                            <w:top w:val="none" w:sz="0" w:space="0" w:color="auto"/>
                            <w:left w:val="none" w:sz="0" w:space="0" w:color="auto"/>
                            <w:bottom w:val="none" w:sz="0" w:space="0" w:color="auto"/>
                            <w:right w:val="none" w:sz="0" w:space="0" w:color="auto"/>
                          </w:divBdr>
                          <w:divsChild>
                            <w:div w:id="1563710601">
                              <w:marLeft w:val="0"/>
                              <w:marRight w:val="0"/>
                              <w:marTop w:val="0"/>
                              <w:marBottom w:val="0"/>
                              <w:divBdr>
                                <w:top w:val="none" w:sz="0" w:space="0" w:color="auto"/>
                                <w:left w:val="none" w:sz="0" w:space="0" w:color="auto"/>
                                <w:bottom w:val="none" w:sz="0" w:space="0" w:color="auto"/>
                                <w:right w:val="none" w:sz="0" w:space="0" w:color="auto"/>
                              </w:divBdr>
                              <w:divsChild>
                                <w:div w:id="1883131778">
                                  <w:marLeft w:val="0"/>
                                  <w:marRight w:val="0"/>
                                  <w:marTop w:val="0"/>
                                  <w:marBottom w:val="0"/>
                                  <w:divBdr>
                                    <w:top w:val="none" w:sz="0" w:space="0" w:color="auto"/>
                                    <w:left w:val="none" w:sz="0" w:space="0" w:color="auto"/>
                                    <w:bottom w:val="none" w:sz="0" w:space="0" w:color="auto"/>
                                    <w:right w:val="none" w:sz="0" w:space="0" w:color="auto"/>
                                  </w:divBdr>
                                  <w:divsChild>
                                    <w:div w:id="177852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9109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complete-the-school-census" TargetMode="External"/><Relationship Id="rId13" Type="http://schemas.openxmlformats.org/officeDocument/2006/relationships/hyperlink" Target="https://registration.livegroup.co.uk/efa/ContentTabs/Category.aspx?ctid=242&amp;cat=1593" TargetMode="External"/><Relationship Id="rId18" Type="http://schemas.openxmlformats.org/officeDocument/2006/relationships/hyperlink" Target="https://www.ted-birmingham.org.u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egress.com/support" TargetMode="External"/><Relationship Id="rId7" Type="http://schemas.openxmlformats.org/officeDocument/2006/relationships/endnotes" Target="endnotes.xml"/><Relationship Id="rId12" Type="http://schemas.openxmlformats.org/officeDocument/2006/relationships/hyperlink" Target="https://www.gov.uk/government/publications/collect-guides-for-schools-and-local-authorities" TargetMode="External"/><Relationship Id="rId17" Type="http://schemas.openxmlformats.org/officeDocument/2006/relationships/hyperlink" Target="mailto:NEF@birmingham.gov.u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NEF@birmingham.gov.uk" TargetMode="External"/><Relationship Id="rId20" Type="http://schemas.openxmlformats.org/officeDocument/2006/relationships/hyperlink" Target="https://customers.advancedcomputersoftware.com/log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ducation.gov.uk/researchandstatistics/datatdatam/secureaccess/service-request-for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gov.uk/government/publications/pre-16-schools-funding-guidance-for-2019-to-2020" TargetMode="External"/><Relationship Id="rId23" Type="http://schemas.openxmlformats.org/officeDocument/2006/relationships/hyperlink" Target="mailto:SchoolCensus@birmingham.gov.uk" TargetMode="External"/><Relationship Id="rId10" Type="http://schemas.openxmlformats.org/officeDocument/2006/relationships/hyperlink" Target="https://services.signin.education.gov.uk/" TargetMode="External"/><Relationship Id="rId19" Type="http://schemas.openxmlformats.org/officeDocument/2006/relationships/hyperlink" Target="https://link2ict.service-now.com" TargetMode="External"/><Relationship Id="rId4" Type="http://schemas.openxmlformats.org/officeDocument/2006/relationships/settings" Target="settings.xml"/><Relationship Id="rId9" Type="http://schemas.openxmlformats.org/officeDocument/2006/relationships/hyperlink" Target="https://www.gov.uk/guidance/complete-the-school-census/check-your-data" TargetMode="External"/><Relationship Id="rId14" Type="http://schemas.openxmlformats.org/officeDocument/2006/relationships/hyperlink" Target="https://www.gov.uk/pupil-premium-information-for-schools-and-alternative-provision-settings" TargetMode="External"/><Relationship Id="rId22"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89CEB-010A-4F00-A3E5-E7ABA4474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2665</Words>
  <Characters>15194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Service Birmingham</Company>
  <LinksUpToDate>false</LinksUpToDate>
  <CharactersWithSpaces>17824</CharactersWithSpaces>
  <SharedDoc>false</SharedDoc>
  <HLinks>
    <vt:vector size="102" baseType="variant">
      <vt:variant>
        <vt:i4>1572903</vt:i4>
      </vt:variant>
      <vt:variant>
        <vt:i4>48</vt:i4>
      </vt:variant>
      <vt:variant>
        <vt:i4>0</vt:i4>
      </vt:variant>
      <vt:variant>
        <vt:i4>5</vt:i4>
      </vt:variant>
      <vt:variant>
        <vt:lpwstr>mailto:r&amp;s@birmingham.gov.uk</vt:lpwstr>
      </vt:variant>
      <vt:variant>
        <vt:lpwstr/>
      </vt:variant>
      <vt:variant>
        <vt:i4>3080253</vt:i4>
      </vt:variant>
      <vt:variant>
        <vt:i4>45</vt:i4>
      </vt:variant>
      <vt:variant>
        <vt:i4>0</vt:i4>
      </vt:variant>
      <vt:variant>
        <vt:i4>5</vt:i4>
      </vt:variant>
      <vt:variant>
        <vt:lpwstr>https://www.egress.com/support</vt:lpwstr>
      </vt:variant>
      <vt:variant>
        <vt:lpwstr/>
      </vt:variant>
      <vt:variant>
        <vt:i4>5111891</vt:i4>
      </vt:variant>
      <vt:variant>
        <vt:i4>42</vt:i4>
      </vt:variant>
      <vt:variant>
        <vt:i4>0</vt:i4>
      </vt:variant>
      <vt:variant>
        <vt:i4>5</vt:i4>
      </vt:variant>
      <vt:variant>
        <vt:lpwstr>https://customers.advancedcomputersoftware.com/login</vt:lpwstr>
      </vt:variant>
      <vt:variant>
        <vt:lpwstr/>
      </vt:variant>
      <vt:variant>
        <vt:i4>1310798</vt:i4>
      </vt:variant>
      <vt:variant>
        <vt:i4>39</vt:i4>
      </vt:variant>
      <vt:variant>
        <vt:i4>0</vt:i4>
      </vt:variant>
      <vt:variant>
        <vt:i4>5</vt:i4>
      </vt:variant>
      <vt:variant>
        <vt:lpwstr>https://link2ict.service-now.com/</vt:lpwstr>
      </vt:variant>
      <vt:variant>
        <vt:lpwstr/>
      </vt:variant>
      <vt:variant>
        <vt:i4>3735673</vt:i4>
      </vt:variant>
      <vt:variant>
        <vt:i4>36</vt:i4>
      </vt:variant>
      <vt:variant>
        <vt:i4>0</vt:i4>
      </vt:variant>
      <vt:variant>
        <vt:i4>5</vt:i4>
      </vt:variant>
      <vt:variant>
        <vt:lpwstr>https://www.education.gov.uk/doyouwish</vt:lpwstr>
      </vt:variant>
      <vt:variant>
        <vt:lpwstr/>
      </vt:variant>
      <vt:variant>
        <vt:i4>1245250</vt:i4>
      </vt:variant>
      <vt:variant>
        <vt:i4>33</vt:i4>
      </vt:variant>
      <vt:variant>
        <vt:i4>0</vt:i4>
      </vt:variant>
      <vt:variant>
        <vt:i4>5</vt:i4>
      </vt:variant>
      <vt:variant>
        <vt:lpwstr>https://assets.publishing.service.gov.uk/government/uploads/system/uploads/attachment_data/file/739578/School_Census_2018-19_Duplicate_Report_Same_Person_Different_UPN_Guide.pdf</vt:lpwstr>
      </vt:variant>
      <vt:variant>
        <vt:lpwstr/>
      </vt:variant>
      <vt:variant>
        <vt:i4>4456452</vt:i4>
      </vt:variant>
      <vt:variant>
        <vt:i4>30</vt:i4>
      </vt:variant>
      <vt:variant>
        <vt:i4>0</vt:i4>
      </vt:variant>
      <vt:variant>
        <vt:i4>5</vt:i4>
      </vt:variant>
      <vt:variant>
        <vt:lpwstr>https://assets.publishing.service.gov.uk/government/uploads/system/uploads/attachment_data/file/739576/School_Census_Duplicate_UPN_Report_User_Guide_2018-2019.pdf</vt:lpwstr>
      </vt:variant>
      <vt:variant>
        <vt:lpwstr/>
      </vt:variant>
      <vt:variant>
        <vt:i4>7733356</vt:i4>
      </vt:variant>
      <vt:variant>
        <vt:i4>27</vt:i4>
      </vt:variant>
      <vt:variant>
        <vt:i4>0</vt:i4>
      </vt:variant>
      <vt:variant>
        <vt:i4>5</vt:i4>
      </vt:variant>
      <vt:variant>
        <vt:lpwstr>https://www.gov.uk/government/publications/collect-guides-for-schools-and-local-authorities</vt:lpwstr>
      </vt:variant>
      <vt:variant>
        <vt:lpwstr/>
      </vt:variant>
      <vt:variant>
        <vt:i4>1245267</vt:i4>
      </vt:variant>
      <vt:variant>
        <vt:i4>24</vt:i4>
      </vt:variant>
      <vt:variant>
        <vt:i4>0</vt:i4>
      </vt:variant>
      <vt:variant>
        <vt:i4>5</vt:i4>
      </vt:variant>
      <vt:variant>
        <vt:lpwstr>https://www.gov.uk/government/publications/school-census-2018-to-2019-notepad-entries-for-collect-queries</vt:lpwstr>
      </vt:variant>
      <vt:variant>
        <vt:lpwstr/>
      </vt:variant>
      <vt:variant>
        <vt:i4>8323191</vt:i4>
      </vt:variant>
      <vt:variant>
        <vt:i4>21</vt:i4>
      </vt:variant>
      <vt:variant>
        <vt:i4>0</vt:i4>
      </vt:variant>
      <vt:variant>
        <vt:i4>5</vt:i4>
      </vt:variant>
      <vt:variant>
        <vt:lpwstr>https://www.education.gov.uk/researchandstatistics/datatdatam/secureaccess/service-request-form</vt:lpwstr>
      </vt:variant>
      <vt:variant>
        <vt:lpwstr/>
      </vt:variant>
      <vt:variant>
        <vt:i4>2883697</vt:i4>
      </vt:variant>
      <vt:variant>
        <vt:i4>18</vt:i4>
      </vt:variant>
      <vt:variant>
        <vt:i4>0</vt:i4>
      </vt:variant>
      <vt:variant>
        <vt:i4>5</vt:i4>
      </vt:variant>
      <vt:variant>
        <vt:lpwstr>https://sa.education.gov.uk/idp/Authn/UserPassword</vt:lpwstr>
      </vt:variant>
      <vt:variant>
        <vt:lpwstr/>
      </vt:variant>
      <vt:variant>
        <vt:i4>3997750</vt:i4>
      </vt:variant>
      <vt:variant>
        <vt:i4>15</vt:i4>
      </vt:variant>
      <vt:variant>
        <vt:i4>0</vt:i4>
      </vt:variant>
      <vt:variant>
        <vt:i4>5</vt:i4>
      </vt:variant>
      <vt:variant>
        <vt:lpwstr>https://www.ted-birmingham.org.uk/</vt:lpwstr>
      </vt:variant>
      <vt:variant>
        <vt:lpwstr/>
      </vt:variant>
      <vt:variant>
        <vt:i4>6684711</vt:i4>
      </vt:variant>
      <vt:variant>
        <vt:i4>12</vt:i4>
      </vt:variant>
      <vt:variant>
        <vt:i4>0</vt:i4>
      </vt:variant>
      <vt:variant>
        <vt:i4>5</vt:i4>
      </vt:variant>
      <vt:variant>
        <vt:lpwstr>https://www.gov.uk/government/publications/pre-16-schools-funding-guidance-for-2019-to-2020</vt:lpwstr>
      </vt:variant>
      <vt:variant>
        <vt:lpwstr/>
      </vt:variant>
      <vt:variant>
        <vt:i4>6291561</vt:i4>
      </vt:variant>
      <vt:variant>
        <vt:i4>9</vt:i4>
      </vt:variant>
      <vt:variant>
        <vt:i4>0</vt:i4>
      </vt:variant>
      <vt:variant>
        <vt:i4>5</vt:i4>
      </vt:variant>
      <vt:variant>
        <vt:lpwstr>https://www.gov.uk/pupil-premium-information-for-schools-and-alternative-provision-settings</vt:lpwstr>
      </vt:variant>
      <vt:variant>
        <vt:lpwstr/>
      </vt:variant>
      <vt:variant>
        <vt:i4>2818155</vt:i4>
      </vt:variant>
      <vt:variant>
        <vt:i4>6</vt:i4>
      </vt:variant>
      <vt:variant>
        <vt:i4>0</vt:i4>
      </vt:variant>
      <vt:variant>
        <vt:i4>5</vt:i4>
      </vt:variant>
      <vt:variant>
        <vt:lpwstr>https://www.gov.uk/government/publications/school-census-2018-to-2019-funding-report-guides</vt:lpwstr>
      </vt:variant>
      <vt:variant>
        <vt:lpwstr/>
      </vt:variant>
      <vt:variant>
        <vt:i4>1638471</vt:i4>
      </vt:variant>
      <vt:variant>
        <vt:i4>3</vt:i4>
      </vt:variant>
      <vt:variant>
        <vt:i4>0</vt:i4>
      </vt:variant>
      <vt:variant>
        <vt:i4>5</vt:i4>
      </vt:variant>
      <vt:variant>
        <vt:lpwstr>https://registration.livegroup.co.uk/efa/ContentTabs/Category.aspx?ctid=242&amp;cat=1593</vt:lpwstr>
      </vt:variant>
      <vt:variant>
        <vt:lpwstr/>
      </vt:variant>
      <vt:variant>
        <vt:i4>5767292</vt:i4>
      </vt:variant>
      <vt:variant>
        <vt:i4>0</vt:i4>
      </vt:variant>
      <vt:variant>
        <vt:i4>0</vt:i4>
      </vt:variant>
      <vt:variant>
        <vt:i4>5</vt:i4>
      </vt:variant>
      <vt:variant>
        <vt:lpwstr>https://assets.publishing.service.gov.uk/government/uploads/system/uploads/attachment_data/file/741006/2018_to_2019_School_Census_Guide_convert_V1_3.pdf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Service Birmingham</dc:creator>
  <cp:lastModifiedBy>Baljit Jandu</cp:lastModifiedBy>
  <cp:revision>2</cp:revision>
  <cp:lastPrinted>2018-05-04T14:41:00Z</cp:lastPrinted>
  <dcterms:created xsi:type="dcterms:W3CDTF">2020-01-09T10:18:00Z</dcterms:created>
  <dcterms:modified xsi:type="dcterms:W3CDTF">2020-01-09T10:18:00Z</dcterms:modified>
</cp:coreProperties>
</file>