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6D" w:rsidRDefault="003439C4" w:rsidP="00DC666D">
      <w:pPr>
        <w:pStyle w:val="Heading2"/>
        <w:jc w:val="center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R</w:t>
      </w:r>
      <w:r w:rsidR="005E1A2E">
        <w:rPr>
          <w:rFonts w:cs="Arial"/>
          <w:sz w:val="28"/>
          <w:szCs w:val="28"/>
        </w:rPr>
        <w:t xml:space="preserve">ole </w:t>
      </w:r>
      <w:r w:rsidR="00DC666D">
        <w:rPr>
          <w:rFonts w:cs="Arial"/>
          <w:sz w:val="28"/>
          <w:szCs w:val="28"/>
        </w:rPr>
        <w:t xml:space="preserve">description - </w:t>
      </w:r>
      <w:r w:rsidR="00B97D46">
        <w:rPr>
          <w:rFonts w:cs="Arial"/>
          <w:sz w:val="28"/>
          <w:szCs w:val="28"/>
        </w:rPr>
        <w:t xml:space="preserve">Transformation </w:t>
      </w:r>
      <w:r w:rsidR="007450B6">
        <w:rPr>
          <w:rFonts w:cs="Arial"/>
          <w:sz w:val="28"/>
          <w:szCs w:val="28"/>
        </w:rPr>
        <w:t xml:space="preserve">Improvement </w:t>
      </w:r>
      <w:r w:rsidR="00B97D46">
        <w:rPr>
          <w:rFonts w:cs="Arial"/>
          <w:sz w:val="28"/>
          <w:szCs w:val="28"/>
        </w:rPr>
        <w:t>M</w:t>
      </w:r>
      <w:r w:rsidR="00BF0CE9">
        <w:rPr>
          <w:rFonts w:cs="Arial"/>
          <w:sz w:val="28"/>
          <w:szCs w:val="28"/>
        </w:rPr>
        <w:t>anager</w:t>
      </w:r>
    </w:p>
    <w:p w:rsidR="00FF6BAC" w:rsidRDefault="00FF6BAC" w:rsidP="00DC666D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DC666D" w:rsidRPr="00DC666D" w:rsidRDefault="00DC666D" w:rsidP="00DC666D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Birmingham Children’s Partnership Improvement Team</w:t>
      </w:r>
    </w:p>
    <w:p w:rsidR="00A75E3F" w:rsidRDefault="00A75E3F" w:rsidP="00A75E3F">
      <w:pPr>
        <w:rPr>
          <w:lang w:val="en-US"/>
        </w:rPr>
      </w:pPr>
    </w:p>
    <w:p w:rsidR="00DC666D" w:rsidRPr="006424AE" w:rsidRDefault="00DC666D" w:rsidP="00A75E3F">
      <w:pPr>
        <w:rPr>
          <w:rFonts w:ascii="Arial" w:hAnsi="Arial" w:cs="Arial"/>
          <w:i/>
          <w:iCs/>
        </w:rPr>
      </w:pPr>
    </w:p>
    <w:p w:rsidR="00A75E3F" w:rsidRPr="006424AE" w:rsidRDefault="00A75E3F" w:rsidP="00A75E3F">
      <w:pPr>
        <w:pStyle w:val="Heading2"/>
        <w:rPr>
          <w:rFonts w:cs="Arial"/>
          <w:szCs w:val="24"/>
        </w:rPr>
      </w:pPr>
      <w:r w:rsidRPr="006424AE">
        <w:rPr>
          <w:rFonts w:cs="Arial"/>
          <w:szCs w:val="24"/>
        </w:rPr>
        <w:t>Job Purpose</w:t>
      </w:r>
    </w:p>
    <w:p w:rsidR="00DA4F95" w:rsidRPr="00FC1D26" w:rsidRDefault="00DA4F95" w:rsidP="00DA4F95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FC1D26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 </w:t>
      </w:r>
    </w:p>
    <w:p w:rsidR="003439C4" w:rsidRPr="003439C4" w:rsidRDefault="003439C4" w:rsidP="003439C4">
      <w:pPr>
        <w:kinsoku w:val="0"/>
        <w:overflowPunct w:val="0"/>
        <w:spacing w:before="67"/>
        <w:textAlignment w:val="baseline"/>
        <w:rPr>
          <w:lang w:eastAsia="en-GB"/>
        </w:rPr>
      </w:pPr>
      <w:r w:rsidRPr="003439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 w:eastAsia="en-GB"/>
        </w:rPr>
        <w:t xml:space="preserve">To </w:t>
      </w:r>
      <w:r w:rsidR="005E1A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 w:eastAsia="en-GB"/>
        </w:rPr>
        <w:t>support improvement in key services for children in Birmingham. To deli</w:t>
      </w:r>
      <w:r w:rsidR="00BF0CE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 w:eastAsia="en-GB"/>
        </w:rPr>
        <w:t>ver agreed pieces of work and</w:t>
      </w:r>
      <w:r w:rsidR="005E1A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 w:eastAsia="en-GB"/>
        </w:rPr>
        <w:t xml:space="preserve"> su</w:t>
      </w:r>
      <w:r w:rsidR="00BF0CE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 w:eastAsia="en-GB"/>
        </w:rPr>
        <w:t>pport transformation projects that are part</w:t>
      </w:r>
      <w:r w:rsidR="005E1A2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 w:eastAsia="en-GB"/>
        </w:rPr>
        <w:t xml:space="preserve"> of the priorities of Birmingham Children’s Partnership.</w:t>
      </w:r>
      <w:r w:rsidRPr="003439C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 w:eastAsia="en-GB"/>
        </w:rPr>
        <w:t xml:space="preserve"> </w:t>
      </w:r>
    </w:p>
    <w:p w:rsidR="00A75E3F" w:rsidRPr="00DA4F95" w:rsidRDefault="00A75E3F" w:rsidP="00A75E3F">
      <w:pPr>
        <w:rPr>
          <w:rFonts w:ascii="Arial" w:hAnsi="Arial" w:cs="Arial"/>
        </w:rPr>
      </w:pPr>
    </w:p>
    <w:p w:rsidR="00DC666D" w:rsidRDefault="00DC666D" w:rsidP="00A75E3F">
      <w:pPr>
        <w:pStyle w:val="Heading1"/>
        <w:rPr>
          <w:rFonts w:cs="Arial"/>
          <w:bCs/>
          <w:szCs w:val="24"/>
          <w:u w:val="none"/>
          <w:lang w:val="en-GB"/>
        </w:rPr>
      </w:pPr>
    </w:p>
    <w:p w:rsidR="00A75E3F" w:rsidRPr="00DA4F95" w:rsidRDefault="00A75E3F" w:rsidP="00A75E3F">
      <w:pPr>
        <w:pStyle w:val="Heading1"/>
        <w:rPr>
          <w:rFonts w:cs="Arial"/>
          <w:bCs/>
          <w:szCs w:val="24"/>
          <w:u w:val="none"/>
          <w:lang w:val="en-GB"/>
        </w:rPr>
      </w:pPr>
      <w:r w:rsidRPr="00DA4F95">
        <w:rPr>
          <w:rFonts w:cs="Arial"/>
          <w:bCs/>
          <w:szCs w:val="24"/>
          <w:u w:val="none"/>
          <w:lang w:val="en-GB"/>
        </w:rPr>
        <w:t>Responsible for</w:t>
      </w:r>
    </w:p>
    <w:p w:rsidR="00DA4F95" w:rsidRPr="00DA4F95" w:rsidRDefault="00DA4F95" w:rsidP="00DA4F95">
      <w:pPr>
        <w:ind w:left="720"/>
      </w:pPr>
    </w:p>
    <w:p w:rsidR="00440811" w:rsidRDefault="00BF0CE9" w:rsidP="00BC6549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Support</w:t>
      </w:r>
      <w:r w:rsidR="00440811">
        <w:rPr>
          <w:rFonts w:ascii="Arial" w:hAnsi="Arial" w:cs="Arial"/>
          <w:color w:val="000000"/>
          <w:sz w:val="24"/>
          <w:szCs w:val="24"/>
        </w:rPr>
        <w:t xml:space="preserve"> the delivery of key Birmingham Children’s Partnership priorities.</w:t>
      </w:r>
    </w:p>
    <w:p w:rsidR="00DA4F95" w:rsidRDefault="00BF0CE9" w:rsidP="00BC6549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Work</w:t>
      </w:r>
      <w:r w:rsidR="006E43CC">
        <w:rPr>
          <w:rFonts w:ascii="Arial" w:hAnsi="Arial" w:cs="Arial"/>
          <w:color w:val="000000"/>
          <w:sz w:val="24"/>
          <w:szCs w:val="24"/>
        </w:rPr>
        <w:t xml:space="preserve"> on </w:t>
      </w:r>
      <w:r w:rsidR="005E1A2E">
        <w:rPr>
          <w:rFonts w:ascii="Arial" w:hAnsi="Arial" w:cs="Arial"/>
          <w:color w:val="000000"/>
          <w:sz w:val="24"/>
          <w:szCs w:val="24"/>
        </w:rPr>
        <w:t>the</w:t>
      </w:r>
      <w:r w:rsidR="006E43CC">
        <w:rPr>
          <w:rFonts w:ascii="Arial" w:hAnsi="Arial" w:cs="Arial"/>
          <w:color w:val="000000"/>
          <w:sz w:val="24"/>
          <w:szCs w:val="24"/>
        </w:rPr>
        <w:t xml:space="preserve"> rollout </w:t>
      </w:r>
      <w:r w:rsidR="00BC6549">
        <w:rPr>
          <w:rFonts w:ascii="Arial" w:hAnsi="Arial" w:cs="Arial"/>
          <w:color w:val="000000"/>
          <w:sz w:val="24"/>
          <w:szCs w:val="24"/>
        </w:rPr>
        <w:t>of new ways of working for an agreed workstream/project within th</w:t>
      </w:r>
      <w:r w:rsidR="0099714F">
        <w:rPr>
          <w:rFonts w:ascii="Arial" w:hAnsi="Arial" w:cs="Arial"/>
          <w:color w:val="000000"/>
          <w:sz w:val="24"/>
          <w:szCs w:val="24"/>
        </w:rPr>
        <w:t>e transformation and improvement</w:t>
      </w:r>
      <w:r w:rsidR="00BC6549">
        <w:rPr>
          <w:rFonts w:ascii="Arial" w:hAnsi="Arial" w:cs="Arial"/>
          <w:color w:val="000000"/>
          <w:sz w:val="24"/>
          <w:szCs w:val="24"/>
        </w:rPr>
        <w:t xml:space="preserve"> programme</w:t>
      </w:r>
      <w:r w:rsidR="0099714F">
        <w:rPr>
          <w:rFonts w:ascii="Arial" w:hAnsi="Arial" w:cs="Arial"/>
          <w:color w:val="000000"/>
          <w:sz w:val="24"/>
          <w:szCs w:val="24"/>
        </w:rPr>
        <w:t>.</w:t>
      </w:r>
    </w:p>
    <w:p w:rsidR="0099714F" w:rsidRDefault="00B97D46" w:rsidP="00BC6549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Undertake diagnostic work to build a stronger understanding of gaps and issues for priority concerns, and identify where current services require </w:t>
      </w:r>
      <w:r w:rsidR="00440811">
        <w:rPr>
          <w:rFonts w:ascii="Arial" w:hAnsi="Arial" w:cs="Arial"/>
          <w:color w:val="000000"/>
          <w:sz w:val="24"/>
          <w:szCs w:val="24"/>
        </w:rPr>
        <w:t>improvement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40811" w:rsidRDefault="00440811" w:rsidP="00BC6549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develop co-production and engagement processes as part of transformation, and to ensure that the voice of the child is heard, and is at the centre of improvement work.</w:t>
      </w:r>
    </w:p>
    <w:p w:rsidR="00B97D46" w:rsidRDefault="00B97D46" w:rsidP="00BC6549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Support and lead projects and actions that are required for regulatory (post inspection</w:t>
      </w:r>
      <w:r w:rsidR="00440811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improvement</w:t>
      </w:r>
      <w:r w:rsidR="00440811">
        <w:rPr>
          <w:rFonts w:ascii="Arial" w:hAnsi="Arial" w:cs="Arial"/>
          <w:color w:val="000000"/>
          <w:sz w:val="24"/>
          <w:szCs w:val="24"/>
        </w:rPr>
        <w:t>.</w:t>
      </w:r>
    </w:p>
    <w:p w:rsidR="00440811" w:rsidRDefault="00440811" w:rsidP="00BC6549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work with ‘local’ teams to deliver better multi-agency working to improve support to children and young people.</w:t>
      </w:r>
    </w:p>
    <w:p w:rsidR="00440811" w:rsidRDefault="00440811" w:rsidP="00BC6549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deliver quality improvement schemes, and to identify where systems and joint working is not delivering quality effectively.</w:t>
      </w:r>
    </w:p>
    <w:p w:rsidR="00440811" w:rsidRPr="00DA4F95" w:rsidRDefault="00440811" w:rsidP="00BC6549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 identify and develop invest to save initiatives across the partnership based on evidence identified through improvement and diagnostic work.</w:t>
      </w:r>
    </w:p>
    <w:p w:rsidR="00DA4F95" w:rsidRPr="00BC6549" w:rsidRDefault="00BF0CE9" w:rsidP="00DA4F95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Develop and manage</w:t>
      </w:r>
      <w:r w:rsidR="006E43CC" w:rsidRPr="00BC6549">
        <w:rPr>
          <w:rFonts w:ascii="Arial" w:hAnsi="Arial" w:cs="Arial"/>
          <w:color w:val="000000"/>
          <w:sz w:val="24"/>
          <w:szCs w:val="24"/>
        </w:rPr>
        <w:t xml:space="preserve"> a</w:t>
      </w:r>
      <w:r w:rsidR="00DA4F95" w:rsidRPr="00BC6549">
        <w:rPr>
          <w:rFonts w:ascii="Arial" w:hAnsi="Arial" w:cs="Arial"/>
          <w:color w:val="000000"/>
          <w:sz w:val="24"/>
          <w:szCs w:val="24"/>
        </w:rPr>
        <w:t xml:space="preserve"> project plan, which sets out clear and achievable milestones and timeframes</w:t>
      </w:r>
      <w:r w:rsidR="00BC6549" w:rsidRPr="00BC6549">
        <w:rPr>
          <w:rFonts w:ascii="Arial" w:hAnsi="Arial" w:cs="Arial"/>
          <w:color w:val="000000"/>
          <w:sz w:val="24"/>
          <w:szCs w:val="24"/>
        </w:rPr>
        <w:t>, ensuring that key milestones are achieved within the agreed timelines and budgets.</w:t>
      </w:r>
    </w:p>
    <w:p w:rsidR="00DA4F95" w:rsidRPr="00DA4F95" w:rsidRDefault="00DA4F95" w:rsidP="00DA4F95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DA4F95">
        <w:rPr>
          <w:rFonts w:ascii="Arial" w:hAnsi="Arial" w:cs="Arial"/>
          <w:color w:val="000000"/>
          <w:sz w:val="24"/>
          <w:szCs w:val="24"/>
        </w:rPr>
        <w:t>Develop and monitor qualitative and quantitative benefits to ensure the required outcomes are met</w:t>
      </w:r>
      <w:r w:rsidR="005E1A2E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BF0CE9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5E1A2E">
        <w:rPr>
          <w:rFonts w:ascii="Arial" w:hAnsi="Arial" w:cs="Arial"/>
          <w:color w:val="000000"/>
          <w:sz w:val="24"/>
          <w:szCs w:val="24"/>
        </w:rPr>
        <w:t>supporting partnership and agency</w:t>
      </w:r>
      <w:r w:rsidR="006E43CC">
        <w:rPr>
          <w:rFonts w:ascii="Arial" w:hAnsi="Arial" w:cs="Arial"/>
          <w:color w:val="000000"/>
          <w:sz w:val="24"/>
          <w:szCs w:val="24"/>
        </w:rPr>
        <w:t xml:space="preserve"> reporting requirements</w:t>
      </w:r>
      <w:r w:rsidR="0099714F">
        <w:rPr>
          <w:rFonts w:ascii="Arial" w:hAnsi="Arial" w:cs="Arial"/>
          <w:color w:val="000000"/>
          <w:sz w:val="24"/>
          <w:szCs w:val="24"/>
        </w:rPr>
        <w:t>.</w:t>
      </w:r>
    </w:p>
    <w:p w:rsidR="00DA4F95" w:rsidRDefault="00BF0CE9" w:rsidP="00A75E3F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Work</w:t>
      </w:r>
      <w:r w:rsidR="006E43CC">
        <w:rPr>
          <w:rFonts w:ascii="Arial" w:hAnsi="Arial" w:cs="Arial"/>
          <w:color w:val="000000"/>
          <w:sz w:val="24"/>
          <w:szCs w:val="24"/>
        </w:rPr>
        <w:t xml:space="preserve"> c</w:t>
      </w:r>
      <w:r w:rsidR="00DA4F95" w:rsidRPr="00DA4F95">
        <w:rPr>
          <w:rFonts w:ascii="Arial" w:hAnsi="Arial" w:cs="Arial"/>
          <w:color w:val="000000"/>
          <w:sz w:val="24"/>
          <w:szCs w:val="24"/>
        </w:rPr>
        <w:t>losely and effectively with internal and external partners</w:t>
      </w:r>
      <w:r w:rsidR="00DC666D">
        <w:rPr>
          <w:rFonts w:ascii="Arial" w:hAnsi="Arial" w:cs="Arial"/>
          <w:color w:val="000000"/>
          <w:sz w:val="24"/>
          <w:szCs w:val="24"/>
        </w:rPr>
        <w:t xml:space="preserve"> across Birmingham including</w:t>
      </w:r>
      <w:r w:rsidR="005E1A2E">
        <w:rPr>
          <w:rFonts w:ascii="Arial" w:hAnsi="Arial" w:cs="Arial"/>
          <w:color w:val="000000"/>
          <w:sz w:val="24"/>
          <w:szCs w:val="24"/>
        </w:rPr>
        <w:t xml:space="preserve"> </w:t>
      </w:r>
      <w:r w:rsidR="00DC666D">
        <w:rPr>
          <w:rFonts w:ascii="Arial" w:hAnsi="Arial" w:cs="Arial"/>
          <w:color w:val="000000"/>
          <w:sz w:val="24"/>
          <w:szCs w:val="24"/>
        </w:rPr>
        <w:t>other improvement m</w:t>
      </w:r>
      <w:r w:rsidR="006E43CC">
        <w:rPr>
          <w:rFonts w:ascii="Arial" w:hAnsi="Arial" w:cs="Arial"/>
          <w:color w:val="000000"/>
          <w:sz w:val="24"/>
          <w:szCs w:val="24"/>
        </w:rPr>
        <w:t>anagers,</w:t>
      </w:r>
      <w:r w:rsidR="00DC666D">
        <w:rPr>
          <w:rFonts w:ascii="Arial" w:hAnsi="Arial" w:cs="Arial"/>
          <w:color w:val="000000"/>
          <w:sz w:val="24"/>
          <w:szCs w:val="24"/>
        </w:rPr>
        <w:t xml:space="preserve"> senior officers,</w:t>
      </w:r>
      <w:r w:rsidR="006E43CC">
        <w:rPr>
          <w:rFonts w:ascii="Arial" w:hAnsi="Arial" w:cs="Arial"/>
          <w:color w:val="000000"/>
          <w:sz w:val="24"/>
          <w:szCs w:val="24"/>
        </w:rPr>
        <w:t xml:space="preserve"> </w:t>
      </w:r>
      <w:r w:rsidR="005E1A2E">
        <w:rPr>
          <w:rFonts w:ascii="Arial" w:hAnsi="Arial" w:cs="Arial"/>
          <w:color w:val="000000"/>
          <w:sz w:val="24"/>
          <w:szCs w:val="24"/>
        </w:rPr>
        <w:t>clinical and managerial leads, third sector p</w:t>
      </w:r>
      <w:r w:rsidR="00DA4F95" w:rsidRPr="00DA4F95">
        <w:rPr>
          <w:rFonts w:ascii="Arial" w:hAnsi="Arial" w:cs="Arial"/>
          <w:color w:val="000000"/>
          <w:sz w:val="24"/>
          <w:szCs w:val="24"/>
        </w:rPr>
        <w:t xml:space="preserve">artners, </w:t>
      </w:r>
      <w:r w:rsidR="00DC666D">
        <w:rPr>
          <w:rFonts w:ascii="Arial" w:hAnsi="Arial" w:cs="Arial"/>
          <w:color w:val="000000"/>
          <w:sz w:val="24"/>
          <w:szCs w:val="24"/>
        </w:rPr>
        <w:t xml:space="preserve">delivery team and children, young people parents and </w:t>
      </w:r>
      <w:r w:rsidR="00DA4F95" w:rsidRPr="00DA4F95">
        <w:rPr>
          <w:rFonts w:ascii="Arial" w:hAnsi="Arial" w:cs="Arial"/>
          <w:color w:val="000000"/>
          <w:sz w:val="24"/>
          <w:szCs w:val="24"/>
        </w:rPr>
        <w:t>carers.</w:t>
      </w:r>
    </w:p>
    <w:p w:rsidR="005E1A2E" w:rsidRPr="00BF323C" w:rsidRDefault="005E1A2E" w:rsidP="005E1A2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6424AE">
        <w:rPr>
          <w:rFonts w:ascii="Arial" w:hAnsi="Arial" w:cs="Arial"/>
        </w:rPr>
        <w:t xml:space="preserve">Have an understanding of the </w:t>
      </w:r>
      <w:r>
        <w:rPr>
          <w:rFonts w:ascii="Arial" w:hAnsi="Arial" w:cs="Arial"/>
        </w:rPr>
        <w:t>wider system and Birmingham vision to understand implications of change and c</w:t>
      </w:r>
      <w:r w:rsidRPr="006424AE">
        <w:rPr>
          <w:rFonts w:ascii="Arial" w:hAnsi="Arial" w:cs="Arial"/>
        </w:rPr>
        <w:t>ontribute eff</w:t>
      </w:r>
      <w:r>
        <w:rPr>
          <w:rFonts w:ascii="Arial" w:hAnsi="Arial" w:cs="Arial"/>
        </w:rPr>
        <w:t>ectively to service improvement</w:t>
      </w:r>
      <w:r w:rsidR="0099714F">
        <w:rPr>
          <w:rFonts w:ascii="Arial" w:hAnsi="Arial" w:cs="Arial"/>
        </w:rPr>
        <w:t>.</w:t>
      </w:r>
    </w:p>
    <w:p w:rsidR="005E1A2E" w:rsidRDefault="005E1A2E" w:rsidP="005E1A2E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Contribute to the development and empowerment of peers within the improvement team t</w:t>
      </w:r>
      <w:r w:rsidRPr="006424AE">
        <w:rPr>
          <w:rFonts w:ascii="Arial" w:hAnsi="Arial" w:cs="Arial"/>
        </w:rPr>
        <w:t xml:space="preserve">o perform to high standards and </w:t>
      </w:r>
      <w:r>
        <w:rPr>
          <w:rFonts w:ascii="Arial" w:hAnsi="Arial" w:cs="Arial"/>
        </w:rPr>
        <w:t>support innovation</w:t>
      </w:r>
      <w:r w:rsidRPr="006424AE">
        <w:rPr>
          <w:rFonts w:ascii="Arial" w:hAnsi="Arial" w:cs="Arial"/>
        </w:rPr>
        <w:t>.</w:t>
      </w:r>
    </w:p>
    <w:p w:rsidR="00DC666D" w:rsidRPr="00DA4F95" w:rsidRDefault="00DC666D" w:rsidP="00DC666D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DA4F95">
        <w:rPr>
          <w:rFonts w:ascii="Arial" w:hAnsi="Arial" w:cs="Arial"/>
          <w:color w:val="000000"/>
          <w:sz w:val="24"/>
          <w:szCs w:val="24"/>
        </w:rPr>
        <w:t>Identify the key groups and individuals with whom to engage and communicate</w:t>
      </w:r>
      <w:r w:rsidR="0099714F">
        <w:rPr>
          <w:rFonts w:ascii="Arial" w:hAnsi="Arial" w:cs="Arial"/>
          <w:color w:val="000000"/>
          <w:sz w:val="24"/>
          <w:szCs w:val="24"/>
        </w:rPr>
        <w:t>.</w:t>
      </w:r>
    </w:p>
    <w:p w:rsidR="00DC666D" w:rsidRPr="00397FA2" w:rsidRDefault="00DC666D" w:rsidP="00DC666D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97FA2">
        <w:rPr>
          <w:rFonts w:ascii="Arial" w:hAnsi="Arial" w:cs="Arial"/>
          <w:color w:val="000000"/>
          <w:sz w:val="24"/>
          <w:szCs w:val="24"/>
        </w:rPr>
        <w:t xml:space="preserve">Influence at all levels to gain buy in and commitment to change </w:t>
      </w:r>
    </w:p>
    <w:p w:rsidR="00FF6BAC" w:rsidRPr="007450B6" w:rsidRDefault="00FF6BAC" w:rsidP="007450B6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and support the establishment of </w:t>
      </w:r>
      <w:r w:rsidRPr="00DA4F95">
        <w:rPr>
          <w:rFonts w:ascii="Arial" w:hAnsi="Arial" w:cs="Arial"/>
          <w:sz w:val="24"/>
          <w:szCs w:val="24"/>
        </w:rPr>
        <w:t>forums and task &amp; finish groups, clear governance arrangements, including lines of responsibility and accountability to develop and</w:t>
      </w:r>
      <w:r>
        <w:rPr>
          <w:rFonts w:ascii="Arial" w:hAnsi="Arial" w:cs="Arial"/>
          <w:sz w:val="24"/>
          <w:szCs w:val="24"/>
        </w:rPr>
        <w:t xml:space="preserve"> implement the required improvement.</w:t>
      </w:r>
    </w:p>
    <w:p w:rsidR="00FF6BAC" w:rsidRPr="00DA4F95" w:rsidRDefault="00FF6BAC" w:rsidP="00FF6BAC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A4F95">
        <w:rPr>
          <w:rFonts w:ascii="Arial" w:hAnsi="Arial" w:cs="Arial"/>
          <w:sz w:val="24"/>
          <w:szCs w:val="24"/>
        </w:rPr>
        <w:t xml:space="preserve">Present complex information to a range of audiences, including </w:t>
      </w:r>
      <w:r>
        <w:rPr>
          <w:rFonts w:ascii="Arial" w:hAnsi="Arial" w:cs="Arial"/>
          <w:sz w:val="24"/>
          <w:szCs w:val="24"/>
        </w:rPr>
        <w:t xml:space="preserve">frontline teams </w:t>
      </w:r>
      <w:r w:rsidRPr="00DA4F95">
        <w:rPr>
          <w:rFonts w:ascii="Arial" w:hAnsi="Arial" w:cs="Arial"/>
          <w:sz w:val="24"/>
          <w:szCs w:val="24"/>
        </w:rPr>
        <w:t xml:space="preserve">and senior managers, in a clear, understandable </w:t>
      </w:r>
      <w:r>
        <w:rPr>
          <w:rFonts w:ascii="Arial" w:hAnsi="Arial" w:cs="Arial"/>
          <w:sz w:val="24"/>
          <w:szCs w:val="24"/>
        </w:rPr>
        <w:t>and audience appropriate manner</w:t>
      </w:r>
    </w:p>
    <w:p w:rsidR="00DC666D" w:rsidRPr="00FF6BAC" w:rsidRDefault="00FF6BAC" w:rsidP="00FF6BAC">
      <w:pPr>
        <w:pStyle w:val="ListParagraph"/>
        <w:numPr>
          <w:ilvl w:val="0"/>
          <w:numId w:val="18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DA4F95">
        <w:rPr>
          <w:rFonts w:ascii="Arial" w:hAnsi="Arial" w:cs="Arial"/>
          <w:sz w:val="24"/>
          <w:szCs w:val="24"/>
        </w:rPr>
        <w:t>Oversee the planning of meetings, workshops and wider stakeholder forums</w:t>
      </w:r>
    </w:p>
    <w:p w:rsidR="00831692" w:rsidRDefault="00831692" w:rsidP="00A75E3F">
      <w:pPr>
        <w:rPr>
          <w:rFonts w:ascii="Arial" w:hAnsi="Arial" w:cs="Arial"/>
          <w:highlight w:val="yellow"/>
        </w:rPr>
      </w:pPr>
    </w:p>
    <w:p w:rsidR="00A64516" w:rsidRDefault="00A64516" w:rsidP="00A75E3F">
      <w:pPr>
        <w:pStyle w:val="Heading1"/>
        <w:rPr>
          <w:rFonts w:cs="Arial"/>
          <w:bCs/>
          <w:szCs w:val="24"/>
          <w:u w:val="none"/>
          <w:lang w:val="en-GB"/>
        </w:rPr>
      </w:pPr>
    </w:p>
    <w:p w:rsidR="00A64516" w:rsidRDefault="00A64516" w:rsidP="00A75E3F">
      <w:pPr>
        <w:pStyle w:val="Heading1"/>
        <w:rPr>
          <w:rFonts w:cs="Arial"/>
          <w:bCs/>
          <w:szCs w:val="24"/>
          <w:u w:val="none"/>
          <w:lang w:val="en-GB"/>
        </w:rPr>
      </w:pPr>
    </w:p>
    <w:p w:rsidR="00A64516" w:rsidRDefault="00A64516" w:rsidP="00A75E3F">
      <w:pPr>
        <w:pStyle w:val="Heading1"/>
        <w:rPr>
          <w:rFonts w:cs="Arial"/>
          <w:bCs/>
          <w:szCs w:val="24"/>
          <w:u w:val="none"/>
          <w:lang w:val="en-GB"/>
        </w:rPr>
      </w:pPr>
    </w:p>
    <w:p w:rsidR="00A64516" w:rsidRDefault="00A64516" w:rsidP="00A75E3F">
      <w:pPr>
        <w:pStyle w:val="Heading1"/>
        <w:rPr>
          <w:rFonts w:cs="Arial"/>
          <w:bCs/>
          <w:szCs w:val="24"/>
          <w:u w:val="none"/>
          <w:lang w:val="en-GB"/>
        </w:rPr>
      </w:pPr>
    </w:p>
    <w:p w:rsidR="00A64516" w:rsidRDefault="00A64516" w:rsidP="00A75E3F">
      <w:pPr>
        <w:pStyle w:val="Heading1"/>
        <w:rPr>
          <w:rFonts w:cs="Arial"/>
          <w:bCs/>
          <w:szCs w:val="24"/>
          <w:u w:val="none"/>
          <w:lang w:val="en-GB"/>
        </w:rPr>
      </w:pPr>
    </w:p>
    <w:p w:rsidR="00A75E3F" w:rsidRPr="00FF6BAC" w:rsidRDefault="00A75E3F" w:rsidP="00FF6BAC">
      <w:pPr>
        <w:rPr>
          <w:rFonts w:ascii="Arial" w:hAnsi="Arial" w:cs="Arial"/>
          <w:b/>
          <w:bCs/>
        </w:rPr>
      </w:pPr>
    </w:p>
    <w:sectPr w:rsidR="00A75E3F" w:rsidRPr="00FF6BAC" w:rsidSect="00FF6BAC">
      <w:headerReference w:type="default" r:id="rId11"/>
      <w:footerReference w:type="default" r:id="rId12"/>
      <w:pgSz w:w="11901" w:h="16840"/>
      <w:pgMar w:top="1474" w:right="1304" w:bottom="1474" w:left="130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D0" w:rsidRDefault="001F59D0">
      <w:r>
        <w:separator/>
      </w:r>
    </w:p>
  </w:endnote>
  <w:endnote w:type="continuationSeparator" w:id="0">
    <w:p w:rsidR="001F59D0" w:rsidRDefault="001F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92430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2EF" w:rsidRPr="005B32EF" w:rsidRDefault="005B32EF">
        <w:pPr>
          <w:pStyle w:val="Footer"/>
          <w:jc w:val="center"/>
          <w:rPr>
            <w:rFonts w:ascii="Arial" w:hAnsi="Arial" w:cs="Arial"/>
            <w:sz w:val="20"/>
          </w:rPr>
        </w:pPr>
        <w:r w:rsidRPr="005B32EF">
          <w:rPr>
            <w:rFonts w:ascii="Arial" w:hAnsi="Arial" w:cs="Arial"/>
            <w:sz w:val="20"/>
          </w:rPr>
          <w:fldChar w:fldCharType="begin"/>
        </w:r>
        <w:r w:rsidRPr="005B32EF">
          <w:rPr>
            <w:rFonts w:ascii="Arial" w:hAnsi="Arial" w:cs="Arial"/>
            <w:sz w:val="20"/>
          </w:rPr>
          <w:instrText xml:space="preserve"> PAGE   \* MERGEFORMAT </w:instrText>
        </w:r>
        <w:r w:rsidRPr="005B32EF">
          <w:rPr>
            <w:rFonts w:ascii="Arial" w:hAnsi="Arial" w:cs="Arial"/>
            <w:sz w:val="20"/>
          </w:rPr>
          <w:fldChar w:fldCharType="separate"/>
        </w:r>
        <w:r w:rsidR="00757007">
          <w:rPr>
            <w:rFonts w:ascii="Arial" w:hAnsi="Arial" w:cs="Arial"/>
            <w:noProof/>
            <w:sz w:val="20"/>
          </w:rPr>
          <w:t>1</w:t>
        </w:r>
        <w:r w:rsidRPr="005B32EF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980D62" w:rsidRPr="00D1682F" w:rsidRDefault="00980D62" w:rsidP="00D43F6F">
    <w:pPr>
      <w:tabs>
        <w:tab w:val="left" w:pos="9105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D0" w:rsidRDefault="001F59D0">
      <w:r>
        <w:separator/>
      </w:r>
    </w:p>
  </w:footnote>
  <w:footnote w:type="continuationSeparator" w:id="0">
    <w:p w:rsidR="001F59D0" w:rsidRDefault="001F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62" w:rsidRDefault="00980D62" w:rsidP="00EC28F4">
    <w:pPr>
      <w:pStyle w:val="Header"/>
      <w:tabs>
        <w:tab w:val="clear" w:pos="4320"/>
        <w:tab w:val="clear" w:pos="8640"/>
        <w:tab w:val="left" w:pos="3570"/>
      </w:tabs>
    </w:pPr>
  </w:p>
  <w:p w:rsidR="00980D62" w:rsidRDefault="00980D62" w:rsidP="00A066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C36"/>
    <w:multiLevelType w:val="hybridMultilevel"/>
    <w:tmpl w:val="EB3039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C63E8"/>
    <w:multiLevelType w:val="hybridMultilevel"/>
    <w:tmpl w:val="307C6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8D05A9"/>
    <w:multiLevelType w:val="hybridMultilevel"/>
    <w:tmpl w:val="8ECCA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778D"/>
    <w:multiLevelType w:val="hybridMultilevel"/>
    <w:tmpl w:val="75EC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65DAE"/>
    <w:multiLevelType w:val="hybridMultilevel"/>
    <w:tmpl w:val="56DE06C0"/>
    <w:lvl w:ilvl="0" w:tplc="43EA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E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C1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41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2F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4D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61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9CA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01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051F9B"/>
    <w:multiLevelType w:val="hybridMultilevel"/>
    <w:tmpl w:val="549A0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002C"/>
    <w:multiLevelType w:val="hybridMultilevel"/>
    <w:tmpl w:val="AF22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17DCB"/>
    <w:multiLevelType w:val="hybridMultilevel"/>
    <w:tmpl w:val="439405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6A63"/>
    <w:multiLevelType w:val="hybridMultilevel"/>
    <w:tmpl w:val="5EAA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13ED9"/>
    <w:multiLevelType w:val="hybridMultilevel"/>
    <w:tmpl w:val="9E780C8C"/>
    <w:lvl w:ilvl="0" w:tplc="9476E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25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A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E7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0C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6F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8D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C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50D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902060"/>
    <w:multiLevelType w:val="hybridMultilevel"/>
    <w:tmpl w:val="95764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E60A47"/>
    <w:multiLevelType w:val="hybridMultilevel"/>
    <w:tmpl w:val="DB98E05E"/>
    <w:lvl w:ilvl="0" w:tplc="F4DE8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C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03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D63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8A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65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2C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A5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23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BB45A5"/>
    <w:multiLevelType w:val="hybridMultilevel"/>
    <w:tmpl w:val="0B227FEE"/>
    <w:lvl w:ilvl="0" w:tplc="50D43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4C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0D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A4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A8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8A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A8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6F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68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9F7D35"/>
    <w:multiLevelType w:val="hybridMultilevel"/>
    <w:tmpl w:val="9E162B56"/>
    <w:lvl w:ilvl="0" w:tplc="28C20A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E405A"/>
    <w:multiLevelType w:val="multilevel"/>
    <w:tmpl w:val="DF2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3B48"/>
    <w:multiLevelType w:val="hybridMultilevel"/>
    <w:tmpl w:val="DF28B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B2471"/>
    <w:multiLevelType w:val="hybridMultilevel"/>
    <w:tmpl w:val="720CBA06"/>
    <w:lvl w:ilvl="0" w:tplc="9B8019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607"/>
    <w:multiLevelType w:val="multilevel"/>
    <w:tmpl w:val="C70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A1C76"/>
    <w:multiLevelType w:val="hybridMultilevel"/>
    <w:tmpl w:val="446E81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145E5"/>
    <w:multiLevelType w:val="hybridMultilevel"/>
    <w:tmpl w:val="C70A7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00BB8"/>
    <w:multiLevelType w:val="hybridMultilevel"/>
    <w:tmpl w:val="85801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10153"/>
    <w:multiLevelType w:val="hybridMultilevel"/>
    <w:tmpl w:val="F8686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2"/>
  </w:num>
  <w:num w:numId="5">
    <w:abstractNumId w:val="13"/>
  </w:num>
  <w:num w:numId="6">
    <w:abstractNumId w:val="18"/>
  </w:num>
  <w:num w:numId="7">
    <w:abstractNumId w:val="12"/>
  </w:num>
  <w:num w:numId="8">
    <w:abstractNumId w:val="9"/>
  </w:num>
  <w:num w:numId="9">
    <w:abstractNumId w:val="4"/>
  </w:num>
  <w:num w:numId="10">
    <w:abstractNumId w:val="20"/>
  </w:num>
  <w:num w:numId="11">
    <w:abstractNumId w:val="19"/>
  </w:num>
  <w:num w:numId="12">
    <w:abstractNumId w:val="17"/>
  </w:num>
  <w:num w:numId="13">
    <w:abstractNumId w:val="15"/>
  </w:num>
  <w:num w:numId="14">
    <w:abstractNumId w:val="14"/>
  </w:num>
  <w:num w:numId="15">
    <w:abstractNumId w:val="21"/>
  </w:num>
  <w:num w:numId="16">
    <w:abstractNumId w:val="6"/>
  </w:num>
  <w:num w:numId="17">
    <w:abstractNumId w:val="11"/>
  </w:num>
  <w:num w:numId="18">
    <w:abstractNumId w:val="8"/>
  </w:num>
  <w:num w:numId="19">
    <w:abstractNumId w:val="0"/>
  </w:num>
  <w:num w:numId="20">
    <w:abstractNumId w:val="7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005c9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4"/>
    <w:rsid w:val="00020EF0"/>
    <w:rsid w:val="000512A4"/>
    <w:rsid w:val="00051EBE"/>
    <w:rsid w:val="00057A5D"/>
    <w:rsid w:val="00072B71"/>
    <w:rsid w:val="000809F5"/>
    <w:rsid w:val="0008417D"/>
    <w:rsid w:val="0008722B"/>
    <w:rsid w:val="000A4ECE"/>
    <w:rsid w:val="000A5682"/>
    <w:rsid w:val="000C0BFF"/>
    <w:rsid w:val="000C54C3"/>
    <w:rsid w:val="001068FE"/>
    <w:rsid w:val="00143A87"/>
    <w:rsid w:val="0015667C"/>
    <w:rsid w:val="00160419"/>
    <w:rsid w:val="001C0F0E"/>
    <w:rsid w:val="001C4A46"/>
    <w:rsid w:val="001F59D0"/>
    <w:rsid w:val="00213AB7"/>
    <w:rsid w:val="0022415D"/>
    <w:rsid w:val="002253A6"/>
    <w:rsid w:val="002356B1"/>
    <w:rsid w:val="00266460"/>
    <w:rsid w:val="00277022"/>
    <w:rsid w:val="002C1444"/>
    <w:rsid w:val="002E1E67"/>
    <w:rsid w:val="002E44F2"/>
    <w:rsid w:val="003164DF"/>
    <w:rsid w:val="003247C5"/>
    <w:rsid w:val="00327B6F"/>
    <w:rsid w:val="00331348"/>
    <w:rsid w:val="00333F73"/>
    <w:rsid w:val="00340B8A"/>
    <w:rsid w:val="003439C4"/>
    <w:rsid w:val="00366D0A"/>
    <w:rsid w:val="003957DC"/>
    <w:rsid w:val="00397FA2"/>
    <w:rsid w:val="003B0C0A"/>
    <w:rsid w:val="00401FBB"/>
    <w:rsid w:val="00410957"/>
    <w:rsid w:val="00412365"/>
    <w:rsid w:val="004206C6"/>
    <w:rsid w:val="00421A19"/>
    <w:rsid w:val="004348E4"/>
    <w:rsid w:val="00440811"/>
    <w:rsid w:val="00447EB6"/>
    <w:rsid w:val="00460622"/>
    <w:rsid w:val="00495413"/>
    <w:rsid w:val="004C09FD"/>
    <w:rsid w:val="004C74F1"/>
    <w:rsid w:val="00501FDD"/>
    <w:rsid w:val="00506BD3"/>
    <w:rsid w:val="00513BFA"/>
    <w:rsid w:val="0054093D"/>
    <w:rsid w:val="00544198"/>
    <w:rsid w:val="00581B7D"/>
    <w:rsid w:val="0059286C"/>
    <w:rsid w:val="005B32EF"/>
    <w:rsid w:val="005E1A2E"/>
    <w:rsid w:val="005E1C42"/>
    <w:rsid w:val="005E6AB1"/>
    <w:rsid w:val="005F7FF8"/>
    <w:rsid w:val="006020F9"/>
    <w:rsid w:val="00626915"/>
    <w:rsid w:val="006424AE"/>
    <w:rsid w:val="006B549D"/>
    <w:rsid w:val="006C1D9F"/>
    <w:rsid w:val="006E43CC"/>
    <w:rsid w:val="006F1F43"/>
    <w:rsid w:val="006F2BA4"/>
    <w:rsid w:val="00727096"/>
    <w:rsid w:val="007362BB"/>
    <w:rsid w:val="00737FC1"/>
    <w:rsid w:val="0074335E"/>
    <w:rsid w:val="007450B6"/>
    <w:rsid w:val="00750039"/>
    <w:rsid w:val="00757007"/>
    <w:rsid w:val="00777BA1"/>
    <w:rsid w:val="00787862"/>
    <w:rsid w:val="007B0385"/>
    <w:rsid w:val="007C65F5"/>
    <w:rsid w:val="007D44C0"/>
    <w:rsid w:val="007E2C3C"/>
    <w:rsid w:val="007E724B"/>
    <w:rsid w:val="007E7254"/>
    <w:rsid w:val="00821AC6"/>
    <w:rsid w:val="00831692"/>
    <w:rsid w:val="0083532A"/>
    <w:rsid w:val="00843295"/>
    <w:rsid w:val="008504F3"/>
    <w:rsid w:val="008725D4"/>
    <w:rsid w:val="00890ABF"/>
    <w:rsid w:val="008935DC"/>
    <w:rsid w:val="008A0165"/>
    <w:rsid w:val="008C2103"/>
    <w:rsid w:val="008C4AED"/>
    <w:rsid w:val="008D2ECF"/>
    <w:rsid w:val="008E4B66"/>
    <w:rsid w:val="008F6A65"/>
    <w:rsid w:val="0090290F"/>
    <w:rsid w:val="00920656"/>
    <w:rsid w:val="00924F99"/>
    <w:rsid w:val="00933F71"/>
    <w:rsid w:val="00940373"/>
    <w:rsid w:val="00980D62"/>
    <w:rsid w:val="00996873"/>
    <w:rsid w:val="0099714F"/>
    <w:rsid w:val="009A75A7"/>
    <w:rsid w:val="009E2E7A"/>
    <w:rsid w:val="009E4604"/>
    <w:rsid w:val="00A015E4"/>
    <w:rsid w:val="00A06646"/>
    <w:rsid w:val="00A2116E"/>
    <w:rsid w:val="00A503C1"/>
    <w:rsid w:val="00A53EFF"/>
    <w:rsid w:val="00A637C3"/>
    <w:rsid w:val="00A64516"/>
    <w:rsid w:val="00A73EF9"/>
    <w:rsid w:val="00A75E3F"/>
    <w:rsid w:val="00A856A5"/>
    <w:rsid w:val="00A95D29"/>
    <w:rsid w:val="00AA73DB"/>
    <w:rsid w:val="00AB4ED3"/>
    <w:rsid w:val="00AB568C"/>
    <w:rsid w:val="00AF657A"/>
    <w:rsid w:val="00B13964"/>
    <w:rsid w:val="00B517F9"/>
    <w:rsid w:val="00B5572C"/>
    <w:rsid w:val="00B642D6"/>
    <w:rsid w:val="00B678D4"/>
    <w:rsid w:val="00B85B08"/>
    <w:rsid w:val="00B97D46"/>
    <w:rsid w:val="00BB2388"/>
    <w:rsid w:val="00BB48BF"/>
    <w:rsid w:val="00BC05D9"/>
    <w:rsid w:val="00BC09A9"/>
    <w:rsid w:val="00BC6549"/>
    <w:rsid w:val="00BD0276"/>
    <w:rsid w:val="00BD1E63"/>
    <w:rsid w:val="00BD5F9B"/>
    <w:rsid w:val="00BE0B8B"/>
    <w:rsid w:val="00BF0CE9"/>
    <w:rsid w:val="00BF323C"/>
    <w:rsid w:val="00C039AA"/>
    <w:rsid w:val="00C204B8"/>
    <w:rsid w:val="00C545CA"/>
    <w:rsid w:val="00C804E2"/>
    <w:rsid w:val="00CA7EF9"/>
    <w:rsid w:val="00CB2862"/>
    <w:rsid w:val="00CC110B"/>
    <w:rsid w:val="00D2106B"/>
    <w:rsid w:val="00D272C4"/>
    <w:rsid w:val="00D43F6F"/>
    <w:rsid w:val="00D52E14"/>
    <w:rsid w:val="00D715A7"/>
    <w:rsid w:val="00D87228"/>
    <w:rsid w:val="00D87944"/>
    <w:rsid w:val="00DA38AE"/>
    <w:rsid w:val="00DA4F95"/>
    <w:rsid w:val="00DB74D8"/>
    <w:rsid w:val="00DC666D"/>
    <w:rsid w:val="00DD1054"/>
    <w:rsid w:val="00E00CFD"/>
    <w:rsid w:val="00E0299A"/>
    <w:rsid w:val="00E0374F"/>
    <w:rsid w:val="00E45C99"/>
    <w:rsid w:val="00E6659C"/>
    <w:rsid w:val="00E856BF"/>
    <w:rsid w:val="00EC28F4"/>
    <w:rsid w:val="00EE79D4"/>
    <w:rsid w:val="00F02CF1"/>
    <w:rsid w:val="00F21BA0"/>
    <w:rsid w:val="00F31C66"/>
    <w:rsid w:val="00F35B5F"/>
    <w:rsid w:val="00F551B9"/>
    <w:rsid w:val="00F75F60"/>
    <w:rsid w:val="00F80C01"/>
    <w:rsid w:val="00F94578"/>
    <w:rsid w:val="00FD0723"/>
    <w:rsid w:val="00FD4116"/>
    <w:rsid w:val="00FD6481"/>
    <w:rsid w:val="00FD7D3E"/>
    <w:rsid w:val="00FE5F99"/>
    <w:rsid w:val="00FF360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5c9e"/>
    </o:shapedefaults>
    <o:shapelayout v:ext="edit">
      <o:idmap v:ext="edit" data="1"/>
    </o:shapelayout>
  </w:shapeDefaults>
  <w:doNotEmbedSmartTags/>
  <w:decimalSymbol w:val="."/>
  <w:listSeparator w:val=","/>
  <w15:docId w15:val="{857DB1E5-96D3-4848-8D62-366A2BE1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24F99"/>
    <w:pPr>
      <w:keepNext/>
      <w:outlineLvl w:val="0"/>
    </w:pPr>
    <w:rPr>
      <w:rFonts w:ascii="Arial" w:hAnsi="Arial"/>
      <w:b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rsid w:val="00924F99"/>
    <w:pPr>
      <w:keepNext/>
      <w:outlineLvl w:val="1"/>
    </w:pPr>
    <w:rPr>
      <w:rFonts w:ascii="Arial" w:hAnsi="Arial"/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BD1E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D1E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4BBA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semiHidden/>
    <w:rsid w:val="00D1682F"/>
  </w:style>
  <w:style w:type="character" w:styleId="FootnoteReference">
    <w:name w:val="footnote reference"/>
    <w:basedOn w:val="DefaultParagraphFont"/>
    <w:semiHidden/>
    <w:rsid w:val="00D1682F"/>
    <w:rPr>
      <w:vertAlign w:val="superscript"/>
    </w:rPr>
  </w:style>
  <w:style w:type="paragraph" w:styleId="Header">
    <w:name w:val="header"/>
    <w:basedOn w:val="Normal"/>
    <w:rsid w:val="00D168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68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C0BFF"/>
    <w:rPr>
      <w:color w:val="0000FF"/>
      <w:u w:val="single"/>
    </w:rPr>
  </w:style>
  <w:style w:type="paragraph" w:styleId="BodyText">
    <w:name w:val="Body Text"/>
    <w:basedOn w:val="Normal"/>
    <w:rsid w:val="00727096"/>
    <w:pPr>
      <w:jc w:val="both"/>
    </w:pPr>
    <w:rPr>
      <w:rFonts w:ascii="Arial" w:hAnsi="Arial"/>
      <w:szCs w:val="20"/>
      <w:lang w:val="en-US"/>
    </w:rPr>
  </w:style>
  <w:style w:type="paragraph" w:styleId="BodyTextIndent">
    <w:name w:val="Body Text Indent"/>
    <w:basedOn w:val="Normal"/>
    <w:rsid w:val="00924F99"/>
    <w:pPr>
      <w:spacing w:after="120"/>
      <w:ind w:left="283"/>
    </w:pPr>
  </w:style>
  <w:style w:type="character" w:styleId="PageNumber">
    <w:name w:val="page number"/>
    <w:basedOn w:val="DefaultParagraphFont"/>
    <w:rsid w:val="00924F99"/>
  </w:style>
  <w:style w:type="character" w:customStyle="1" w:styleId="Heading3Char">
    <w:name w:val="Heading 3 Char"/>
    <w:basedOn w:val="DefaultParagraphFont"/>
    <w:link w:val="Heading3"/>
    <w:rsid w:val="00BD1E63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D1E63"/>
    <w:rPr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BD1E6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DA4F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0A4E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4E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4EC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32E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5127872F64185A9E19E45583437" ma:contentTypeVersion="4" ma:contentTypeDescription="Create a new document." ma:contentTypeScope="" ma:versionID="d0dd062c798932a0c1a01f49a35c0919">
  <xsd:schema xmlns:xsd="http://www.w3.org/2001/XMLSchema" xmlns:xs="http://www.w3.org/2001/XMLSchema" xmlns:p="http://schemas.microsoft.com/office/2006/metadata/properties" xmlns:ns2="f5936e3c-b99b-4f29-a54d-15b9620cb8ec" xmlns:ns3="2561119e-88f9-485f-bcbc-3a5038d1a7f1" targetNamespace="http://schemas.microsoft.com/office/2006/metadata/properties" ma:root="true" ma:fieldsID="2191475dcc024637a866b2225b71bcbe" ns2:_="" ns3:_="">
    <xsd:import namespace="f5936e3c-b99b-4f29-a54d-15b9620cb8ec"/>
    <xsd:import namespace="2561119e-88f9-485f-bcbc-3a5038d1a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36e3c-b99b-4f29-a54d-15b9620cb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1119e-88f9-485f-bcbc-3a5038d1a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F7C39-C04C-4A85-AF09-06F7036A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36e3c-b99b-4f29-a54d-15b9620cb8ec"/>
    <ds:schemaRef ds:uri="2561119e-88f9-485f-bcbc-3a5038d1a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717A7-BE57-423D-8D38-9E72A7610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78191-65BE-4F0D-8D72-4B617A9C2BC0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2561119e-88f9-485f-bcbc-3a5038d1a7f1"/>
    <ds:schemaRef ds:uri="f5936e3c-b99b-4f29-a54d-15b9620cb8e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C3C4DF-5DCA-472B-8748-5860D509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BPCSSA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BCHC</dc:creator>
  <dc:description>ver 14.3  Update to include Sustainability.  Update to weighting.</dc:description>
  <cp:lastModifiedBy>Rob Willoughby</cp:lastModifiedBy>
  <cp:revision>2</cp:revision>
  <cp:lastPrinted>2017-08-24T10:32:00Z</cp:lastPrinted>
  <dcterms:created xsi:type="dcterms:W3CDTF">2019-05-17T14:48:00Z</dcterms:created>
  <dcterms:modified xsi:type="dcterms:W3CDTF">2019-05-17T14:48:00Z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0x010100664C35127872F64185A9E19E45583437</vt:lpwstr>
  </property>
</Properties>
</file>